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877" w:rsidRDefault="00954877">
      <w:pPr>
        <w:ind w:firstLine="420"/>
      </w:pPr>
    </w:p>
    <w:p w:rsidR="00954877" w:rsidRDefault="00954877"/>
    <w:p w:rsidR="00954877" w:rsidRDefault="00C63D49">
      <w:pPr>
        <w:ind w:left="420"/>
        <w:jc w:val="center"/>
        <w:rPr>
          <w:sz w:val="72"/>
          <w:szCs w:val="72"/>
        </w:rPr>
      </w:pPr>
      <w:r>
        <w:rPr>
          <w:rFonts w:ascii="宋体" w:hAnsi="宋体" w:cs="宋体" w:hint="eastAsia"/>
          <w:b/>
          <w:sz w:val="72"/>
          <w:szCs w:val="72"/>
        </w:rPr>
        <w:t>东莞市电子商贸学校峥嵘岁月厅建设项目</w:t>
      </w:r>
    </w:p>
    <w:p w:rsidR="00954877" w:rsidRDefault="00954877">
      <w:pPr>
        <w:rPr>
          <w:sz w:val="84"/>
          <w:szCs w:val="84"/>
        </w:rPr>
      </w:pPr>
    </w:p>
    <w:p w:rsidR="00954877" w:rsidRDefault="00954877"/>
    <w:p w:rsidR="00954877" w:rsidRDefault="00954877"/>
    <w:p w:rsidR="00954877" w:rsidRDefault="00954877"/>
    <w:p w:rsidR="00954877" w:rsidRDefault="00954877"/>
    <w:p w:rsidR="00954877" w:rsidRDefault="00954877">
      <w:pPr>
        <w:jc w:val="center"/>
        <w:rPr>
          <w:rFonts w:ascii="宋体" w:hAnsi="宋体" w:cs="宋体"/>
          <w:b/>
          <w:sz w:val="96"/>
          <w:szCs w:val="96"/>
        </w:rPr>
      </w:pPr>
    </w:p>
    <w:p w:rsidR="00954877" w:rsidRDefault="00C63D49">
      <w:pPr>
        <w:jc w:val="center"/>
        <w:rPr>
          <w:rFonts w:ascii="宋体" w:hAnsi="宋体" w:cs="宋体"/>
          <w:b/>
          <w:sz w:val="72"/>
          <w:szCs w:val="72"/>
        </w:rPr>
      </w:pPr>
      <w:r>
        <w:rPr>
          <w:rFonts w:ascii="宋体" w:hAnsi="宋体" w:cs="宋体" w:hint="eastAsia"/>
          <w:b/>
          <w:sz w:val="72"/>
          <w:szCs w:val="72"/>
        </w:rPr>
        <w:t>竞争性磋商文件</w:t>
      </w:r>
    </w:p>
    <w:p w:rsidR="00954877" w:rsidRDefault="00954877">
      <w:pPr>
        <w:jc w:val="center"/>
        <w:rPr>
          <w:rFonts w:ascii="宋体" w:hAnsi="宋体" w:cs="宋体"/>
          <w:b/>
          <w:sz w:val="72"/>
          <w:szCs w:val="72"/>
        </w:rPr>
      </w:pPr>
    </w:p>
    <w:p w:rsidR="00954877" w:rsidRDefault="009665DD">
      <w:pPr>
        <w:jc w:val="center"/>
        <w:rPr>
          <w:rFonts w:ascii="宋体" w:hAnsi="宋体" w:cs="宋体"/>
          <w:b/>
          <w:sz w:val="96"/>
          <w:szCs w:val="96"/>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形状&#10;&#10;描述已自动生成" style="width:159.75pt;height:121.5pt">
            <v:imagedata r:id="rId9" o:title="形状&#10;&#10;描述已自动生成"/>
          </v:shape>
        </w:pict>
      </w:r>
    </w:p>
    <w:p w:rsidR="00954877" w:rsidRDefault="00954877"/>
    <w:p w:rsidR="00954877" w:rsidRDefault="00954877"/>
    <w:p w:rsidR="00954877" w:rsidRDefault="00954877">
      <w:pPr>
        <w:ind w:firstLineChars="150" w:firstLine="320"/>
        <w:jc w:val="center"/>
      </w:pPr>
    </w:p>
    <w:p w:rsidR="00954877" w:rsidRDefault="00C63D49">
      <w:pPr>
        <w:jc w:val="center"/>
        <w:rPr>
          <w:b/>
          <w:sz w:val="52"/>
          <w:szCs w:val="52"/>
        </w:rPr>
      </w:pPr>
      <w:r>
        <w:rPr>
          <w:rFonts w:hint="eastAsia"/>
          <w:b/>
          <w:sz w:val="52"/>
          <w:szCs w:val="52"/>
        </w:rPr>
        <w:t>广东德业招标代理有限公司</w:t>
      </w:r>
    </w:p>
    <w:p w:rsidR="00954877" w:rsidRDefault="00C63D49">
      <w:pPr>
        <w:jc w:val="center"/>
        <w:rPr>
          <w:rFonts w:ascii="宋体" w:hAnsi="宋体" w:cs="宋体"/>
          <w:b/>
          <w:sz w:val="32"/>
          <w:szCs w:val="32"/>
        </w:rPr>
      </w:pPr>
      <w:r>
        <w:rPr>
          <w:b/>
          <w:sz w:val="32"/>
          <w:szCs w:val="32"/>
        </w:rPr>
        <w:t>二〇二</w:t>
      </w:r>
      <w:r>
        <w:rPr>
          <w:rFonts w:hint="eastAsia"/>
          <w:b/>
          <w:sz w:val="32"/>
          <w:szCs w:val="32"/>
        </w:rPr>
        <w:t>三</w:t>
      </w:r>
      <w:r>
        <w:rPr>
          <w:b/>
          <w:sz w:val="32"/>
          <w:szCs w:val="32"/>
        </w:rPr>
        <w:t>年</w:t>
      </w:r>
      <w:r>
        <w:rPr>
          <w:rFonts w:hint="eastAsia"/>
          <w:b/>
          <w:sz w:val="32"/>
          <w:szCs w:val="32"/>
        </w:rPr>
        <w:t>八</w:t>
      </w:r>
      <w:r>
        <w:rPr>
          <w:b/>
          <w:sz w:val="32"/>
          <w:szCs w:val="32"/>
        </w:rPr>
        <w:t>月</w:t>
      </w:r>
    </w:p>
    <w:p w:rsidR="00954877" w:rsidRDefault="00C63D49">
      <w:pPr>
        <w:spacing w:line="360" w:lineRule="auto"/>
        <w:jc w:val="center"/>
        <w:rPr>
          <w:b/>
          <w:sz w:val="28"/>
          <w:szCs w:val="28"/>
        </w:rPr>
      </w:pPr>
      <w:r>
        <w:rPr>
          <w:rFonts w:ascii="宋体" w:hAnsi="宋体" w:cs="宋体"/>
          <w:b/>
          <w:sz w:val="32"/>
          <w:szCs w:val="32"/>
          <w:highlight w:val="yellow"/>
        </w:rPr>
        <w:br w:type="page"/>
      </w:r>
      <w:r>
        <w:rPr>
          <w:b/>
          <w:sz w:val="28"/>
          <w:szCs w:val="28"/>
        </w:rPr>
        <w:lastRenderedPageBreak/>
        <w:t>温馨提示</w:t>
      </w:r>
    </w:p>
    <w:p w:rsidR="00954877" w:rsidRDefault="00C63D49">
      <w:pPr>
        <w:spacing w:line="420" w:lineRule="exact"/>
        <w:rPr>
          <w:sz w:val="24"/>
        </w:rPr>
      </w:pPr>
      <w:r>
        <w:rPr>
          <w:sz w:val="24"/>
        </w:rPr>
        <w:t>（本提示内容非磋商文件的组成部分，仅为善意提醒；如有不一致，以磋商文件为准）</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sz w:val="24"/>
          <w:szCs w:val="24"/>
        </w:rPr>
        <w:t>请各</w:t>
      </w:r>
      <w:r>
        <w:rPr>
          <w:rFonts w:ascii="Times New Roman" w:hAnsi="Times New Roman" w:hint="eastAsia"/>
          <w:sz w:val="24"/>
          <w:szCs w:val="24"/>
        </w:rPr>
        <w:t>磋商响应人</w:t>
      </w:r>
      <w:r>
        <w:rPr>
          <w:rFonts w:ascii="Times New Roman" w:hAnsi="Times New Roman"/>
          <w:sz w:val="24"/>
          <w:szCs w:val="24"/>
        </w:rPr>
        <w:t>在制作磋商响应文件时认真阅读本</w:t>
      </w:r>
      <w:r>
        <w:rPr>
          <w:rFonts w:ascii="Times New Roman" w:hAnsi="Times New Roman" w:hint="eastAsia"/>
          <w:sz w:val="24"/>
          <w:szCs w:val="24"/>
        </w:rPr>
        <w:t>磋商文件</w:t>
      </w:r>
      <w:r>
        <w:rPr>
          <w:rFonts w:ascii="Times New Roman" w:hAnsi="Times New Roman"/>
          <w:sz w:val="24"/>
          <w:szCs w:val="24"/>
        </w:rPr>
        <w:t>的内容。</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hint="eastAsia"/>
          <w:sz w:val="24"/>
          <w:szCs w:val="24"/>
        </w:rPr>
        <w:t>建议磋商响应人应将磋商响应文件正本、副本分别密封包装，并按照磋商文件“第二章</w:t>
      </w:r>
      <w:r>
        <w:rPr>
          <w:rFonts w:ascii="Times New Roman" w:hAnsi="Times New Roman" w:hint="eastAsia"/>
          <w:sz w:val="24"/>
          <w:szCs w:val="24"/>
        </w:rPr>
        <w:t xml:space="preserve"> </w:t>
      </w:r>
      <w:r>
        <w:rPr>
          <w:rFonts w:ascii="Times New Roman" w:hAnsi="Times New Roman" w:hint="eastAsia"/>
          <w:sz w:val="24"/>
          <w:szCs w:val="24"/>
        </w:rPr>
        <w:t>磋商响应人须知</w:t>
      </w:r>
      <w:r>
        <w:rPr>
          <w:rFonts w:ascii="Times New Roman" w:hAnsi="Times New Roman" w:hint="eastAsia"/>
          <w:sz w:val="24"/>
          <w:szCs w:val="24"/>
        </w:rPr>
        <w:t xml:space="preserve"> </w:t>
      </w:r>
      <w:r>
        <w:rPr>
          <w:rFonts w:ascii="Times New Roman" w:hAnsi="Times New Roman" w:hint="eastAsia"/>
          <w:sz w:val="24"/>
          <w:szCs w:val="24"/>
        </w:rPr>
        <w:t>四、磋商响应文件的递交”中相关要求进行提交，避免因密封包装不符合要求而导致磋商响应文件被退回。</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sz w:val="24"/>
          <w:szCs w:val="24"/>
        </w:rPr>
        <w:t>本项目只接受供应商现场</w:t>
      </w:r>
      <w:r>
        <w:rPr>
          <w:rFonts w:ascii="Times New Roman" w:hAnsi="Times New Roman" w:hint="eastAsia"/>
          <w:sz w:val="24"/>
          <w:szCs w:val="24"/>
        </w:rPr>
        <w:t>领购</w:t>
      </w:r>
      <w:r>
        <w:rPr>
          <w:rFonts w:ascii="Times New Roman" w:hAnsi="Times New Roman"/>
          <w:sz w:val="24"/>
          <w:szCs w:val="24"/>
        </w:rPr>
        <w:t>磋商文件，不设线上售卖</w:t>
      </w:r>
      <w:r>
        <w:rPr>
          <w:rFonts w:ascii="Times New Roman" w:hAnsi="Times New Roman" w:hint="eastAsia"/>
          <w:sz w:val="24"/>
          <w:szCs w:val="24"/>
        </w:rPr>
        <w:t>磋商文件</w:t>
      </w:r>
      <w:r>
        <w:rPr>
          <w:rFonts w:ascii="Times New Roman" w:hAnsi="Times New Roman"/>
          <w:sz w:val="24"/>
          <w:szCs w:val="24"/>
        </w:rPr>
        <w:t>，</w:t>
      </w:r>
      <w:r>
        <w:rPr>
          <w:rFonts w:ascii="Times New Roman" w:hAnsi="Times New Roman" w:hint="eastAsia"/>
          <w:sz w:val="24"/>
          <w:szCs w:val="24"/>
        </w:rPr>
        <w:t>领购</w:t>
      </w:r>
      <w:r>
        <w:rPr>
          <w:rFonts w:ascii="Times New Roman" w:hAnsi="Times New Roman"/>
          <w:sz w:val="24"/>
          <w:szCs w:val="24"/>
        </w:rPr>
        <w:t>磋商文件地点为：东莞市南城</w:t>
      </w:r>
      <w:r>
        <w:rPr>
          <w:rFonts w:ascii="Times New Roman" w:hAnsi="Times New Roman" w:hint="eastAsia"/>
          <w:sz w:val="24"/>
          <w:szCs w:val="24"/>
        </w:rPr>
        <w:t>街道宏图路</w:t>
      </w:r>
      <w:r>
        <w:rPr>
          <w:rFonts w:ascii="Times New Roman" w:hAnsi="Times New Roman" w:hint="eastAsia"/>
          <w:sz w:val="24"/>
          <w:szCs w:val="24"/>
        </w:rPr>
        <w:t>3</w:t>
      </w:r>
      <w:r>
        <w:rPr>
          <w:rFonts w:ascii="Times New Roman" w:hAnsi="Times New Roman"/>
          <w:sz w:val="24"/>
          <w:szCs w:val="24"/>
        </w:rPr>
        <w:t>9</w:t>
      </w:r>
      <w:r>
        <w:rPr>
          <w:rFonts w:ascii="Times New Roman" w:hAnsi="Times New Roman" w:hint="eastAsia"/>
          <w:sz w:val="24"/>
          <w:szCs w:val="24"/>
        </w:rPr>
        <w:t>号</w:t>
      </w:r>
      <w:r>
        <w:rPr>
          <w:rFonts w:ascii="Times New Roman" w:hAnsi="Times New Roman" w:hint="eastAsia"/>
          <w:sz w:val="24"/>
          <w:szCs w:val="24"/>
        </w:rPr>
        <w:t>7</w:t>
      </w:r>
      <w:r>
        <w:rPr>
          <w:rFonts w:ascii="Times New Roman" w:hAnsi="Times New Roman" w:hint="eastAsia"/>
          <w:sz w:val="24"/>
          <w:szCs w:val="24"/>
        </w:rPr>
        <w:t>栋二楼</w:t>
      </w:r>
      <w:r>
        <w:rPr>
          <w:rFonts w:ascii="Times New Roman" w:hAnsi="Times New Roman" w:hint="eastAsia"/>
          <w:sz w:val="24"/>
          <w:szCs w:val="24"/>
        </w:rPr>
        <w:t>2</w:t>
      </w:r>
      <w:r>
        <w:rPr>
          <w:rFonts w:ascii="Times New Roman" w:hAnsi="Times New Roman"/>
          <w:sz w:val="24"/>
          <w:szCs w:val="24"/>
        </w:rPr>
        <w:t>01</w:t>
      </w:r>
      <w:r>
        <w:rPr>
          <w:rFonts w:ascii="Times New Roman" w:hAnsi="Times New Roman" w:hint="eastAsia"/>
          <w:sz w:val="24"/>
          <w:szCs w:val="24"/>
        </w:rPr>
        <w:t>室</w:t>
      </w:r>
      <w:r>
        <w:rPr>
          <w:rFonts w:ascii="Times New Roman" w:hAnsi="Times New Roman"/>
          <w:sz w:val="24"/>
          <w:szCs w:val="24"/>
        </w:rPr>
        <w:t>。</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sz w:val="24"/>
          <w:szCs w:val="24"/>
        </w:rPr>
        <w:t>为避免因迟到而无法按时递交磋商响应文件，</w:t>
      </w:r>
      <w:r>
        <w:rPr>
          <w:rFonts w:ascii="Times New Roman" w:hAnsi="Times New Roman" w:hint="eastAsia"/>
          <w:sz w:val="24"/>
          <w:szCs w:val="24"/>
        </w:rPr>
        <w:t>磋商响应人</w:t>
      </w:r>
      <w:r>
        <w:rPr>
          <w:rFonts w:ascii="Times New Roman" w:hAnsi="Times New Roman"/>
          <w:sz w:val="24"/>
          <w:szCs w:val="24"/>
        </w:rPr>
        <w:t>应在</w:t>
      </w:r>
      <w:r>
        <w:rPr>
          <w:rFonts w:ascii="Times New Roman" w:hAnsi="Times New Roman"/>
          <w:sz w:val="24"/>
          <w:szCs w:val="24"/>
          <w:u w:val="single"/>
        </w:rPr>
        <w:t>磋商响应文件递交截止时间之前</w:t>
      </w:r>
      <w:r>
        <w:rPr>
          <w:rFonts w:ascii="Times New Roman" w:hAnsi="Times New Roman"/>
          <w:sz w:val="24"/>
          <w:szCs w:val="24"/>
          <w:u w:val="single"/>
        </w:rPr>
        <w:t>30</w:t>
      </w:r>
      <w:r>
        <w:rPr>
          <w:rFonts w:ascii="Times New Roman" w:hAnsi="Times New Roman"/>
          <w:sz w:val="24"/>
          <w:szCs w:val="24"/>
          <w:u w:val="single"/>
        </w:rPr>
        <w:t>分钟内到达</w:t>
      </w:r>
      <w:r>
        <w:rPr>
          <w:rFonts w:ascii="Times New Roman" w:hAnsi="Times New Roman" w:hint="eastAsia"/>
          <w:sz w:val="24"/>
          <w:szCs w:val="24"/>
          <w:u w:val="single"/>
        </w:rPr>
        <w:t>磋商会议</w:t>
      </w:r>
      <w:r>
        <w:rPr>
          <w:rFonts w:ascii="Times New Roman" w:hAnsi="Times New Roman"/>
          <w:sz w:val="24"/>
          <w:szCs w:val="24"/>
          <w:u w:val="single"/>
        </w:rPr>
        <w:t>地点</w:t>
      </w:r>
      <w:r>
        <w:rPr>
          <w:rFonts w:ascii="Times New Roman" w:hAnsi="Times New Roman"/>
          <w:sz w:val="24"/>
          <w:szCs w:val="24"/>
        </w:rPr>
        <w:t>。</w:t>
      </w:r>
    </w:p>
    <w:p w:rsidR="00954877" w:rsidRDefault="00C63D49">
      <w:pPr>
        <w:pStyle w:val="17"/>
        <w:numPr>
          <w:ilvl w:val="0"/>
          <w:numId w:val="6"/>
        </w:numPr>
        <w:spacing w:line="420" w:lineRule="exact"/>
        <w:ind w:left="567" w:firstLineChars="0" w:hanging="567"/>
        <w:rPr>
          <w:rFonts w:ascii="Times New Roman" w:hAnsi="Times New Roman"/>
          <w:bCs/>
          <w:sz w:val="24"/>
          <w:szCs w:val="24"/>
        </w:rPr>
      </w:pPr>
      <w:r>
        <w:rPr>
          <w:rFonts w:ascii="Times New Roman" w:hAnsi="Times New Roman"/>
          <w:bCs/>
          <w:sz w:val="24"/>
          <w:szCs w:val="24"/>
        </w:rPr>
        <w:t>请各</w:t>
      </w:r>
      <w:r>
        <w:rPr>
          <w:rFonts w:ascii="Times New Roman" w:hAnsi="Times New Roman" w:hint="eastAsia"/>
          <w:sz w:val="24"/>
          <w:szCs w:val="24"/>
        </w:rPr>
        <w:t>磋商响应人</w:t>
      </w:r>
      <w:r>
        <w:rPr>
          <w:rFonts w:ascii="Times New Roman" w:hAnsi="Times New Roman"/>
          <w:bCs/>
          <w:sz w:val="24"/>
          <w:szCs w:val="24"/>
        </w:rPr>
        <w:t>缴纳</w:t>
      </w:r>
      <w:r>
        <w:rPr>
          <w:rFonts w:ascii="Times New Roman" w:hAnsi="Times New Roman" w:hint="eastAsia"/>
          <w:bCs/>
          <w:sz w:val="24"/>
          <w:szCs w:val="24"/>
        </w:rPr>
        <w:t>磋商</w:t>
      </w:r>
      <w:r>
        <w:rPr>
          <w:rFonts w:ascii="Times New Roman" w:hAnsi="Times New Roman"/>
          <w:bCs/>
          <w:sz w:val="24"/>
          <w:szCs w:val="24"/>
        </w:rPr>
        <w:t>保证金前务必核对正确的缴纳账户，由于错缴、误缴而导致未按项目缴纳</w:t>
      </w:r>
      <w:r>
        <w:rPr>
          <w:rFonts w:ascii="Times New Roman" w:hAnsi="Times New Roman" w:hint="eastAsia"/>
          <w:bCs/>
          <w:sz w:val="24"/>
          <w:szCs w:val="24"/>
        </w:rPr>
        <w:t>磋商</w:t>
      </w:r>
      <w:r>
        <w:rPr>
          <w:rFonts w:ascii="Times New Roman" w:hAnsi="Times New Roman"/>
          <w:bCs/>
          <w:sz w:val="24"/>
          <w:szCs w:val="24"/>
        </w:rPr>
        <w:t>保证金的情况将由</w:t>
      </w:r>
      <w:r>
        <w:rPr>
          <w:rFonts w:ascii="Times New Roman" w:hAnsi="Times New Roman" w:hint="eastAsia"/>
          <w:sz w:val="24"/>
          <w:szCs w:val="24"/>
        </w:rPr>
        <w:t>磋商响应人</w:t>
      </w:r>
      <w:r>
        <w:rPr>
          <w:rFonts w:ascii="Times New Roman" w:hAnsi="Times New Roman"/>
          <w:bCs/>
          <w:sz w:val="24"/>
          <w:szCs w:val="24"/>
        </w:rPr>
        <w:t>自行负责。</w:t>
      </w:r>
    </w:p>
    <w:p w:rsidR="00954877" w:rsidRDefault="00C63D49">
      <w:pPr>
        <w:pStyle w:val="17"/>
        <w:numPr>
          <w:ilvl w:val="0"/>
          <w:numId w:val="6"/>
        </w:numPr>
        <w:spacing w:line="420" w:lineRule="exact"/>
        <w:ind w:left="567" w:firstLineChars="0" w:hanging="567"/>
        <w:rPr>
          <w:rFonts w:ascii="Times New Roman" w:hAnsi="Times New Roman"/>
          <w:bCs/>
          <w:sz w:val="24"/>
          <w:szCs w:val="24"/>
        </w:rPr>
      </w:pPr>
      <w:r>
        <w:rPr>
          <w:rFonts w:ascii="Times New Roman" w:hAnsi="Times New Roman" w:hint="eastAsia"/>
          <w:bCs/>
          <w:sz w:val="24"/>
          <w:szCs w:val="24"/>
        </w:rPr>
        <w:t>磋商</w:t>
      </w:r>
      <w:r>
        <w:rPr>
          <w:rFonts w:ascii="Times New Roman" w:hAnsi="Times New Roman"/>
          <w:bCs/>
          <w:sz w:val="24"/>
          <w:szCs w:val="24"/>
        </w:rPr>
        <w:t>保证金必须于磋商响应文件递交截止时间前到达广东德业招标代理有限公司账户。由于转账当天不能确保实时到账，为避免因</w:t>
      </w:r>
      <w:r>
        <w:rPr>
          <w:rFonts w:ascii="Times New Roman" w:hAnsi="Times New Roman" w:hint="eastAsia"/>
          <w:bCs/>
          <w:sz w:val="24"/>
          <w:szCs w:val="24"/>
        </w:rPr>
        <w:t>磋商</w:t>
      </w:r>
      <w:r>
        <w:rPr>
          <w:rFonts w:ascii="Times New Roman" w:hAnsi="Times New Roman"/>
          <w:bCs/>
          <w:sz w:val="24"/>
          <w:szCs w:val="24"/>
        </w:rPr>
        <w:t>保证金未到账而导致</w:t>
      </w:r>
      <w:r>
        <w:rPr>
          <w:rFonts w:ascii="Times New Roman" w:hAnsi="Times New Roman" w:hint="eastAsia"/>
          <w:bCs/>
          <w:sz w:val="24"/>
          <w:szCs w:val="24"/>
        </w:rPr>
        <w:t>磋商</w:t>
      </w:r>
      <w:r>
        <w:rPr>
          <w:rFonts w:ascii="Times New Roman" w:hAnsi="Times New Roman"/>
          <w:bCs/>
          <w:sz w:val="24"/>
          <w:szCs w:val="24"/>
        </w:rPr>
        <w:t>被拒绝，建议</w:t>
      </w:r>
      <w:r>
        <w:rPr>
          <w:rFonts w:ascii="Times New Roman" w:hAnsi="Times New Roman"/>
          <w:b/>
          <w:sz w:val="24"/>
          <w:szCs w:val="24"/>
          <w:u w:val="single"/>
        </w:rPr>
        <w:t>至少提前</w:t>
      </w:r>
      <w:r>
        <w:rPr>
          <w:rFonts w:ascii="Times New Roman" w:hAnsi="Times New Roman"/>
          <w:b/>
          <w:sz w:val="24"/>
          <w:szCs w:val="24"/>
          <w:u w:val="single"/>
        </w:rPr>
        <w:t>2</w:t>
      </w:r>
      <w:r>
        <w:rPr>
          <w:rFonts w:ascii="Times New Roman" w:hAnsi="Times New Roman"/>
          <w:b/>
          <w:sz w:val="24"/>
          <w:szCs w:val="24"/>
          <w:u w:val="single"/>
        </w:rPr>
        <w:t>个工作日转账</w:t>
      </w:r>
      <w:r>
        <w:rPr>
          <w:rFonts w:ascii="Times New Roman" w:hAnsi="Times New Roman"/>
          <w:bCs/>
          <w:sz w:val="24"/>
          <w:szCs w:val="24"/>
        </w:rPr>
        <w:t>。</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sz w:val="24"/>
          <w:szCs w:val="24"/>
        </w:rPr>
        <w:t>为了提高采购效率，节约社会交易成本与时间，希望领购了</w:t>
      </w:r>
      <w:r>
        <w:rPr>
          <w:rFonts w:ascii="Times New Roman" w:hAnsi="Times New Roman"/>
          <w:sz w:val="24"/>
        </w:rPr>
        <w:t>磋商文件</w:t>
      </w:r>
      <w:r>
        <w:rPr>
          <w:rFonts w:ascii="Times New Roman" w:hAnsi="Times New Roman"/>
          <w:sz w:val="24"/>
          <w:szCs w:val="24"/>
        </w:rPr>
        <w:t>而决定不参加本项目</w:t>
      </w:r>
      <w:r>
        <w:rPr>
          <w:rFonts w:ascii="Times New Roman" w:hAnsi="Times New Roman" w:hint="eastAsia"/>
          <w:sz w:val="24"/>
          <w:szCs w:val="24"/>
        </w:rPr>
        <w:t>磋商</w:t>
      </w:r>
      <w:r>
        <w:rPr>
          <w:rFonts w:ascii="Times New Roman" w:hAnsi="Times New Roman"/>
          <w:sz w:val="24"/>
          <w:szCs w:val="24"/>
        </w:rPr>
        <w:t>的供应商，在磋商响应文件递交截止时间的</w:t>
      </w:r>
      <w:r>
        <w:rPr>
          <w:rFonts w:ascii="Times New Roman" w:hAnsi="Times New Roman"/>
          <w:sz w:val="24"/>
          <w:szCs w:val="24"/>
        </w:rPr>
        <w:t>3</w:t>
      </w:r>
      <w:r>
        <w:rPr>
          <w:rFonts w:ascii="Times New Roman" w:hAnsi="Times New Roman"/>
          <w:sz w:val="24"/>
          <w:szCs w:val="24"/>
        </w:rPr>
        <w:t>日前，按《</w:t>
      </w:r>
      <w:r>
        <w:rPr>
          <w:rFonts w:ascii="Times New Roman" w:hAnsi="Times New Roman" w:hint="eastAsia"/>
          <w:sz w:val="24"/>
          <w:szCs w:val="24"/>
        </w:rPr>
        <w:t>磋商</w:t>
      </w:r>
      <w:r>
        <w:rPr>
          <w:rFonts w:ascii="Times New Roman" w:hAnsi="Times New Roman"/>
          <w:sz w:val="24"/>
          <w:szCs w:val="24"/>
        </w:rPr>
        <w:t>邀请函》中的联系方式，以书面形式告知采购代理机构。对您的支持与配合，谨此致谢。</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hint="eastAsia"/>
          <w:sz w:val="24"/>
          <w:szCs w:val="24"/>
        </w:rPr>
        <w:t>磋商响应人</w:t>
      </w:r>
      <w:r>
        <w:rPr>
          <w:rFonts w:ascii="Times New Roman" w:hAnsi="Times New Roman"/>
          <w:sz w:val="24"/>
          <w:szCs w:val="24"/>
        </w:rPr>
        <w:t>如需对本项目提出询问或质疑的，应按</w:t>
      </w:r>
      <w:r>
        <w:rPr>
          <w:rFonts w:ascii="Times New Roman" w:hAnsi="Times New Roman"/>
          <w:sz w:val="24"/>
        </w:rPr>
        <w:t>磋商文件</w:t>
      </w:r>
      <w:r>
        <w:rPr>
          <w:rFonts w:ascii="Times New Roman" w:hAnsi="Times New Roman"/>
          <w:sz w:val="24"/>
          <w:szCs w:val="24"/>
        </w:rPr>
        <w:t>附件中的询问函和质疑函的格式和要求提交。</w:t>
      </w:r>
    </w:p>
    <w:p w:rsidR="00954877" w:rsidRDefault="00C63D49">
      <w:pPr>
        <w:pStyle w:val="17"/>
        <w:numPr>
          <w:ilvl w:val="0"/>
          <w:numId w:val="6"/>
        </w:numPr>
        <w:spacing w:line="420" w:lineRule="exact"/>
        <w:ind w:left="567" w:firstLineChars="0" w:hanging="567"/>
        <w:rPr>
          <w:rFonts w:ascii="Times New Roman" w:hAnsi="Times New Roman"/>
          <w:sz w:val="24"/>
          <w:szCs w:val="24"/>
        </w:rPr>
      </w:pPr>
      <w:r>
        <w:rPr>
          <w:rFonts w:ascii="Times New Roman" w:hAnsi="Times New Roman"/>
          <w:sz w:val="24"/>
          <w:szCs w:val="24"/>
        </w:rPr>
        <w:t>因场地有限，</w:t>
      </w:r>
      <w:r>
        <w:rPr>
          <w:rFonts w:ascii="Times New Roman" w:hAnsi="Times New Roman" w:hint="eastAsia"/>
          <w:sz w:val="24"/>
          <w:szCs w:val="24"/>
        </w:rPr>
        <w:t>会议</w:t>
      </w:r>
      <w:r>
        <w:rPr>
          <w:rFonts w:ascii="Times New Roman" w:hAnsi="Times New Roman"/>
          <w:sz w:val="24"/>
          <w:szCs w:val="24"/>
        </w:rPr>
        <w:t>地点不一定能够提供停车位，不便之处敬请谅解。如有需要，请提前到周边的停车场停车。</w:t>
      </w:r>
    </w:p>
    <w:p w:rsidR="00954877" w:rsidRDefault="00954877">
      <w:pPr>
        <w:rPr>
          <w:b/>
          <w:sz w:val="28"/>
          <w:szCs w:val="28"/>
        </w:rPr>
      </w:pPr>
    </w:p>
    <w:p w:rsidR="00954877" w:rsidRDefault="00C63D49">
      <w:pPr>
        <w:jc w:val="center"/>
        <w:rPr>
          <w:b/>
          <w:sz w:val="28"/>
          <w:szCs w:val="28"/>
        </w:rPr>
      </w:pPr>
      <w:r>
        <w:rPr>
          <w:rFonts w:eastAsia="黑体"/>
          <w:b/>
          <w:sz w:val="30"/>
          <w:szCs w:val="30"/>
        </w:rPr>
        <w:br w:type="page"/>
      </w:r>
      <w:r>
        <w:rPr>
          <w:b/>
          <w:sz w:val="28"/>
          <w:szCs w:val="28"/>
        </w:rPr>
        <w:lastRenderedPageBreak/>
        <w:t>目</w:t>
      </w:r>
      <w:r>
        <w:rPr>
          <w:b/>
          <w:sz w:val="28"/>
          <w:szCs w:val="28"/>
        </w:rPr>
        <w:t xml:space="preserve">   </w:t>
      </w:r>
      <w:r>
        <w:rPr>
          <w:b/>
          <w:sz w:val="28"/>
          <w:szCs w:val="28"/>
        </w:rPr>
        <w:t>录</w:t>
      </w:r>
    </w:p>
    <w:p w:rsidR="00954877" w:rsidRDefault="00C63D49">
      <w:pPr>
        <w:pStyle w:val="15"/>
        <w:tabs>
          <w:tab w:val="right" w:leader="dot" w:pos="9174"/>
        </w:tabs>
        <w:rPr>
          <w:noProof/>
        </w:rPr>
      </w:pPr>
      <w:r>
        <w:rPr>
          <w:b/>
          <w:bCs/>
          <w:caps/>
          <w:sz w:val="24"/>
          <w:u w:val="single"/>
        </w:rPr>
        <w:fldChar w:fldCharType="begin"/>
      </w:r>
      <w:r>
        <w:rPr>
          <w:b/>
          <w:sz w:val="24"/>
          <w:u w:val="single"/>
        </w:rPr>
        <w:instrText xml:space="preserve"> TOC \o "1-3" \h \z \u </w:instrText>
      </w:r>
      <w:r>
        <w:rPr>
          <w:b/>
          <w:bCs/>
          <w:caps/>
          <w:sz w:val="24"/>
          <w:u w:val="single"/>
        </w:rPr>
        <w:fldChar w:fldCharType="separate"/>
      </w:r>
      <w:hyperlink w:anchor="_Toc142059958" w:history="1">
        <w:r>
          <w:rPr>
            <w:rStyle w:val="afff"/>
            <w:noProof/>
          </w:rPr>
          <w:t>第一章</w:t>
        </w:r>
        <w:r>
          <w:rPr>
            <w:rStyle w:val="afff"/>
            <w:noProof/>
          </w:rPr>
          <w:t xml:space="preserve">  </w:t>
        </w:r>
        <w:r>
          <w:rPr>
            <w:rStyle w:val="afff"/>
            <w:noProof/>
          </w:rPr>
          <w:t>磋商邀请函</w:t>
        </w:r>
        <w:r>
          <w:rPr>
            <w:noProof/>
          </w:rPr>
          <w:tab/>
        </w:r>
        <w:r>
          <w:rPr>
            <w:noProof/>
          </w:rPr>
          <w:fldChar w:fldCharType="begin"/>
        </w:r>
        <w:r>
          <w:rPr>
            <w:noProof/>
          </w:rPr>
          <w:instrText xml:space="preserve"> PAGEREF _Toc142059958 \h </w:instrText>
        </w:r>
        <w:r>
          <w:rPr>
            <w:noProof/>
          </w:rPr>
        </w:r>
        <w:r>
          <w:rPr>
            <w:noProof/>
          </w:rPr>
          <w:fldChar w:fldCharType="separate"/>
        </w:r>
        <w:r w:rsidR="00F01348">
          <w:rPr>
            <w:noProof/>
          </w:rPr>
          <w:t>5</w:t>
        </w:r>
        <w:r>
          <w:rPr>
            <w:noProof/>
          </w:rPr>
          <w:fldChar w:fldCharType="end"/>
        </w:r>
      </w:hyperlink>
    </w:p>
    <w:p w:rsidR="00954877" w:rsidRDefault="009665DD">
      <w:pPr>
        <w:pStyle w:val="15"/>
        <w:tabs>
          <w:tab w:val="right" w:leader="dot" w:pos="9174"/>
        </w:tabs>
        <w:rPr>
          <w:noProof/>
        </w:rPr>
      </w:pPr>
      <w:hyperlink w:anchor="_Toc142059959" w:history="1">
        <w:r w:rsidR="00C63D49">
          <w:rPr>
            <w:rStyle w:val="afff"/>
            <w:noProof/>
          </w:rPr>
          <w:t>第二章</w:t>
        </w:r>
        <w:r w:rsidR="00C63D49">
          <w:rPr>
            <w:rStyle w:val="afff"/>
            <w:noProof/>
          </w:rPr>
          <w:t xml:space="preserve">   </w:t>
        </w:r>
        <w:r w:rsidR="00C63D49">
          <w:rPr>
            <w:rStyle w:val="afff"/>
            <w:noProof/>
          </w:rPr>
          <w:t>磋商响应人须知</w:t>
        </w:r>
        <w:r w:rsidR="00C63D49">
          <w:rPr>
            <w:noProof/>
          </w:rPr>
          <w:tab/>
        </w:r>
        <w:r w:rsidR="00C63D49">
          <w:rPr>
            <w:noProof/>
          </w:rPr>
          <w:fldChar w:fldCharType="begin"/>
        </w:r>
        <w:r w:rsidR="00C63D49">
          <w:rPr>
            <w:noProof/>
          </w:rPr>
          <w:instrText xml:space="preserve"> PAGEREF _Toc142059959 \h </w:instrText>
        </w:r>
        <w:r w:rsidR="00C63D49">
          <w:rPr>
            <w:noProof/>
          </w:rPr>
        </w:r>
        <w:r w:rsidR="00C63D49">
          <w:rPr>
            <w:noProof/>
          </w:rPr>
          <w:fldChar w:fldCharType="separate"/>
        </w:r>
        <w:r w:rsidR="00F01348">
          <w:rPr>
            <w:noProof/>
          </w:rPr>
          <w:t>9</w:t>
        </w:r>
        <w:r w:rsidR="00C63D49">
          <w:rPr>
            <w:noProof/>
          </w:rPr>
          <w:fldChar w:fldCharType="end"/>
        </w:r>
      </w:hyperlink>
    </w:p>
    <w:p w:rsidR="00954877" w:rsidRDefault="009665DD">
      <w:pPr>
        <w:pStyle w:val="33"/>
        <w:tabs>
          <w:tab w:val="left" w:pos="1680"/>
          <w:tab w:val="right" w:leader="dot" w:pos="9174"/>
        </w:tabs>
        <w:ind w:left="854"/>
        <w:rPr>
          <w:noProof/>
        </w:rPr>
      </w:pPr>
      <w:hyperlink w:anchor="_Toc142059960" w:history="1">
        <w:r w:rsidR="00C63D49">
          <w:rPr>
            <w:rStyle w:val="afff"/>
            <w:noProof/>
          </w:rPr>
          <w:t>附表</w:t>
        </w:r>
        <w:r w:rsidR="00C63D49">
          <w:rPr>
            <w:rStyle w:val="afff"/>
            <w:noProof/>
          </w:rPr>
          <w:t>1.</w:t>
        </w:r>
        <w:r w:rsidR="00C63D49">
          <w:rPr>
            <w:noProof/>
          </w:rPr>
          <w:tab/>
        </w:r>
        <w:r w:rsidR="00C63D49">
          <w:rPr>
            <w:rStyle w:val="afff"/>
            <w:noProof/>
          </w:rPr>
          <w:t>工作流程图</w:t>
        </w:r>
        <w:r w:rsidR="00C63D49">
          <w:rPr>
            <w:noProof/>
          </w:rPr>
          <w:tab/>
        </w:r>
        <w:r w:rsidR="00C63D49">
          <w:rPr>
            <w:noProof/>
          </w:rPr>
          <w:fldChar w:fldCharType="begin"/>
        </w:r>
        <w:r w:rsidR="00C63D49">
          <w:rPr>
            <w:noProof/>
          </w:rPr>
          <w:instrText xml:space="preserve"> PAGEREF _Toc142059960 \h </w:instrText>
        </w:r>
        <w:r w:rsidR="00C63D49">
          <w:rPr>
            <w:noProof/>
          </w:rPr>
        </w:r>
        <w:r w:rsidR="00C63D49">
          <w:rPr>
            <w:noProof/>
          </w:rPr>
          <w:fldChar w:fldCharType="separate"/>
        </w:r>
        <w:r w:rsidR="00F01348">
          <w:rPr>
            <w:noProof/>
          </w:rPr>
          <w:t>10</w:t>
        </w:r>
        <w:r w:rsidR="00C63D49">
          <w:rPr>
            <w:noProof/>
          </w:rPr>
          <w:fldChar w:fldCharType="end"/>
        </w:r>
      </w:hyperlink>
    </w:p>
    <w:p w:rsidR="00954877" w:rsidRDefault="009665DD">
      <w:pPr>
        <w:pStyle w:val="33"/>
        <w:tabs>
          <w:tab w:val="left" w:pos="1680"/>
          <w:tab w:val="right" w:leader="dot" w:pos="9174"/>
        </w:tabs>
        <w:ind w:left="854"/>
        <w:rPr>
          <w:noProof/>
        </w:rPr>
      </w:pPr>
      <w:hyperlink w:anchor="_Toc142059961" w:history="1">
        <w:r w:rsidR="00C63D49">
          <w:rPr>
            <w:rStyle w:val="afff"/>
            <w:noProof/>
          </w:rPr>
          <w:t>附表</w:t>
        </w:r>
        <w:r w:rsidR="00C63D49">
          <w:rPr>
            <w:rStyle w:val="afff"/>
            <w:noProof/>
          </w:rPr>
          <w:t>2.</w:t>
        </w:r>
        <w:r w:rsidR="00C63D49">
          <w:rPr>
            <w:noProof/>
          </w:rPr>
          <w:tab/>
        </w:r>
        <w:r w:rsidR="00C63D49">
          <w:rPr>
            <w:rStyle w:val="afff"/>
            <w:noProof/>
          </w:rPr>
          <w:t>资格、符合性审查表</w:t>
        </w:r>
        <w:r w:rsidR="00C63D49">
          <w:rPr>
            <w:noProof/>
          </w:rPr>
          <w:tab/>
        </w:r>
        <w:r w:rsidR="00C63D49">
          <w:rPr>
            <w:noProof/>
          </w:rPr>
          <w:fldChar w:fldCharType="begin"/>
        </w:r>
        <w:r w:rsidR="00C63D49">
          <w:rPr>
            <w:noProof/>
          </w:rPr>
          <w:instrText xml:space="preserve"> PAGEREF _Toc142059961 \h </w:instrText>
        </w:r>
        <w:r w:rsidR="00C63D49">
          <w:rPr>
            <w:noProof/>
          </w:rPr>
        </w:r>
        <w:r w:rsidR="00C63D49">
          <w:rPr>
            <w:noProof/>
          </w:rPr>
          <w:fldChar w:fldCharType="separate"/>
        </w:r>
        <w:r w:rsidR="00F01348">
          <w:rPr>
            <w:noProof/>
          </w:rPr>
          <w:t>11</w:t>
        </w:r>
        <w:r w:rsidR="00C63D49">
          <w:rPr>
            <w:noProof/>
          </w:rPr>
          <w:fldChar w:fldCharType="end"/>
        </w:r>
      </w:hyperlink>
    </w:p>
    <w:p w:rsidR="00954877" w:rsidRDefault="009665DD">
      <w:pPr>
        <w:pStyle w:val="33"/>
        <w:tabs>
          <w:tab w:val="left" w:pos="1680"/>
          <w:tab w:val="right" w:leader="dot" w:pos="9174"/>
        </w:tabs>
        <w:ind w:left="854"/>
        <w:rPr>
          <w:noProof/>
        </w:rPr>
      </w:pPr>
      <w:hyperlink w:anchor="_Toc142059962" w:history="1">
        <w:r w:rsidR="00C63D49">
          <w:rPr>
            <w:rStyle w:val="afff"/>
            <w:noProof/>
          </w:rPr>
          <w:t>附表</w:t>
        </w:r>
        <w:r w:rsidR="00C63D49">
          <w:rPr>
            <w:rStyle w:val="afff"/>
            <w:noProof/>
          </w:rPr>
          <w:t>3.</w:t>
        </w:r>
        <w:r w:rsidR="00C63D49">
          <w:rPr>
            <w:noProof/>
          </w:rPr>
          <w:tab/>
        </w:r>
        <w:r w:rsidR="00C63D49">
          <w:rPr>
            <w:rStyle w:val="afff"/>
            <w:noProof/>
          </w:rPr>
          <w:t>评分权重分配表</w:t>
        </w:r>
        <w:r w:rsidR="00C63D49">
          <w:rPr>
            <w:noProof/>
          </w:rPr>
          <w:tab/>
        </w:r>
        <w:r w:rsidR="00C63D49">
          <w:rPr>
            <w:noProof/>
          </w:rPr>
          <w:fldChar w:fldCharType="begin"/>
        </w:r>
        <w:r w:rsidR="00C63D49">
          <w:rPr>
            <w:noProof/>
          </w:rPr>
          <w:instrText xml:space="preserve"> PAGEREF _Toc142059962 \h </w:instrText>
        </w:r>
        <w:r w:rsidR="00C63D49">
          <w:rPr>
            <w:noProof/>
          </w:rPr>
        </w:r>
        <w:r w:rsidR="00C63D49">
          <w:rPr>
            <w:noProof/>
          </w:rPr>
          <w:fldChar w:fldCharType="separate"/>
        </w:r>
        <w:r w:rsidR="00F01348">
          <w:rPr>
            <w:noProof/>
          </w:rPr>
          <w:t>12</w:t>
        </w:r>
        <w:r w:rsidR="00C63D49">
          <w:rPr>
            <w:noProof/>
          </w:rPr>
          <w:fldChar w:fldCharType="end"/>
        </w:r>
      </w:hyperlink>
    </w:p>
    <w:p w:rsidR="00954877" w:rsidRDefault="009665DD">
      <w:pPr>
        <w:pStyle w:val="33"/>
        <w:tabs>
          <w:tab w:val="left" w:pos="1680"/>
          <w:tab w:val="right" w:leader="dot" w:pos="9174"/>
        </w:tabs>
        <w:ind w:left="854"/>
        <w:rPr>
          <w:noProof/>
        </w:rPr>
      </w:pPr>
      <w:hyperlink w:anchor="_Toc142059963" w:history="1">
        <w:r w:rsidR="00C63D49">
          <w:rPr>
            <w:rStyle w:val="afff"/>
            <w:noProof/>
          </w:rPr>
          <w:t>附表</w:t>
        </w:r>
        <w:r w:rsidR="00C63D49">
          <w:rPr>
            <w:rStyle w:val="afff"/>
            <w:noProof/>
          </w:rPr>
          <w:t>4.</w:t>
        </w:r>
        <w:r w:rsidR="00C63D49">
          <w:rPr>
            <w:noProof/>
          </w:rPr>
          <w:tab/>
        </w:r>
        <w:r w:rsidR="00C63D49">
          <w:rPr>
            <w:rStyle w:val="afff"/>
            <w:noProof/>
          </w:rPr>
          <w:t>价格评分表</w:t>
        </w:r>
        <w:r w:rsidR="00C63D49">
          <w:rPr>
            <w:noProof/>
          </w:rPr>
          <w:tab/>
        </w:r>
        <w:r w:rsidR="00C63D49">
          <w:rPr>
            <w:noProof/>
          </w:rPr>
          <w:fldChar w:fldCharType="begin"/>
        </w:r>
        <w:r w:rsidR="00C63D49">
          <w:rPr>
            <w:noProof/>
          </w:rPr>
          <w:instrText xml:space="preserve"> PAGEREF _Toc142059963 \h </w:instrText>
        </w:r>
        <w:r w:rsidR="00C63D49">
          <w:rPr>
            <w:noProof/>
          </w:rPr>
        </w:r>
        <w:r w:rsidR="00C63D49">
          <w:rPr>
            <w:noProof/>
          </w:rPr>
          <w:fldChar w:fldCharType="separate"/>
        </w:r>
        <w:r w:rsidR="00F01348">
          <w:rPr>
            <w:noProof/>
          </w:rPr>
          <w:t>12</w:t>
        </w:r>
        <w:r w:rsidR="00C63D49">
          <w:rPr>
            <w:noProof/>
          </w:rPr>
          <w:fldChar w:fldCharType="end"/>
        </w:r>
      </w:hyperlink>
    </w:p>
    <w:p w:rsidR="00954877" w:rsidRDefault="009665DD">
      <w:pPr>
        <w:pStyle w:val="33"/>
        <w:tabs>
          <w:tab w:val="left" w:pos="1680"/>
          <w:tab w:val="right" w:leader="dot" w:pos="9174"/>
        </w:tabs>
        <w:ind w:left="854"/>
        <w:rPr>
          <w:noProof/>
        </w:rPr>
      </w:pPr>
      <w:hyperlink w:anchor="_Toc142059964" w:history="1">
        <w:r w:rsidR="00C63D49">
          <w:rPr>
            <w:rStyle w:val="afff"/>
            <w:noProof/>
          </w:rPr>
          <w:t>附表</w:t>
        </w:r>
        <w:r w:rsidR="00C63D49">
          <w:rPr>
            <w:rStyle w:val="afff"/>
            <w:noProof/>
          </w:rPr>
          <w:t>5.</w:t>
        </w:r>
        <w:r w:rsidR="00C63D49">
          <w:rPr>
            <w:noProof/>
          </w:rPr>
          <w:tab/>
        </w:r>
        <w:r w:rsidR="00C63D49">
          <w:rPr>
            <w:rStyle w:val="afff"/>
            <w:noProof/>
          </w:rPr>
          <w:t>商务评分表</w:t>
        </w:r>
        <w:r w:rsidR="00C63D49">
          <w:rPr>
            <w:noProof/>
          </w:rPr>
          <w:tab/>
        </w:r>
        <w:r w:rsidR="00C63D49">
          <w:rPr>
            <w:noProof/>
          </w:rPr>
          <w:fldChar w:fldCharType="begin"/>
        </w:r>
        <w:r w:rsidR="00C63D49">
          <w:rPr>
            <w:noProof/>
          </w:rPr>
          <w:instrText xml:space="preserve"> PAGEREF _Toc142059964 \h </w:instrText>
        </w:r>
        <w:r w:rsidR="00C63D49">
          <w:rPr>
            <w:noProof/>
          </w:rPr>
        </w:r>
        <w:r w:rsidR="00C63D49">
          <w:rPr>
            <w:noProof/>
          </w:rPr>
          <w:fldChar w:fldCharType="separate"/>
        </w:r>
        <w:r w:rsidR="00F01348">
          <w:rPr>
            <w:noProof/>
          </w:rPr>
          <w:t>13</w:t>
        </w:r>
        <w:r w:rsidR="00C63D49">
          <w:rPr>
            <w:noProof/>
          </w:rPr>
          <w:fldChar w:fldCharType="end"/>
        </w:r>
      </w:hyperlink>
    </w:p>
    <w:p w:rsidR="00954877" w:rsidRDefault="009665DD">
      <w:pPr>
        <w:pStyle w:val="33"/>
        <w:tabs>
          <w:tab w:val="left" w:pos="1680"/>
          <w:tab w:val="right" w:leader="dot" w:pos="9174"/>
        </w:tabs>
        <w:ind w:left="854"/>
        <w:rPr>
          <w:noProof/>
        </w:rPr>
      </w:pPr>
      <w:hyperlink w:anchor="_Toc142059965" w:history="1">
        <w:r w:rsidR="00C63D49">
          <w:rPr>
            <w:rStyle w:val="afff"/>
            <w:noProof/>
          </w:rPr>
          <w:t>附表</w:t>
        </w:r>
        <w:r w:rsidR="00C63D49">
          <w:rPr>
            <w:rStyle w:val="afff"/>
            <w:noProof/>
          </w:rPr>
          <w:t>6.</w:t>
        </w:r>
        <w:r w:rsidR="00C63D49">
          <w:rPr>
            <w:noProof/>
          </w:rPr>
          <w:tab/>
        </w:r>
        <w:r w:rsidR="00C63D49">
          <w:rPr>
            <w:rStyle w:val="afff"/>
            <w:noProof/>
          </w:rPr>
          <w:t>技术评分表</w:t>
        </w:r>
        <w:r w:rsidR="00C63D49">
          <w:rPr>
            <w:noProof/>
          </w:rPr>
          <w:tab/>
        </w:r>
        <w:r w:rsidR="00C63D49">
          <w:rPr>
            <w:noProof/>
          </w:rPr>
          <w:fldChar w:fldCharType="begin"/>
        </w:r>
        <w:r w:rsidR="00C63D49">
          <w:rPr>
            <w:noProof/>
          </w:rPr>
          <w:instrText xml:space="preserve"> PAGEREF _Toc142059965 \h </w:instrText>
        </w:r>
        <w:r w:rsidR="00C63D49">
          <w:rPr>
            <w:noProof/>
          </w:rPr>
        </w:r>
        <w:r w:rsidR="00C63D49">
          <w:rPr>
            <w:noProof/>
          </w:rPr>
          <w:fldChar w:fldCharType="separate"/>
        </w:r>
        <w:r w:rsidR="00F01348">
          <w:rPr>
            <w:noProof/>
          </w:rPr>
          <w:t>15</w:t>
        </w:r>
        <w:r w:rsidR="00C63D49">
          <w:rPr>
            <w:noProof/>
          </w:rPr>
          <w:fldChar w:fldCharType="end"/>
        </w:r>
      </w:hyperlink>
    </w:p>
    <w:p w:rsidR="00954877" w:rsidRDefault="009665DD">
      <w:pPr>
        <w:pStyle w:val="24"/>
        <w:tabs>
          <w:tab w:val="right" w:leader="dot" w:pos="9174"/>
        </w:tabs>
        <w:ind w:left="427"/>
        <w:rPr>
          <w:noProof/>
        </w:rPr>
      </w:pPr>
      <w:hyperlink w:anchor="_Toc142059966" w:history="1">
        <w:r w:rsidR="00C63D49">
          <w:rPr>
            <w:rStyle w:val="afff"/>
            <w:b/>
            <w:noProof/>
          </w:rPr>
          <w:t>一、说明</w:t>
        </w:r>
        <w:r w:rsidR="00C63D49">
          <w:rPr>
            <w:noProof/>
          </w:rPr>
          <w:tab/>
        </w:r>
        <w:r w:rsidR="00C63D49">
          <w:rPr>
            <w:noProof/>
          </w:rPr>
          <w:fldChar w:fldCharType="begin"/>
        </w:r>
        <w:r w:rsidR="00C63D49">
          <w:rPr>
            <w:noProof/>
          </w:rPr>
          <w:instrText xml:space="preserve"> PAGEREF _Toc142059966 \h </w:instrText>
        </w:r>
        <w:r w:rsidR="00C63D49">
          <w:rPr>
            <w:noProof/>
          </w:rPr>
        </w:r>
        <w:r w:rsidR="00C63D49">
          <w:rPr>
            <w:noProof/>
          </w:rPr>
          <w:fldChar w:fldCharType="separate"/>
        </w:r>
        <w:r w:rsidR="00F01348">
          <w:rPr>
            <w:noProof/>
          </w:rPr>
          <w:t>18</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67" w:history="1">
        <w:r w:rsidR="00C63D49">
          <w:rPr>
            <w:rStyle w:val="afff"/>
            <w:rFonts w:eastAsia="仿宋"/>
            <w:b/>
            <w:noProof/>
          </w:rPr>
          <w:t>1.</w:t>
        </w:r>
        <w:r w:rsidR="00C63D49">
          <w:rPr>
            <w:noProof/>
          </w:rPr>
          <w:tab/>
        </w:r>
        <w:r w:rsidR="00C63D49">
          <w:rPr>
            <w:rStyle w:val="afff"/>
            <w:b/>
            <w:noProof/>
          </w:rPr>
          <w:t>采购范围及资金来源</w:t>
        </w:r>
        <w:r w:rsidR="00C63D49">
          <w:rPr>
            <w:noProof/>
          </w:rPr>
          <w:tab/>
        </w:r>
        <w:r w:rsidR="00C63D49">
          <w:rPr>
            <w:noProof/>
          </w:rPr>
          <w:fldChar w:fldCharType="begin"/>
        </w:r>
        <w:r w:rsidR="00C63D49">
          <w:rPr>
            <w:noProof/>
          </w:rPr>
          <w:instrText xml:space="preserve"> PAGEREF _Toc142059967 \h </w:instrText>
        </w:r>
        <w:r w:rsidR="00C63D49">
          <w:rPr>
            <w:noProof/>
          </w:rPr>
        </w:r>
        <w:r w:rsidR="00C63D49">
          <w:rPr>
            <w:noProof/>
          </w:rPr>
          <w:fldChar w:fldCharType="separate"/>
        </w:r>
        <w:r w:rsidR="00F01348">
          <w:rPr>
            <w:noProof/>
          </w:rPr>
          <w:t>18</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68" w:history="1">
        <w:r w:rsidR="00C63D49">
          <w:rPr>
            <w:rStyle w:val="afff"/>
            <w:rFonts w:eastAsia="仿宋"/>
            <w:b/>
            <w:noProof/>
            <w:snapToGrid w:val="0"/>
          </w:rPr>
          <w:t>2.</w:t>
        </w:r>
        <w:r w:rsidR="00C63D49">
          <w:rPr>
            <w:noProof/>
          </w:rPr>
          <w:tab/>
        </w:r>
        <w:r w:rsidR="00C63D49">
          <w:rPr>
            <w:rStyle w:val="afff"/>
            <w:b/>
            <w:noProof/>
            <w:snapToGrid w:val="0"/>
          </w:rPr>
          <w:t>磋商响应人资格条件</w:t>
        </w:r>
        <w:r w:rsidR="00C63D49">
          <w:rPr>
            <w:noProof/>
          </w:rPr>
          <w:tab/>
        </w:r>
        <w:r w:rsidR="00C63D49">
          <w:rPr>
            <w:noProof/>
          </w:rPr>
          <w:fldChar w:fldCharType="begin"/>
        </w:r>
        <w:r w:rsidR="00C63D49">
          <w:rPr>
            <w:noProof/>
          </w:rPr>
          <w:instrText xml:space="preserve"> PAGEREF _Toc142059968 \h </w:instrText>
        </w:r>
        <w:r w:rsidR="00C63D49">
          <w:rPr>
            <w:noProof/>
          </w:rPr>
        </w:r>
        <w:r w:rsidR="00C63D49">
          <w:rPr>
            <w:noProof/>
          </w:rPr>
          <w:fldChar w:fldCharType="separate"/>
        </w:r>
        <w:r w:rsidR="00F01348">
          <w:rPr>
            <w:noProof/>
          </w:rPr>
          <w:t>18</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69" w:history="1">
        <w:r w:rsidR="00C63D49">
          <w:rPr>
            <w:rStyle w:val="afff"/>
            <w:rFonts w:eastAsia="仿宋"/>
            <w:b/>
            <w:noProof/>
          </w:rPr>
          <w:t>3.</w:t>
        </w:r>
        <w:r w:rsidR="00C63D49">
          <w:rPr>
            <w:noProof/>
          </w:rPr>
          <w:tab/>
        </w:r>
        <w:r w:rsidR="00C63D49">
          <w:rPr>
            <w:rStyle w:val="afff"/>
            <w:b/>
            <w:noProof/>
          </w:rPr>
          <w:t>定义及解释</w:t>
        </w:r>
        <w:r w:rsidR="00C63D49">
          <w:rPr>
            <w:noProof/>
          </w:rPr>
          <w:tab/>
        </w:r>
        <w:r w:rsidR="00C63D49">
          <w:rPr>
            <w:noProof/>
          </w:rPr>
          <w:fldChar w:fldCharType="begin"/>
        </w:r>
        <w:r w:rsidR="00C63D49">
          <w:rPr>
            <w:noProof/>
          </w:rPr>
          <w:instrText xml:space="preserve"> PAGEREF _Toc142059969 \h </w:instrText>
        </w:r>
        <w:r w:rsidR="00C63D49">
          <w:rPr>
            <w:noProof/>
          </w:rPr>
        </w:r>
        <w:r w:rsidR="00C63D49">
          <w:rPr>
            <w:noProof/>
          </w:rPr>
          <w:fldChar w:fldCharType="separate"/>
        </w:r>
        <w:r w:rsidR="00F01348">
          <w:rPr>
            <w:noProof/>
          </w:rPr>
          <w:t>18</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70" w:history="1">
        <w:r w:rsidR="00C63D49">
          <w:rPr>
            <w:rStyle w:val="afff"/>
            <w:rFonts w:eastAsia="仿宋"/>
            <w:b/>
            <w:noProof/>
          </w:rPr>
          <w:t>4.</w:t>
        </w:r>
        <w:r w:rsidR="00C63D49">
          <w:rPr>
            <w:noProof/>
          </w:rPr>
          <w:tab/>
        </w:r>
        <w:r w:rsidR="00C63D49">
          <w:rPr>
            <w:rStyle w:val="afff"/>
            <w:b/>
            <w:noProof/>
          </w:rPr>
          <w:t>合格的服务、工程和货物</w:t>
        </w:r>
        <w:r w:rsidR="00C63D49">
          <w:rPr>
            <w:noProof/>
          </w:rPr>
          <w:tab/>
        </w:r>
        <w:r w:rsidR="00C63D49">
          <w:rPr>
            <w:noProof/>
          </w:rPr>
          <w:fldChar w:fldCharType="begin"/>
        </w:r>
        <w:r w:rsidR="00C63D49">
          <w:rPr>
            <w:noProof/>
          </w:rPr>
          <w:instrText xml:space="preserve"> PAGEREF _Toc142059970 \h </w:instrText>
        </w:r>
        <w:r w:rsidR="00C63D49">
          <w:rPr>
            <w:noProof/>
          </w:rPr>
        </w:r>
        <w:r w:rsidR="00C63D49">
          <w:rPr>
            <w:noProof/>
          </w:rPr>
          <w:fldChar w:fldCharType="separate"/>
        </w:r>
        <w:r w:rsidR="00F01348">
          <w:rPr>
            <w:noProof/>
          </w:rPr>
          <w:t>19</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71" w:history="1">
        <w:r w:rsidR="00C63D49">
          <w:rPr>
            <w:rStyle w:val="afff"/>
            <w:rFonts w:eastAsia="仿宋"/>
            <w:b/>
            <w:noProof/>
          </w:rPr>
          <w:t>5.</w:t>
        </w:r>
        <w:r w:rsidR="00C63D49">
          <w:rPr>
            <w:noProof/>
          </w:rPr>
          <w:tab/>
        </w:r>
        <w:r w:rsidR="00C63D49">
          <w:rPr>
            <w:rStyle w:val="afff"/>
            <w:b/>
            <w:noProof/>
          </w:rPr>
          <w:t>采购信息发布媒体</w:t>
        </w:r>
        <w:r w:rsidR="00C63D49">
          <w:rPr>
            <w:noProof/>
          </w:rPr>
          <w:tab/>
        </w:r>
        <w:r w:rsidR="00C63D49">
          <w:rPr>
            <w:noProof/>
          </w:rPr>
          <w:fldChar w:fldCharType="begin"/>
        </w:r>
        <w:r w:rsidR="00C63D49">
          <w:rPr>
            <w:noProof/>
          </w:rPr>
          <w:instrText xml:space="preserve"> PAGEREF _Toc142059971 \h </w:instrText>
        </w:r>
        <w:r w:rsidR="00C63D49">
          <w:rPr>
            <w:noProof/>
          </w:rPr>
        </w:r>
        <w:r w:rsidR="00C63D49">
          <w:rPr>
            <w:noProof/>
          </w:rPr>
          <w:fldChar w:fldCharType="separate"/>
        </w:r>
        <w:r w:rsidR="00F01348">
          <w:rPr>
            <w:noProof/>
          </w:rPr>
          <w:t>20</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72" w:history="1">
        <w:r w:rsidR="00C63D49">
          <w:rPr>
            <w:rStyle w:val="afff"/>
            <w:rFonts w:eastAsia="仿宋"/>
            <w:b/>
            <w:noProof/>
          </w:rPr>
          <w:t>6.</w:t>
        </w:r>
        <w:r w:rsidR="00C63D49">
          <w:rPr>
            <w:noProof/>
          </w:rPr>
          <w:tab/>
        </w:r>
        <w:r w:rsidR="00C63D49">
          <w:rPr>
            <w:rStyle w:val="afff"/>
            <w:b/>
            <w:noProof/>
          </w:rPr>
          <w:t>磋商费用</w:t>
        </w:r>
        <w:r w:rsidR="00C63D49">
          <w:rPr>
            <w:noProof/>
          </w:rPr>
          <w:tab/>
        </w:r>
        <w:r w:rsidR="00C63D49">
          <w:rPr>
            <w:noProof/>
          </w:rPr>
          <w:fldChar w:fldCharType="begin"/>
        </w:r>
        <w:r w:rsidR="00C63D49">
          <w:rPr>
            <w:noProof/>
          </w:rPr>
          <w:instrText xml:space="preserve"> PAGEREF _Toc142059972 \h </w:instrText>
        </w:r>
        <w:r w:rsidR="00C63D49">
          <w:rPr>
            <w:noProof/>
          </w:rPr>
        </w:r>
        <w:r w:rsidR="00C63D49">
          <w:rPr>
            <w:noProof/>
          </w:rPr>
          <w:fldChar w:fldCharType="separate"/>
        </w:r>
        <w:r w:rsidR="00F01348">
          <w:rPr>
            <w:noProof/>
          </w:rPr>
          <w:t>20</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73" w:history="1">
        <w:r w:rsidR="00C63D49">
          <w:rPr>
            <w:rStyle w:val="afff"/>
            <w:rFonts w:eastAsia="仿宋"/>
            <w:b/>
            <w:noProof/>
          </w:rPr>
          <w:t>7.</w:t>
        </w:r>
        <w:r w:rsidR="00C63D49">
          <w:rPr>
            <w:noProof/>
          </w:rPr>
          <w:tab/>
        </w:r>
        <w:r w:rsidR="00C63D49">
          <w:rPr>
            <w:rStyle w:val="afff"/>
            <w:b/>
            <w:noProof/>
          </w:rPr>
          <w:t>勘踏现场或磋商前答疑会</w:t>
        </w:r>
        <w:r w:rsidR="00C63D49">
          <w:rPr>
            <w:noProof/>
          </w:rPr>
          <w:tab/>
        </w:r>
        <w:r w:rsidR="00C63D49">
          <w:rPr>
            <w:noProof/>
          </w:rPr>
          <w:fldChar w:fldCharType="begin"/>
        </w:r>
        <w:r w:rsidR="00C63D49">
          <w:rPr>
            <w:noProof/>
          </w:rPr>
          <w:instrText xml:space="preserve"> PAGEREF _Toc142059973 \h </w:instrText>
        </w:r>
        <w:r w:rsidR="00C63D49">
          <w:rPr>
            <w:noProof/>
          </w:rPr>
        </w:r>
        <w:r w:rsidR="00C63D49">
          <w:rPr>
            <w:noProof/>
          </w:rPr>
          <w:fldChar w:fldCharType="separate"/>
        </w:r>
        <w:r w:rsidR="00F01348">
          <w:rPr>
            <w:noProof/>
          </w:rPr>
          <w:t>20</w:t>
        </w:r>
        <w:r w:rsidR="00C63D49">
          <w:rPr>
            <w:noProof/>
          </w:rPr>
          <w:fldChar w:fldCharType="end"/>
        </w:r>
      </w:hyperlink>
    </w:p>
    <w:p w:rsidR="00954877" w:rsidRDefault="009665DD">
      <w:pPr>
        <w:pStyle w:val="24"/>
        <w:tabs>
          <w:tab w:val="right" w:leader="dot" w:pos="9174"/>
        </w:tabs>
        <w:ind w:left="427"/>
        <w:rPr>
          <w:noProof/>
        </w:rPr>
      </w:pPr>
      <w:hyperlink w:anchor="_Toc142059974" w:history="1">
        <w:r w:rsidR="00C63D49">
          <w:rPr>
            <w:rStyle w:val="afff"/>
            <w:b/>
            <w:noProof/>
          </w:rPr>
          <w:t>二、磋商文件</w:t>
        </w:r>
        <w:r w:rsidR="00C63D49">
          <w:rPr>
            <w:noProof/>
          </w:rPr>
          <w:tab/>
        </w:r>
        <w:r w:rsidR="00C63D49">
          <w:rPr>
            <w:noProof/>
          </w:rPr>
          <w:fldChar w:fldCharType="begin"/>
        </w:r>
        <w:r w:rsidR="00C63D49">
          <w:rPr>
            <w:noProof/>
          </w:rPr>
          <w:instrText xml:space="preserve"> PAGEREF _Toc142059974 \h </w:instrText>
        </w:r>
        <w:r w:rsidR="00C63D49">
          <w:rPr>
            <w:noProof/>
          </w:rPr>
        </w:r>
        <w:r w:rsidR="00C63D49">
          <w:rPr>
            <w:noProof/>
          </w:rPr>
          <w:fldChar w:fldCharType="separate"/>
        </w:r>
        <w:r w:rsidR="00F01348">
          <w:rPr>
            <w:noProof/>
          </w:rPr>
          <w:t>20</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75" w:history="1">
        <w:r w:rsidR="00C63D49">
          <w:rPr>
            <w:rStyle w:val="afff"/>
            <w:rFonts w:eastAsia="仿宋"/>
            <w:b/>
            <w:noProof/>
          </w:rPr>
          <w:t>8.</w:t>
        </w:r>
        <w:r w:rsidR="00C63D49">
          <w:rPr>
            <w:noProof/>
          </w:rPr>
          <w:tab/>
        </w:r>
        <w:r w:rsidR="00C63D49">
          <w:rPr>
            <w:rStyle w:val="afff"/>
            <w:b/>
            <w:noProof/>
          </w:rPr>
          <w:t>磋商文件的组成</w:t>
        </w:r>
        <w:r w:rsidR="00C63D49">
          <w:rPr>
            <w:noProof/>
          </w:rPr>
          <w:tab/>
        </w:r>
        <w:r w:rsidR="00C63D49">
          <w:rPr>
            <w:noProof/>
          </w:rPr>
          <w:fldChar w:fldCharType="begin"/>
        </w:r>
        <w:r w:rsidR="00C63D49">
          <w:rPr>
            <w:noProof/>
          </w:rPr>
          <w:instrText xml:space="preserve"> PAGEREF _Toc142059975 \h </w:instrText>
        </w:r>
        <w:r w:rsidR="00C63D49">
          <w:rPr>
            <w:noProof/>
          </w:rPr>
        </w:r>
        <w:r w:rsidR="00C63D49">
          <w:rPr>
            <w:noProof/>
          </w:rPr>
          <w:fldChar w:fldCharType="separate"/>
        </w:r>
        <w:r w:rsidR="00F01348">
          <w:rPr>
            <w:noProof/>
          </w:rPr>
          <w:t>20</w:t>
        </w:r>
        <w:r w:rsidR="00C63D49">
          <w:rPr>
            <w:noProof/>
          </w:rPr>
          <w:fldChar w:fldCharType="end"/>
        </w:r>
      </w:hyperlink>
    </w:p>
    <w:p w:rsidR="00954877" w:rsidRDefault="009665DD">
      <w:pPr>
        <w:pStyle w:val="33"/>
        <w:tabs>
          <w:tab w:val="left" w:pos="1260"/>
          <w:tab w:val="right" w:leader="dot" w:pos="9174"/>
        </w:tabs>
        <w:ind w:left="854"/>
        <w:rPr>
          <w:noProof/>
        </w:rPr>
      </w:pPr>
      <w:hyperlink w:anchor="_Toc142059976" w:history="1">
        <w:r w:rsidR="00C63D49">
          <w:rPr>
            <w:rStyle w:val="afff"/>
            <w:rFonts w:eastAsia="仿宋"/>
            <w:b/>
            <w:noProof/>
          </w:rPr>
          <w:t>9.</w:t>
        </w:r>
        <w:r w:rsidR="00C63D49">
          <w:rPr>
            <w:noProof/>
          </w:rPr>
          <w:tab/>
        </w:r>
        <w:r w:rsidR="00C63D49">
          <w:rPr>
            <w:rStyle w:val="afff"/>
            <w:b/>
            <w:noProof/>
          </w:rPr>
          <w:t>磋商文件的澄清及修改</w:t>
        </w:r>
        <w:r w:rsidR="00C63D49">
          <w:rPr>
            <w:noProof/>
          </w:rPr>
          <w:tab/>
        </w:r>
        <w:r w:rsidR="00C63D49">
          <w:rPr>
            <w:noProof/>
          </w:rPr>
          <w:fldChar w:fldCharType="begin"/>
        </w:r>
        <w:r w:rsidR="00C63D49">
          <w:rPr>
            <w:noProof/>
          </w:rPr>
          <w:instrText xml:space="preserve"> PAGEREF _Toc142059976 \h </w:instrText>
        </w:r>
        <w:r w:rsidR="00C63D49">
          <w:rPr>
            <w:noProof/>
          </w:rPr>
        </w:r>
        <w:r w:rsidR="00C63D49">
          <w:rPr>
            <w:noProof/>
          </w:rPr>
          <w:fldChar w:fldCharType="separate"/>
        </w:r>
        <w:r w:rsidR="00F01348">
          <w:rPr>
            <w:noProof/>
          </w:rPr>
          <w:t>21</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77" w:history="1">
        <w:r w:rsidR="00C63D49">
          <w:rPr>
            <w:rStyle w:val="afff"/>
            <w:rFonts w:eastAsia="仿宋"/>
            <w:b/>
            <w:noProof/>
          </w:rPr>
          <w:t>10.</w:t>
        </w:r>
        <w:r w:rsidR="00C63D49">
          <w:rPr>
            <w:noProof/>
          </w:rPr>
          <w:tab/>
        </w:r>
        <w:r w:rsidR="00C63D49">
          <w:rPr>
            <w:rStyle w:val="afff"/>
            <w:b/>
            <w:noProof/>
          </w:rPr>
          <w:t>磋商文件的询问、质疑、投诉</w:t>
        </w:r>
        <w:r w:rsidR="00C63D49">
          <w:rPr>
            <w:noProof/>
          </w:rPr>
          <w:tab/>
        </w:r>
        <w:r w:rsidR="00C63D49">
          <w:rPr>
            <w:noProof/>
          </w:rPr>
          <w:fldChar w:fldCharType="begin"/>
        </w:r>
        <w:r w:rsidR="00C63D49">
          <w:rPr>
            <w:noProof/>
          </w:rPr>
          <w:instrText xml:space="preserve"> PAGEREF _Toc142059977 \h </w:instrText>
        </w:r>
        <w:r w:rsidR="00C63D49">
          <w:rPr>
            <w:noProof/>
          </w:rPr>
        </w:r>
        <w:r w:rsidR="00C63D49">
          <w:rPr>
            <w:noProof/>
          </w:rPr>
          <w:fldChar w:fldCharType="separate"/>
        </w:r>
        <w:r w:rsidR="00F01348">
          <w:rPr>
            <w:noProof/>
          </w:rPr>
          <w:t>21</w:t>
        </w:r>
        <w:r w:rsidR="00C63D49">
          <w:rPr>
            <w:noProof/>
          </w:rPr>
          <w:fldChar w:fldCharType="end"/>
        </w:r>
      </w:hyperlink>
    </w:p>
    <w:p w:rsidR="00954877" w:rsidRDefault="009665DD">
      <w:pPr>
        <w:pStyle w:val="24"/>
        <w:tabs>
          <w:tab w:val="right" w:leader="dot" w:pos="9174"/>
        </w:tabs>
        <w:ind w:left="427"/>
        <w:rPr>
          <w:noProof/>
        </w:rPr>
      </w:pPr>
      <w:hyperlink w:anchor="_Toc142059978" w:history="1">
        <w:r w:rsidR="00C63D49">
          <w:rPr>
            <w:rStyle w:val="afff"/>
            <w:b/>
            <w:noProof/>
          </w:rPr>
          <w:t>三、磋商响应文件的编制</w:t>
        </w:r>
        <w:r w:rsidR="00C63D49">
          <w:rPr>
            <w:noProof/>
          </w:rPr>
          <w:tab/>
        </w:r>
        <w:r w:rsidR="00C63D49">
          <w:rPr>
            <w:noProof/>
          </w:rPr>
          <w:fldChar w:fldCharType="begin"/>
        </w:r>
        <w:r w:rsidR="00C63D49">
          <w:rPr>
            <w:noProof/>
          </w:rPr>
          <w:instrText xml:space="preserve"> PAGEREF _Toc142059978 \h </w:instrText>
        </w:r>
        <w:r w:rsidR="00C63D49">
          <w:rPr>
            <w:noProof/>
          </w:rPr>
        </w:r>
        <w:r w:rsidR="00C63D49">
          <w:rPr>
            <w:noProof/>
          </w:rPr>
          <w:fldChar w:fldCharType="separate"/>
        </w:r>
        <w:r w:rsidR="00F01348">
          <w:rPr>
            <w:noProof/>
          </w:rPr>
          <w:t>22</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79" w:history="1">
        <w:r w:rsidR="00C63D49">
          <w:rPr>
            <w:rStyle w:val="afff"/>
            <w:rFonts w:eastAsia="仿宋"/>
            <w:b/>
            <w:noProof/>
          </w:rPr>
          <w:t>11.</w:t>
        </w:r>
        <w:r w:rsidR="00C63D49">
          <w:rPr>
            <w:noProof/>
          </w:rPr>
          <w:tab/>
        </w:r>
        <w:r w:rsidR="00C63D49">
          <w:rPr>
            <w:rStyle w:val="afff"/>
            <w:b/>
            <w:noProof/>
          </w:rPr>
          <w:t>竞争性磋商的语言及计量单位的使用</w:t>
        </w:r>
        <w:r w:rsidR="00C63D49">
          <w:rPr>
            <w:noProof/>
          </w:rPr>
          <w:tab/>
        </w:r>
        <w:r w:rsidR="00C63D49">
          <w:rPr>
            <w:noProof/>
          </w:rPr>
          <w:fldChar w:fldCharType="begin"/>
        </w:r>
        <w:r w:rsidR="00C63D49">
          <w:rPr>
            <w:noProof/>
          </w:rPr>
          <w:instrText xml:space="preserve"> PAGEREF _Toc142059979 \h </w:instrText>
        </w:r>
        <w:r w:rsidR="00C63D49">
          <w:rPr>
            <w:noProof/>
          </w:rPr>
        </w:r>
        <w:r w:rsidR="00C63D49">
          <w:rPr>
            <w:noProof/>
          </w:rPr>
          <w:fldChar w:fldCharType="separate"/>
        </w:r>
        <w:r w:rsidR="00F01348">
          <w:rPr>
            <w:noProof/>
          </w:rPr>
          <w:t>22</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0" w:history="1">
        <w:r w:rsidR="00C63D49">
          <w:rPr>
            <w:rStyle w:val="afff"/>
            <w:rFonts w:eastAsia="仿宋"/>
            <w:b/>
            <w:noProof/>
          </w:rPr>
          <w:t>12.</w:t>
        </w:r>
        <w:r w:rsidR="00C63D49">
          <w:rPr>
            <w:noProof/>
          </w:rPr>
          <w:tab/>
        </w:r>
        <w:r w:rsidR="00C63D49">
          <w:rPr>
            <w:rStyle w:val="afff"/>
            <w:b/>
            <w:noProof/>
          </w:rPr>
          <w:t>磋商响应文件的组成</w:t>
        </w:r>
        <w:r w:rsidR="00C63D49">
          <w:rPr>
            <w:noProof/>
          </w:rPr>
          <w:tab/>
        </w:r>
        <w:r w:rsidR="00C63D49">
          <w:rPr>
            <w:noProof/>
          </w:rPr>
          <w:fldChar w:fldCharType="begin"/>
        </w:r>
        <w:r w:rsidR="00C63D49">
          <w:rPr>
            <w:noProof/>
          </w:rPr>
          <w:instrText xml:space="preserve"> PAGEREF _Toc142059980 \h </w:instrText>
        </w:r>
        <w:r w:rsidR="00C63D49">
          <w:rPr>
            <w:noProof/>
          </w:rPr>
        </w:r>
        <w:r w:rsidR="00C63D49">
          <w:rPr>
            <w:noProof/>
          </w:rPr>
          <w:fldChar w:fldCharType="separate"/>
        </w:r>
        <w:r w:rsidR="00F01348">
          <w:rPr>
            <w:noProof/>
          </w:rPr>
          <w:t>23</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1" w:history="1">
        <w:r w:rsidR="00C63D49">
          <w:rPr>
            <w:rStyle w:val="afff"/>
            <w:rFonts w:eastAsia="仿宋"/>
            <w:b/>
            <w:noProof/>
          </w:rPr>
          <w:t>13.</w:t>
        </w:r>
        <w:r w:rsidR="00C63D49">
          <w:rPr>
            <w:noProof/>
          </w:rPr>
          <w:tab/>
        </w:r>
        <w:r w:rsidR="00C63D49">
          <w:rPr>
            <w:rStyle w:val="afff"/>
            <w:b/>
            <w:noProof/>
          </w:rPr>
          <w:t>磋商响应文件的格式和编写</w:t>
        </w:r>
        <w:r w:rsidR="00C63D49">
          <w:rPr>
            <w:noProof/>
          </w:rPr>
          <w:tab/>
        </w:r>
        <w:r w:rsidR="00C63D49">
          <w:rPr>
            <w:noProof/>
          </w:rPr>
          <w:fldChar w:fldCharType="begin"/>
        </w:r>
        <w:r w:rsidR="00C63D49">
          <w:rPr>
            <w:noProof/>
          </w:rPr>
          <w:instrText xml:space="preserve"> PAGEREF _Toc142059981 \h </w:instrText>
        </w:r>
        <w:r w:rsidR="00C63D49">
          <w:rPr>
            <w:noProof/>
          </w:rPr>
        </w:r>
        <w:r w:rsidR="00C63D49">
          <w:rPr>
            <w:noProof/>
          </w:rPr>
          <w:fldChar w:fldCharType="separate"/>
        </w:r>
        <w:r w:rsidR="00F01348">
          <w:rPr>
            <w:noProof/>
          </w:rPr>
          <w:t>23</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2" w:history="1">
        <w:r w:rsidR="00C63D49">
          <w:rPr>
            <w:rStyle w:val="afff"/>
            <w:rFonts w:eastAsia="仿宋"/>
            <w:b/>
            <w:noProof/>
          </w:rPr>
          <w:t>14.</w:t>
        </w:r>
        <w:r w:rsidR="00C63D49">
          <w:rPr>
            <w:noProof/>
          </w:rPr>
          <w:tab/>
        </w:r>
        <w:r w:rsidR="00C63D49">
          <w:rPr>
            <w:rStyle w:val="afff"/>
            <w:b/>
            <w:noProof/>
          </w:rPr>
          <w:t>磋商报价说明</w:t>
        </w:r>
        <w:r w:rsidR="00C63D49">
          <w:rPr>
            <w:noProof/>
          </w:rPr>
          <w:tab/>
        </w:r>
        <w:r w:rsidR="00C63D49">
          <w:rPr>
            <w:noProof/>
          </w:rPr>
          <w:fldChar w:fldCharType="begin"/>
        </w:r>
        <w:r w:rsidR="00C63D49">
          <w:rPr>
            <w:noProof/>
          </w:rPr>
          <w:instrText xml:space="preserve"> PAGEREF _Toc142059982 \h </w:instrText>
        </w:r>
        <w:r w:rsidR="00C63D49">
          <w:rPr>
            <w:noProof/>
          </w:rPr>
        </w:r>
        <w:r w:rsidR="00C63D49">
          <w:rPr>
            <w:noProof/>
          </w:rPr>
          <w:fldChar w:fldCharType="separate"/>
        </w:r>
        <w:r w:rsidR="00F01348">
          <w:rPr>
            <w:noProof/>
          </w:rPr>
          <w:t>23</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3" w:history="1">
        <w:r w:rsidR="00C63D49">
          <w:rPr>
            <w:rStyle w:val="afff"/>
            <w:rFonts w:eastAsia="仿宋"/>
            <w:b/>
            <w:noProof/>
          </w:rPr>
          <w:t>15.</w:t>
        </w:r>
        <w:r w:rsidR="00C63D49">
          <w:rPr>
            <w:noProof/>
          </w:rPr>
          <w:tab/>
        </w:r>
        <w:r w:rsidR="00C63D49">
          <w:rPr>
            <w:rStyle w:val="afff"/>
            <w:b/>
            <w:noProof/>
          </w:rPr>
          <w:t>联合体参加磋商</w:t>
        </w:r>
        <w:r w:rsidR="00C63D49">
          <w:rPr>
            <w:noProof/>
          </w:rPr>
          <w:tab/>
        </w:r>
        <w:r w:rsidR="00C63D49">
          <w:rPr>
            <w:noProof/>
          </w:rPr>
          <w:fldChar w:fldCharType="begin"/>
        </w:r>
        <w:r w:rsidR="00C63D49">
          <w:rPr>
            <w:noProof/>
          </w:rPr>
          <w:instrText xml:space="preserve"> PAGEREF _Toc142059983 \h </w:instrText>
        </w:r>
        <w:r w:rsidR="00C63D49">
          <w:rPr>
            <w:noProof/>
          </w:rPr>
        </w:r>
        <w:r w:rsidR="00C63D49">
          <w:rPr>
            <w:noProof/>
          </w:rPr>
          <w:fldChar w:fldCharType="separate"/>
        </w:r>
        <w:r w:rsidR="00F01348">
          <w:rPr>
            <w:noProof/>
          </w:rPr>
          <w:t>24</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4" w:history="1">
        <w:r w:rsidR="00C63D49">
          <w:rPr>
            <w:rStyle w:val="afff"/>
            <w:rFonts w:eastAsia="仿宋"/>
            <w:b/>
            <w:noProof/>
          </w:rPr>
          <w:t>16.</w:t>
        </w:r>
        <w:r w:rsidR="00C63D49">
          <w:rPr>
            <w:noProof/>
          </w:rPr>
          <w:tab/>
        </w:r>
        <w:r w:rsidR="00C63D49">
          <w:rPr>
            <w:rStyle w:val="afff"/>
            <w:b/>
            <w:noProof/>
          </w:rPr>
          <w:t>证明磋商响应人合格和资格的文件</w:t>
        </w:r>
        <w:r w:rsidR="00C63D49">
          <w:rPr>
            <w:noProof/>
          </w:rPr>
          <w:tab/>
        </w:r>
        <w:r w:rsidR="00C63D49">
          <w:rPr>
            <w:noProof/>
          </w:rPr>
          <w:fldChar w:fldCharType="begin"/>
        </w:r>
        <w:r w:rsidR="00C63D49">
          <w:rPr>
            <w:noProof/>
          </w:rPr>
          <w:instrText xml:space="preserve"> PAGEREF _Toc142059984 \h </w:instrText>
        </w:r>
        <w:r w:rsidR="00C63D49">
          <w:rPr>
            <w:noProof/>
          </w:rPr>
        </w:r>
        <w:r w:rsidR="00C63D49">
          <w:rPr>
            <w:noProof/>
          </w:rPr>
          <w:fldChar w:fldCharType="separate"/>
        </w:r>
        <w:r w:rsidR="00F01348">
          <w:rPr>
            <w:noProof/>
          </w:rPr>
          <w:t>25</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5" w:history="1">
        <w:r w:rsidR="00C63D49">
          <w:rPr>
            <w:rStyle w:val="afff"/>
            <w:rFonts w:eastAsia="仿宋"/>
            <w:b/>
            <w:noProof/>
          </w:rPr>
          <w:t>17.</w:t>
        </w:r>
        <w:r w:rsidR="00C63D49">
          <w:rPr>
            <w:noProof/>
          </w:rPr>
          <w:tab/>
        </w:r>
        <w:r w:rsidR="00C63D49">
          <w:rPr>
            <w:rStyle w:val="afff"/>
            <w:b/>
            <w:noProof/>
          </w:rPr>
          <w:t>证明货物及服务的合格性和符合磋商文件规定的文件</w:t>
        </w:r>
        <w:r w:rsidR="00C63D49">
          <w:rPr>
            <w:noProof/>
          </w:rPr>
          <w:tab/>
        </w:r>
        <w:r w:rsidR="00C63D49">
          <w:rPr>
            <w:noProof/>
          </w:rPr>
          <w:fldChar w:fldCharType="begin"/>
        </w:r>
        <w:r w:rsidR="00C63D49">
          <w:rPr>
            <w:noProof/>
          </w:rPr>
          <w:instrText xml:space="preserve"> PAGEREF _Toc142059985 \h </w:instrText>
        </w:r>
        <w:r w:rsidR="00C63D49">
          <w:rPr>
            <w:noProof/>
          </w:rPr>
        </w:r>
        <w:r w:rsidR="00C63D49">
          <w:rPr>
            <w:noProof/>
          </w:rPr>
          <w:fldChar w:fldCharType="separate"/>
        </w:r>
        <w:r w:rsidR="00F01348">
          <w:rPr>
            <w:noProof/>
          </w:rPr>
          <w:t>25</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6" w:history="1">
        <w:r w:rsidR="00C63D49">
          <w:rPr>
            <w:rStyle w:val="afff"/>
            <w:rFonts w:eastAsia="仿宋"/>
            <w:b/>
            <w:noProof/>
          </w:rPr>
          <w:t>18.</w:t>
        </w:r>
        <w:r w:rsidR="00C63D49">
          <w:rPr>
            <w:noProof/>
          </w:rPr>
          <w:tab/>
        </w:r>
        <w:r w:rsidR="00C63D49">
          <w:rPr>
            <w:rStyle w:val="afff"/>
            <w:b/>
            <w:noProof/>
          </w:rPr>
          <w:t>磋商保证金</w:t>
        </w:r>
        <w:r w:rsidR="00C63D49">
          <w:rPr>
            <w:noProof/>
          </w:rPr>
          <w:tab/>
        </w:r>
        <w:r w:rsidR="00C63D49">
          <w:rPr>
            <w:noProof/>
          </w:rPr>
          <w:fldChar w:fldCharType="begin"/>
        </w:r>
        <w:r w:rsidR="00C63D49">
          <w:rPr>
            <w:noProof/>
          </w:rPr>
          <w:instrText xml:space="preserve"> PAGEREF _Toc142059986 \h </w:instrText>
        </w:r>
        <w:r w:rsidR="00C63D49">
          <w:rPr>
            <w:noProof/>
          </w:rPr>
        </w:r>
        <w:r w:rsidR="00C63D49">
          <w:rPr>
            <w:noProof/>
          </w:rPr>
          <w:fldChar w:fldCharType="separate"/>
        </w:r>
        <w:r w:rsidR="00F01348">
          <w:rPr>
            <w:noProof/>
          </w:rPr>
          <w:t>26</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7" w:history="1">
        <w:r w:rsidR="00C63D49">
          <w:rPr>
            <w:rStyle w:val="afff"/>
            <w:rFonts w:eastAsia="仿宋"/>
            <w:b/>
            <w:noProof/>
          </w:rPr>
          <w:t>19.</w:t>
        </w:r>
        <w:r w:rsidR="00C63D49">
          <w:rPr>
            <w:noProof/>
          </w:rPr>
          <w:tab/>
        </w:r>
        <w:r w:rsidR="00C63D49">
          <w:rPr>
            <w:rStyle w:val="afff"/>
            <w:b/>
            <w:noProof/>
          </w:rPr>
          <w:t>磋商有效期及商业秘密范围</w:t>
        </w:r>
        <w:r w:rsidR="00C63D49">
          <w:rPr>
            <w:noProof/>
          </w:rPr>
          <w:tab/>
        </w:r>
        <w:r w:rsidR="00C63D49">
          <w:rPr>
            <w:noProof/>
          </w:rPr>
          <w:fldChar w:fldCharType="begin"/>
        </w:r>
        <w:r w:rsidR="00C63D49">
          <w:rPr>
            <w:noProof/>
          </w:rPr>
          <w:instrText xml:space="preserve"> PAGEREF _Toc142059987 \h </w:instrText>
        </w:r>
        <w:r w:rsidR="00C63D49">
          <w:rPr>
            <w:noProof/>
          </w:rPr>
        </w:r>
        <w:r w:rsidR="00C63D49">
          <w:rPr>
            <w:noProof/>
          </w:rPr>
          <w:fldChar w:fldCharType="separate"/>
        </w:r>
        <w:r w:rsidR="00F01348">
          <w:rPr>
            <w:noProof/>
          </w:rPr>
          <w:t>26</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8" w:history="1">
        <w:r w:rsidR="00C63D49">
          <w:rPr>
            <w:rStyle w:val="afff"/>
            <w:rFonts w:eastAsia="仿宋"/>
            <w:b/>
            <w:noProof/>
          </w:rPr>
          <w:t>20.</w:t>
        </w:r>
        <w:r w:rsidR="00C63D49">
          <w:rPr>
            <w:noProof/>
          </w:rPr>
          <w:tab/>
        </w:r>
        <w:r w:rsidR="00C63D49">
          <w:rPr>
            <w:rStyle w:val="afff"/>
            <w:b/>
            <w:noProof/>
          </w:rPr>
          <w:t>磋商响应文件的式样和签署</w:t>
        </w:r>
        <w:r w:rsidR="00C63D49">
          <w:rPr>
            <w:noProof/>
          </w:rPr>
          <w:tab/>
        </w:r>
        <w:r w:rsidR="00C63D49">
          <w:rPr>
            <w:noProof/>
          </w:rPr>
          <w:fldChar w:fldCharType="begin"/>
        </w:r>
        <w:r w:rsidR="00C63D49">
          <w:rPr>
            <w:noProof/>
          </w:rPr>
          <w:instrText xml:space="preserve"> PAGEREF _Toc142059988 \h </w:instrText>
        </w:r>
        <w:r w:rsidR="00C63D49">
          <w:rPr>
            <w:noProof/>
          </w:rPr>
        </w:r>
        <w:r w:rsidR="00C63D49">
          <w:rPr>
            <w:noProof/>
          </w:rPr>
          <w:fldChar w:fldCharType="separate"/>
        </w:r>
        <w:r w:rsidR="00F01348">
          <w:rPr>
            <w:noProof/>
          </w:rPr>
          <w:t>26</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89" w:history="1">
        <w:r w:rsidR="00C63D49">
          <w:rPr>
            <w:rStyle w:val="afff"/>
            <w:rFonts w:eastAsia="仿宋"/>
            <w:b/>
            <w:noProof/>
          </w:rPr>
          <w:t>21.</w:t>
        </w:r>
        <w:r w:rsidR="00C63D49">
          <w:rPr>
            <w:noProof/>
          </w:rPr>
          <w:tab/>
        </w:r>
        <w:r w:rsidR="00C63D49">
          <w:rPr>
            <w:rStyle w:val="afff"/>
            <w:b/>
            <w:noProof/>
          </w:rPr>
          <w:t>不允许负偏离的重要条款</w:t>
        </w:r>
        <w:r w:rsidR="00C63D49">
          <w:rPr>
            <w:noProof/>
          </w:rPr>
          <w:tab/>
        </w:r>
        <w:r w:rsidR="00C63D49">
          <w:rPr>
            <w:noProof/>
          </w:rPr>
          <w:fldChar w:fldCharType="begin"/>
        </w:r>
        <w:r w:rsidR="00C63D49">
          <w:rPr>
            <w:noProof/>
          </w:rPr>
          <w:instrText xml:space="preserve"> PAGEREF _Toc142059989 \h </w:instrText>
        </w:r>
        <w:r w:rsidR="00C63D49">
          <w:rPr>
            <w:noProof/>
          </w:rPr>
        </w:r>
        <w:r w:rsidR="00C63D49">
          <w:rPr>
            <w:noProof/>
          </w:rPr>
          <w:fldChar w:fldCharType="separate"/>
        </w:r>
        <w:r w:rsidR="00F01348">
          <w:rPr>
            <w:noProof/>
          </w:rPr>
          <w:t>27</w:t>
        </w:r>
        <w:r w:rsidR="00C63D49">
          <w:rPr>
            <w:noProof/>
          </w:rPr>
          <w:fldChar w:fldCharType="end"/>
        </w:r>
      </w:hyperlink>
    </w:p>
    <w:p w:rsidR="00954877" w:rsidRDefault="009665DD">
      <w:pPr>
        <w:pStyle w:val="24"/>
        <w:tabs>
          <w:tab w:val="right" w:leader="dot" w:pos="9174"/>
        </w:tabs>
        <w:ind w:left="427"/>
        <w:rPr>
          <w:noProof/>
        </w:rPr>
      </w:pPr>
      <w:hyperlink w:anchor="_Toc142059990" w:history="1">
        <w:r w:rsidR="00C63D49">
          <w:rPr>
            <w:rStyle w:val="afff"/>
            <w:b/>
            <w:noProof/>
          </w:rPr>
          <w:t>四、磋商响应文件的递交</w:t>
        </w:r>
        <w:r w:rsidR="00C63D49">
          <w:rPr>
            <w:noProof/>
          </w:rPr>
          <w:tab/>
        </w:r>
        <w:r w:rsidR="00C63D49">
          <w:rPr>
            <w:noProof/>
          </w:rPr>
          <w:fldChar w:fldCharType="begin"/>
        </w:r>
        <w:r w:rsidR="00C63D49">
          <w:rPr>
            <w:noProof/>
          </w:rPr>
          <w:instrText xml:space="preserve"> PAGEREF _Toc142059990 \h </w:instrText>
        </w:r>
        <w:r w:rsidR="00C63D49">
          <w:rPr>
            <w:noProof/>
          </w:rPr>
        </w:r>
        <w:r w:rsidR="00C63D49">
          <w:rPr>
            <w:noProof/>
          </w:rPr>
          <w:fldChar w:fldCharType="separate"/>
        </w:r>
        <w:r w:rsidR="00F01348">
          <w:rPr>
            <w:noProof/>
          </w:rPr>
          <w:t>27</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1" w:history="1">
        <w:r w:rsidR="00C63D49">
          <w:rPr>
            <w:rStyle w:val="afff"/>
            <w:rFonts w:eastAsia="仿宋"/>
            <w:b/>
            <w:noProof/>
          </w:rPr>
          <w:t>22.</w:t>
        </w:r>
        <w:r w:rsidR="00C63D49">
          <w:rPr>
            <w:noProof/>
          </w:rPr>
          <w:tab/>
        </w:r>
        <w:r w:rsidR="00C63D49">
          <w:rPr>
            <w:rStyle w:val="afff"/>
            <w:b/>
            <w:noProof/>
          </w:rPr>
          <w:t>磋商响应文件的装订、密封</w:t>
        </w:r>
        <w:r w:rsidR="00C63D49">
          <w:rPr>
            <w:noProof/>
          </w:rPr>
          <w:tab/>
        </w:r>
        <w:r w:rsidR="00C63D49">
          <w:rPr>
            <w:noProof/>
          </w:rPr>
          <w:fldChar w:fldCharType="begin"/>
        </w:r>
        <w:r w:rsidR="00C63D49">
          <w:rPr>
            <w:noProof/>
          </w:rPr>
          <w:instrText xml:space="preserve"> PAGEREF _Toc142059991 \h </w:instrText>
        </w:r>
        <w:r w:rsidR="00C63D49">
          <w:rPr>
            <w:noProof/>
          </w:rPr>
        </w:r>
        <w:r w:rsidR="00C63D49">
          <w:rPr>
            <w:noProof/>
          </w:rPr>
          <w:fldChar w:fldCharType="separate"/>
        </w:r>
        <w:r w:rsidR="00F01348">
          <w:rPr>
            <w:noProof/>
          </w:rPr>
          <w:t>27</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2" w:history="1">
        <w:r w:rsidR="00C63D49">
          <w:rPr>
            <w:rStyle w:val="afff"/>
            <w:rFonts w:eastAsia="仿宋"/>
            <w:b/>
            <w:noProof/>
          </w:rPr>
          <w:t>23.</w:t>
        </w:r>
        <w:r w:rsidR="00C63D49">
          <w:rPr>
            <w:noProof/>
          </w:rPr>
          <w:tab/>
        </w:r>
        <w:r w:rsidR="00C63D49">
          <w:rPr>
            <w:rStyle w:val="afff"/>
            <w:b/>
            <w:noProof/>
          </w:rPr>
          <w:t>磋商截止日期</w:t>
        </w:r>
        <w:r w:rsidR="00C63D49">
          <w:rPr>
            <w:noProof/>
          </w:rPr>
          <w:tab/>
        </w:r>
        <w:r w:rsidR="00C63D49">
          <w:rPr>
            <w:noProof/>
          </w:rPr>
          <w:fldChar w:fldCharType="begin"/>
        </w:r>
        <w:r w:rsidR="00C63D49">
          <w:rPr>
            <w:noProof/>
          </w:rPr>
          <w:instrText xml:space="preserve"> PAGEREF _Toc142059992 \h </w:instrText>
        </w:r>
        <w:r w:rsidR="00C63D49">
          <w:rPr>
            <w:noProof/>
          </w:rPr>
        </w:r>
        <w:r w:rsidR="00C63D49">
          <w:rPr>
            <w:noProof/>
          </w:rPr>
          <w:fldChar w:fldCharType="separate"/>
        </w:r>
        <w:r w:rsidR="00F01348">
          <w:rPr>
            <w:noProof/>
          </w:rPr>
          <w:t>28</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3" w:history="1">
        <w:r w:rsidR="00C63D49">
          <w:rPr>
            <w:rStyle w:val="afff"/>
            <w:rFonts w:eastAsia="仿宋"/>
            <w:b/>
            <w:noProof/>
          </w:rPr>
          <w:t>24.</w:t>
        </w:r>
        <w:r w:rsidR="00C63D49">
          <w:rPr>
            <w:noProof/>
          </w:rPr>
          <w:tab/>
        </w:r>
        <w:r w:rsidR="00C63D49">
          <w:rPr>
            <w:rStyle w:val="afff"/>
            <w:b/>
            <w:noProof/>
          </w:rPr>
          <w:t>迟交的磋商响应文件</w:t>
        </w:r>
        <w:r w:rsidR="00C63D49">
          <w:rPr>
            <w:noProof/>
          </w:rPr>
          <w:tab/>
        </w:r>
        <w:r w:rsidR="00C63D49">
          <w:rPr>
            <w:noProof/>
          </w:rPr>
          <w:fldChar w:fldCharType="begin"/>
        </w:r>
        <w:r w:rsidR="00C63D49">
          <w:rPr>
            <w:noProof/>
          </w:rPr>
          <w:instrText xml:space="preserve"> PAGEREF _Toc142059993 \h </w:instrText>
        </w:r>
        <w:r w:rsidR="00C63D49">
          <w:rPr>
            <w:noProof/>
          </w:rPr>
        </w:r>
        <w:r w:rsidR="00C63D49">
          <w:rPr>
            <w:noProof/>
          </w:rPr>
          <w:fldChar w:fldCharType="separate"/>
        </w:r>
        <w:r w:rsidR="00F01348">
          <w:rPr>
            <w:noProof/>
          </w:rPr>
          <w:t>29</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4" w:history="1">
        <w:r w:rsidR="00C63D49">
          <w:rPr>
            <w:rStyle w:val="afff"/>
            <w:rFonts w:eastAsia="仿宋"/>
            <w:b/>
            <w:noProof/>
          </w:rPr>
          <w:t>25.</w:t>
        </w:r>
        <w:r w:rsidR="00C63D49">
          <w:rPr>
            <w:noProof/>
          </w:rPr>
          <w:tab/>
        </w:r>
        <w:r w:rsidR="00C63D49">
          <w:rPr>
            <w:rStyle w:val="afff"/>
            <w:b/>
            <w:noProof/>
          </w:rPr>
          <w:t>磋商响应文件的补充、修改与撤回</w:t>
        </w:r>
        <w:r w:rsidR="00C63D49">
          <w:rPr>
            <w:noProof/>
          </w:rPr>
          <w:tab/>
        </w:r>
        <w:r w:rsidR="00C63D49">
          <w:rPr>
            <w:noProof/>
          </w:rPr>
          <w:fldChar w:fldCharType="begin"/>
        </w:r>
        <w:r w:rsidR="00C63D49">
          <w:rPr>
            <w:noProof/>
          </w:rPr>
          <w:instrText xml:space="preserve"> PAGEREF _Toc142059994 \h </w:instrText>
        </w:r>
        <w:r w:rsidR="00C63D49">
          <w:rPr>
            <w:noProof/>
          </w:rPr>
        </w:r>
        <w:r w:rsidR="00C63D49">
          <w:rPr>
            <w:noProof/>
          </w:rPr>
          <w:fldChar w:fldCharType="separate"/>
        </w:r>
        <w:r w:rsidR="00F01348">
          <w:rPr>
            <w:noProof/>
          </w:rPr>
          <w:t>29</w:t>
        </w:r>
        <w:r w:rsidR="00C63D49">
          <w:rPr>
            <w:noProof/>
          </w:rPr>
          <w:fldChar w:fldCharType="end"/>
        </w:r>
      </w:hyperlink>
    </w:p>
    <w:p w:rsidR="00954877" w:rsidRDefault="009665DD">
      <w:pPr>
        <w:pStyle w:val="24"/>
        <w:tabs>
          <w:tab w:val="right" w:leader="dot" w:pos="9174"/>
        </w:tabs>
        <w:ind w:left="427"/>
        <w:rPr>
          <w:noProof/>
        </w:rPr>
      </w:pPr>
      <w:hyperlink w:anchor="_Toc142059995" w:history="1">
        <w:r w:rsidR="00C63D49">
          <w:rPr>
            <w:rStyle w:val="afff"/>
            <w:b/>
            <w:noProof/>
          </w:rPr>
          <w:t>五、磋商、评审</w:t>
        </w:r>
        <w:r w:rsidR="00C63D49">
          <w:rPr>
            <w:noProof/>
          </w:rPr>
          <w:tab/>
        </w:r>
        <w:r w:rsidR="00C63D49">
          <w:rPr>
            <w:noProof/>
          </w:rPr>
          <w:fldChar w:fldCharType="begin"/>
        </w:r>
        <w:r w:rsidR="00C63D49">
          <w:rPr>
            <w:noProof/>
          </w:rPr>
          <w:instrText xml:space="preserve"> PAGEREF _Toc142059995 \h </w:instrText>
        </w:r>
        <w:r w:rsidR="00C63D49">
          <w:rPr>
            <w:noProof/>
          </w:rPr>
        </w:r>
        <w:r w:rsidR="00C63D49">
          <w:rPr>
            <w:noProof/>
          </w:rPr>
          <w:fldChar w:fldCharType="separate"/>
        </w:r>
        <w:r w:rsidR="00F01348">
          <w:rPr>
            <w:noProof/>
          </w:rPr>
          <w:t>29</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6" w:history="1">
        <w:r w:rsidR="00C63D49">
          <w:rPr>
            <w:rStyle w:val="afff"/>
            <w:rFonts w:eastAsia="仿宋"/>
            <w:b/>
            <w:noProof/>
          </w:rPr>
          <w:t>26.</w:t>
        </w:r>
        <w:r w:rsidR="00C63D49">
          <w:rPr>
            <w:noProof/>
          </w:rPr>
          <w:tab/>
        </w:r>
        <w:r w:rsidR="00C63D49">
          <w:rPr>
            <w:rStyle w:val="afff"/>
            <w:b/>
            <w:noProof/>
          </w:rPr>
          <w:t>磋商会议</w:t>
        </w:r>
        <w:r w:rsidR="00C63D49">
          <w:rPr>
            <w:noProof/>
          </w:rPr>
          <w:tab/>
        </w:r>
        <w:r w:rsidR="00C63D49">
          <w:rPr>
            <w:noProof/>
          </w:rPr>
          <w:fldChar w:fldCharType="begin"/>
        </w:r>
        <w:r w:rsidR="00C63D49">
          <w:rPr>
            <w:noProof/>
          </w:rPr>
          <w:instrText xml:space="preserve"> PAGEREF _Toc142059996 \h </w:instrText>
        </w:r>
        <w:r w:rsidR="00C63D49">
          <w:rPr>
            <w:noProof/>
          </w:rPr>
        </w:r>
        <w:r w:rsidR="00C63D49">
          <w:rPr>
            <w:noProof/>
          </w:rPr>
          <w:fldChar w:fldCharType="separate"/>
        </w:r>
        <w:r w:rsidR="00F01348">
          <w:rPr>
            <w:noProof/>
          </w:rPr>
          <w:t>29</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7" w:history="1">
        <w:r w:rsidR="00C63D49">
          <w:rPr>
            <w:rStyle w:val="afff"/>
            <w:rFonts w:eastAsia="仿宋"/>
            <w:b/>
            <w:noProof/>
          </w:rPr>
          <w:t>27.</w:t>
        </w:r>
        <w:r w:rsidR="00C63D49">
          <w:rPr>
            <w:noProof/>
          </w:rPr>
          <w:tab/>
        </w:r>
        <w:r w:rsidR="00C63D49">
          <w:rPr>
            <w:rStyle w:val="afff"/>
            <w:b/>
            <w:noProof/>
          </w:rPr>
          <w:t>磋商响应人串通的情形</w:t>
        </w:r>
        <w:r w:rsidR="00C63D49">
          <w:rPr>
            <w:noProof/>
          </w:rPr>
          <w:tab/>
        </w:r>
        <w:r w:rsidR="00C63D49">
          <w:rPr>
            <w:noProof/>
          </w:rPr>
          <w:fldChar w:fldCharType="begin"/>
        </w:r>
        <w:r w:rsidR="00C63D49">
          <w:rPr>
            <w:noProof/>
          </w:rPr>
          <w:instrText xml:space="preserve"> PAGEREF _Toc142059997 \h </w:instrText>
        </w:r>
        <w:r w:rsidR="00C63D49">
          <w:rPr>
            <w:noProof/>
          </w:rPr>
        </w:r>
        <w:r w:rsidR="00C63D49">
          <w:rPr>
            <w:noProof/>
          </w:rPr>
          <w:fldChar w:fldCharType="separate"/>
        </w:r>
        <w:r w:rsidR="00F01348">
          <w:rPr>
            <w:noProof/>
          </w:rPr>
          <w:t>29</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8" w:history="1">
        <w:r w:rsidR="00C63D49">
          <w:rPr>
            <w:rStyle w:val="afff"/>
            <w:rFonts w:eastAsia="仿宋"/>
            <w:b/>
            <w:noProof/>
          </w:rPr>
          <w:t>28.</w:t>
        </w:r>
        <w:r w:rsidR="00C63D49">
          <w:rPr>
            <w:noProof/>
          </w:rPr>
          <w:tab/>
        </w:r>
        <w:r w:rsidR="00C63D49">
          <w:rPr>
            <w:rStyle w:val="afff"/>
            <w:b/>
            <w:noProof/>
          </w:rPr>
          <w:t>磋商小组的组建与磋商原则</w:t>
        </w:r>
        <w:r w:rsidR="00C63D49">
          <w:rPr>
            <w:noProof/>
          </w:rPr>
          <w:tab/>
        </w:r>
        <w:r w:rsidR="00C63D49">
          <w:rPr>
            <w:noProof/>
          </w:rPr>
          <w:fldChar w:fldCharType="begin"/>
        </w:r>
        <w:r w:rsidR="00C63D49">
          <w:rPr>
            <w:noProof/>
          </w:rPr>
          <w:instrText xml:space="preserve"> PAGEREF _Toc142059998 \h </w:instrText>
        </w:r>
        <w:r w:rsidR="00C63D49">
          <w:rPr>
            <w:noProof/>
          </w:rPr>
        </w:r>
        <w:r w:rsidR="00C63D49">
          <w:rPr>
            <w:noProof/>
          </w:rPr>
          <w:fldChar w:fldCharType="separate"/>
        </w:r>
        <w:r w:rsidR="00F01348">
          <w:rPr>
            <w:noProof/>
          </w:rPr>
          <w:t>30</w:t>
        </w:r>
        <w:r w:rsidR="00C63D49">
          <w:rPr>
            <w:noProof/>
          </w:rPr>
          <w:fldChar w:fldCharType="end"/>
        </w:r>
      </w:hyperlink>
    </w:p>
    <w:p w:rsidR="00954877" w:rsidRDefault="009665DD">
      <w:pPr>
        <w:pStyle w:val="33"/>
        <w:tabs>
          <w:tab w:val="left" w:pos="1470"/>
          <w:tab w:val="right" w:leader="dot" w:pos="9174"/>
        </w:tabs>
        <w:ind w:left="854"/>
        <w:rPr>
          <w:noProof/>
        </w:rPr>
      </w:pPr>
      <w:hyperlink w:anchor="_Toc142059999" w:history="1">
        <w:r w:rsidR="00C63D49">
          <w:rPr>
            <w:rStyle w:val="afff"/>
            <w:rFonts w:eastAsia="仿宋"/>
            <w:b/>
            <w:noProof/>
          </w:rPr>
          <w:t>29.</w:t>
        </w:r>
        <w:r w:rsidR="00C63D49">
          <w:rPr>
            <w:noProof/>
          </w:rPr>
          <w:tab/>
        </w:r>
        <w:r w:rsidR="00C63D49">
          <w:rPr>
            <w:rStyle w:val="afff"/>
            <w:b/>
            <w:noProof/>
          </w:rPr>
          <w:t>磋商过程</w:t>
        </w:r>
        <w:r w:rsidR="00C63D49">
          <w:rPr>
            <w:noProof/>
          </w:rPr>
          <w:tab/>
        </w:r>
        <w:r w:rsidR="00C63D49">
          <w:rPr>
            <w:noProof/>
          </w:rPr>
          <w:fldChar w:fldCharType="begin"/>
        </w:r>
        <w:r w:rsidR="00C63D49">
          <w:rPr>
            <w:noProof/>
          </w:rPr>
          <w:instrText xml:space="preserve"> PAGEREF _Toc142059999 \h </w:instrText>
        </w:r>
        <w:r w:rsidR="00C63D49">
          <w:rPr>
            <w:noProof/>
          </w:rPr>
        </w:r>
        <w:r w:rsidR="00C63D49">
          <w:rPr>
            <w:noProof/>
          </w:rPr>
          <w:fldChar w:fldCharType="separate"/>
        </w:r>
        <w:r w:rsidR="00F01348">
          <w:rPr>
            <w:noProof/>
          </w:rPr>
          <w:t>30</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0" w:history="1">
        <w:r w:rsidR="00C63D49">
          <w:rPr>
            <w:rStyle w:val="afff"/>
            <w:rFonts w:eastAsia="仿宋"/>
            <w:b/>
            <w:noProof/>
          </w:rPr>
          <w:t>30.</w:t>
        </w:r>
        <w:r w:rsidR="00C63D49">
          <w:rPr>
            <w:noProof/>
          </w:rPr>
          <w:tab/>
        </w:r>
        <w:r w:rsidR="00C63D49">
          <w:rPr>
            <w:rStyle w:val="afff"/>
            <w:b/>
            <w:noProof/>
          </w:rPr>
          <w:t>拒绝任何或所有磋商的权利</w:t>
        </w:r>
        <w:r w:rsidR="00C63D49">
          <w:rPr>
            <w:noProof/>
          </w:rPr>
          <w:tab/>
        </w:r>
        <w:r w:rsidR="00C63D49">
          <w:rPr>
            <w:noProof/>
          </w:rPr>
          <w:fldChar w:fldCharType="begin"/>
        </w:r>
        <w:r w:rsidR="00C63D49">
          <w:rPr>
            <w:noProof/>
          </w:rPr>
          <w:instrText xml:space="preserve"> PAGEREF _Toc142060000 \h </w:instrText>
        </w:r>
        <w:r w:rsidR="00C63D49">
          <w:rPr>
            <w:noProof/>
          </w:rPr>
        </w:r>
        <w:r w:rsidR="00C63D49">
          <w:rPr>
            <w:noProof/>
          </w:rPr>
          <w:fldChar w:fldCharType="separate"/>
        </w:r>
        <w:r w:rsidR="00F01348">
          <w:rPr>
            <w:noProof/>
          </w:rPr>
          <w:t>32</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1" w:history="1">
        <w:r w:rsidR="00C63D49">
          <w:rPr>
            <w:rStyle w:val="afff"/>
            <w:rFonts w:eastAsia="仿宋"/>
            <w:b/>
            <w:noProof/>
          </w:rPr>
          <w:t>31.</w:t>
        </w:r>
        <w:r w:rsidR="00C63D49">
          <w:rPr>
            <w:noProof/>
          </w:rPr>
          <w:tab/>
        </w:r>
        <w:r w:rsidR="00C63D49">
          <w:rPr>
            <w:rStyle w:val="afff"/>
            <w:b/>
            <w:noProof/>
          </w:rPr>
          <w:t>评审办法</w:t>
        </w:r>
        <w:r w:rsidR="00C63D49">
          <w:rPr>
            <w:noProof/>
          </w:rPr>
          <w:tab/>
        </w:r>
        <w:r w:rsidR="00C63D49">
          <w:rPr>
            <w:noProof/>
          </w:rPr>
          <w:fldChar w:fldCharType="begin"/>
        </w:r>
        <w:r w:rsidR="00C63D49">
          <w:rPr>
            <w:noProof/>
          </w:rPr>
          <w:instrText xml:space="preserve"> PAGEREF _Toc142060001 \h </w:instrText>
        </w:r>
        <w:r w:rsidR="00C63D49">
          <w:rPr>
            <w:noProof/>
          </w:rPr>
        </w:r>
        <w:r w:rsidR="00C63D49">
          <w:rPr>
            <w:noProof/>
          </w:rPr>
          <w:fldChar w:fldCharType="separate"/>
        </w:r>
        <w:r w:rsidR="00F01348">
          <w:rPr>
            <w:noProof/>
          </w:rPr>
          <w:t>32</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2" w:history="1">
        <w:r w:rsidR="00C63D49">
          <w:rPr>
            <w:rStyle w:val="afff"/>
            <w:rFonts w:eastAsia="仿宋"/>
            <w:b/>
            <w:noProof/>
          </w:rPr>
          <w:t>32.</w:t>
        </w:r>
        <w:r w:rsidR="00C63D49">
          <w:rPr>
            <w:noProof/>
          </w:rPr>
          <w:tab/>
        </w:r>
        <w:r w:rsidR="00C63D49">
          <w:rPr>
            <w:rStyle w:val="afff"/>
            <w:b/>
            <w:noProof/>
          </w:rPr>
          <w:t>商务、技术、价格评审以及推荐成交候选人</w:t>
        </w:r>
        <w:r w:rsidR="00C63D49">
          <w:rPr>
            <w:noProof/>
          </w:rPr>
          <w:tab/>
        </w:r>
        <w:r w:rsidR="00C63D49">
          <w:rPr>
            <w:noProof/>
          </w:rPr>
          <w:fldChar w:fldCharType="begin"/>
        </w:r>
        <w:r w:rsidR="00C63D49">
          <w:rPr>
            <w:noProof/>
          </w:rPr>
          <w:instrText xml:space="preserve"> PAGEREF _Toc142060002 \h </w:instrText>
        </w:r>
        <w:r w:rsidR="00C63D49">
          <w:rPr>
            <w:noProof/>
          </w:rPr>
        </w:r>
        <w:r w:rsidR="00C63D49">
          <w:rPr>
            <w:noProof/>
          </w:rPr>
          <w:fldChar w:fldCharType="separate"/>
        </w:r>
        <w:r w:rsidR="00F01348">
          <w:rPr>
            <w:noProof/>
          </w:rPr>
          <w:t>33</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3" w:history="1">
        <w:r w:rsidR="00C63D49">
          <w:rPr>
            <w:rStyle w:val="afff"/>
            <w:rFonts w:eastAsia="仿宋"/>
            <w:b/>
            <w:noProof/>
          </w:rPr>
          <w:t>33.</w:t>
        </w:r>
        <w:r w:rsidR="00C63D49">
          <w:rPr>
            <w:noProof/>
          </w:rPr>
          <w:tab/>
        </w:r>
        <w:r w:rsidR="00C63D49">
          <w:rPr>
            <w:rStyle w:val="afff"/>
            <w:b/>
            <w:noProof/>
          </w:rPr>
          <w:t>推荐成交候选人</w:t>
        </w:r>
        <w:r w:rsidR="00C63D49">
          <w:rPr>
            <w:noProof/>
          </w:rPr>
          <w:tab/>
        </w:r>
        <w:r w:rsidR="00C63D49">
          <w:rPr>
            <w:noProof/>
          </w:rPr>
          <w:fldChar w:fldCharType="begin"/>
        </w:r>
        <w:r w:rsidR="00C63D49">
          <w:rPr>
            <w:noProof/>
          </w:rPr>
          <w:instrText xml:space="preserve"> PAGEREF _Toc142060003 \h </w:instrText>
        </w:r>
        <w:r w:rsidR="00C63D49">
          <w:rPr>
            <w:noProof/>
          </w:rPr>
        </w:r>
        <w:r w:rsidR="00C63D49">
          <w:rPr>
            <w:noProof/>
          </w:rPr>
          <w:fldChar w:fldCharType="separate"/>
        </w:r>
        <w:r w:rsidR="00F01348">
          <w:rPr>
            <w:noProof/>
          </w:rPr>
          <w:t>33</w:t>
        </w:r>
        <w:r w:rsidR="00C63D49">
          <w:rPr>
            <w:noProof/>
          </w:rPr>
          <w:fldChar w:fldCharType="end"/>
        </w:r>
      </w:hyperlink>
    </w:p>
    <w:p w:rsidR="00954877" w:rsidRDefault="009665DD">
      <w:pPr>
        <w:pStyle w:val="24"/>
        <w:tabs>
          <w:tab w:val="right" w:leader="dot" w:pos="9174"/>
        </w:tabs>
        <w:ind w:left="427"/>
        <w:rPr>
          <w:noProof/>
        </w:rPr>
      </w:pPr>
      <w:hyperlink w:anchor="_Toc142060004" w:history="1">
        <w:r w:rsidR="00C63D49">
          <w:rPr>
            <w:rStyle w:val="afff"/>
            <w:b/>
            <w:noProof/>
          </w:rPr>
          <w:t>六、授予合同</w:t>
        </w:r>
        <w:r w:rsidR="00C63D49">
          <w:rPr>
            <w:noProof/>
          </w:rPr>
          <w:tab/>
        </w:r>
        <w:r w:rsidR="00C63D49">
          <w:rPr>
            <w:noProof/>
          </w:rPr>
          <w:fldChar w:fldCharType="begin"/>
        </w:r>
        <w:r w:rsidR="00C63D49">
          <w:rPr>
            <w:noProof/>
          </w:rPr>
          <w:instrText xml:space="preserve"> PAGEREF _Toc142060004 \h </w:instrText>
        </w:r>
        <w:r w:rsidR="00C63D49">
          <w:rPr>
            <w:noProof/>
          </w:rPr>
        </w:r>
        <w:r w:rsidR="00C63D49">
          <w:rPr>
            <w:noProof/>
          </w:rPr>
          <w:fldChar w:fldCharType="separate"/>
        </w:r>
        <w:r w:rsidR="00F01348">
          <w:rPr>
            <w:noProof/>
          </w:rPr>
          <w:t>34</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5" w:history="1">
        <w:r w:rsidR="00C63D49">
          <w:rPr>
            <w:rStyle w:val="afff"/>
            <w:rFonts w:eastAsia="仿宋"/>
            <w:b/>
            <w:noProof/>
          </w:rPr>
          <w:t>34.</w:t>
        </w:r>
        <w:r w:rsidR="00C63D49">
          <w:rPr>
            <w:noProof/>
          </w:rPr>
          <w:tab/>
        </w:r>
        <w:r w:rsidR="00C63D49">
          <w:rPr>
            <w:rStyle w:val="afff"/>
            <w:b/>
            <w:noProof/>
          </w:rPr>
          <w:t>合同授予标准</w:t>
        </w:r>
        <w:r w:rsidR="00C63D49">
          <w:rPr>
            <w:noProof/>
          </w:rPr>
          <w:tab/>
        </w:r>
        <w:r w:rsidR="00C63D49">
          <w:rPr>
            <w:noProof/>
          </w:rPr>
          <w:fldChar w:fldCharType="begin"/>
        </w:r>
        <w:r w:rsidR="00C63D49">
          <w:rPr>
            <w:noProof/>
          </w:rPr>
          <w:instrText xml:space="preserve"> PAGEREF _Toc142060005 \h </w:instrText>
        </w:r>
        <w:r w:rsidR="00C63D49">
          <w:rPr>
            <w:noProof/>
          </w:rPr>
        </w:r>
        <w:r w:rsidR="00C63D49">
          <w:rPr>
            <w:noProof/>
          </w:rPr>
          <w:fldChar w:fldCharType="separate"/>
        </w:r>
        <w:r w:rsidR="00F01348">
          <w:rPr>
            <w:noProof/>
          </w:rPr>
          <w:t>34</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6" w:history="1">
        <w:r w:rsidR="00C63D49">
          <w:rPr>
            <w:rStyle w:val="afff"/>
            <w:rFonts w:eastAsia="仿宋"/>
            <w:b/>
            <w:noProof/>
          </w:rPr>
          <w:t>35.</w:t>
        </w:r>
        <w:r w:rsidR="00C63D49">
          <w:rPr>
            <w:noProof/>
          </w:rPr>
          <w:tab/>
        </w:r>
        <w:r w:rsidR="00C63D49">
          <w:rPr>
            <w:rStyle w:val="afff"/>
            <w:b/>
            <w:noProof/>
          </w:rPr>
          <w:t>成交通知书</w:t>
        </w:r>
        <w:r w:rsidR="00C63D49">
          <w:rPr>
            <w:noProof/>
          </w:rPr>
          <w:tab/>
        </w:r>
        <w:r w:rsidR="00C63D49">
          <w:rPr>
            <w:noProof/>
          </w:rPr>
          <w:fldChar w:fldCharType="begin"/>
        </w:r>
        <w:r w:rsidR="00C63D49">
          <w:rPr>
            <w:noProof/>
          </w:rPr>
          <w:instrText xml:space="preserve"> PAGEREF _Toc142060006 \h </w:instrText>
        </w:r>
        <w:r w:rsidR="00C63D49">
          <w:rPr>
            <w:noProof/>
          </w:rPr>
        </w:r>
        <w:r w:rsidR="00C63D49">
          <w:rPr>
            <w:noProof/>
          </w:rPr>
          <w:fldChar w:fldCharType="separate"/>
        </w:r>
        <w:r w:rsidR="00F01348">
          <w:rPr>
            <w:noProof/>
          </w:rPr>
          <w:t>34</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7" w:history="1">
        <w:r w:rsidR="00C63D49">
          <w:rPr>
            <w:rStyle w:val="afff"/>
            <w:rFonts w:eastAsia="仿宋"/>
            <w:b/>
            <w:noProof/>
          </w:rPr>
          <w:t>36.</w:t>
        </w:r>
        <w:r w:rsidR="00C63D49">
          <w:rPr>
            <w:noProof/>
          </w:rPr>
          <w:tab/>
        </w:r>
        <w:r w:rsidR="00C63D49">
          <w:rPr>
            <w:rStyle w:val="afff"/>
            <w:b/>
            <w:noProof/>
          </w:rPr>
          <w:t>签订合同</w:t>
        </w:r>
        <w:r w:rsidR="00C63D49">
          <w:rPr>
            <w:noProof/>
          </w:rPr>
          <w:tab/>
        </w:r>
        <w:r w:rsidR="00C63D49">
          <w:rPr>
            <w:noProof/>
          </w:rPr>
          <w:fldChar w:fldCharType="begin"/>
        </w:r>
        <w:r w:rsidR="00C63D49">
          <w:rPr>
            <w:noProof/>
          </w:rPr>
          <w:instrText xml:space="preserve"> PAGEREF _Toc142060007 \h </w:instrText>
        </w:r>
        <w:r w:rsidR="00C63D49">
          <w:rPr>
            <w:noProof/>
          </w:rPr>
        </w:r>
        <w:r w:rsidR="00C63D49">
          <w:rPr>
            <w:noProof/>
          </w:rPr>
          <w:fldChar w:fldCharType="separate"/>
        </w:r>
        <w:r w:rsidR="00F01348">
          <w:rPr>
            <w:noProof/>
          </w:rPr>
          <w:t>35</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8" w:history="1">
        <w:r w:rsidR="00C63D49">
          <w:rPr>
            <w:rStyle w:val="afff"/>
            <w:rFonts w:eastAsia="仿宋"/>
            <w:b/>
            <w:noProof/>
          </w:rPr>
          <w:t>37.</w:t>
        </w:r>
        <w:r w:rsidR="00C63D49">
          <w:rPr>
            <w:noProof/>
          </w:rPr>
          <w:tab/>
        </w:r>
        <w:r w:rsidR="00C63D49">
          <w:rPr>
            <w:rStyle w:val="afff"/>
            <w:b/>
            <w:noProof/>
          </w:rPr>
          <w:t>合同的履行</w:t>
        </w:r>
        <w:r w:rsidR="00C63D49">
          <w:rPr>
            <w:noProof/>
          </w:rPr>
          <w:tab/>
        </w:r>
        <w:r w:rsidR="00C63D49">
          <w:rPr>
            <w:noProof/>
          </w:rPr>
          <w:fldChar w:fldCharType="begin"/>
        </w:r>
        <w:r w:rsidR="00C63D49">
          <w:rPr>
            <w:noProof/>
          </w:rPr>
          <w:instrText xml:space="preserve"> PAGEREF _Toc142060008 \h </w:instrText>
        </w:r>
        <w:r w:rsidR="00C63D49">
          <w:rPr>
            <w:noProof/>
          </w:rPr>
        </w:r>
        <w:r w:rsidR="00C63D49">
          <w:rPr>
            <w:noProof/>
          </w:rPr>
          <w:fldChar w:fldCharType="separate"/>
        </w:r>
        <w:r w:rsidR="00F01348">
          <w:rPr>
            <w:noProof/>
          </w:rPr>
          <w:t>35</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09" w:history="1">
        <w:r w:rsidR="00C63D49">
          <w:rPr>
            <w:rStyle w:val="afff"/>
            <w:rFonts w:eastAsia="仿宋"/>
            <w:b/>
            <w:noProof/>
          </w:rPr>
          <w:t>38.</w:t>
        </w:r>
        <w:r w:rsidR="00C63D49">
          <w:rPr>
            <w:noProof/>
          </w:rPr>
          <w:tab/>
        </w:r>
        <w:r w:rsidR="00C63D49">
          <w:rPr>
            <w:rStyle w:val="afff"/>
            <w:b/>
            <w:noProof/>
          </w:rPr>
          <w:t>履约保证金</w:t>
        </w:r>
        <w:r w:rsidR="00C63D49">
          <w:rPr>
            <w:noProof/>
          </w:rPr>
          <w:tab/>
        </w:r>
        <w:r w:rsidR="00C63D49">
          <w:rPr>
            <w:noProof/>
          </w:rPr>
          <w:fldChar w:fldCharType="begin"/>
        </w:r>
        <w:r w:rsidR="00C63D49">
          <w:rPr>
            <w:noProof/>
          </w:rPr>
          <w:instrText xml:space="preserve"> PAGEREF _Toc142060009 \h </w:instrText>
        </w:r>
        <w:r w:rsidR="00C63D49">
          <w:rPr>
            <w:noProof/>
          </w:rPr>
        </w:r>
        <w:r w:rsidR="00C63D49">
          <w:rPr>
            <w:noProof/>
          </w:rPr>
          <w:fldChar w:fldCharType="separate"/>
        </w:r>
        <w:r w:rsidR="00F01348">
          <w:rPr>
            <w:noProof/>
          </w:rPr>
          <w:t>35</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10" w:history="1">
        <w:r w:rsidR="00C63D49">
          <w:rPr>
            <w:rStyle w:val="afff"/>
            <w:rFonts w:eastAsia="仿宋"/>
            <w:b/>
            <w:noProof/>
          </w:rPr>
          <w:t>39.</w:t>
        </w:r>
        <w:r w:rsidR="00C63D49">
          <w:rPr>
            <w:noProof/>
          </w:rPr>
          <w:tab/>
        </w:r>
        <w:r w:rsidR="00C63D49">
          <w:rPr>
            <w:rStyle w:val="afff"/>
            <w:b/>
            <w:noProof/>
          </w:rPr>
          <w:t>成交服务费</w:t>
        </w:r>
        <w:r w:rsidR="00C63D49">
          <w:rPr>
            <w:noProof/>
          </w:rPr>
          <w:tab/>
        </w:r>
        <w:r w:rsidR="00C63D49">
          <w:rPr>
            <w:noProof/>
          </w:rPr>
          <w:fldChar w:fldCharType="begin"/>
        </w:r>
        <w:r w:rsidR="00C63D49">
          <w:rPr>
            <w:noProof/>
          </w:rPr>
          <w:instrText xml:space="preserve"> PAGEREF _Toc142060010 \h </w:instrText>
        </w:r>
        <w:r w:rsidR="00C63D49">
          <w:rPr>
            <w:noProof/>
          </w:rPr>
        </w:r>
        <w:r w:rsidR="00C63D49">
          <w:rPr>
            <w:noProof/>
          </w:rPr>
          <w:fldChar w:fldCharType="separate"/>
        </w:r>
        <w:r w:rsidR="00F01348">
          <w:rPr>
            <w:noProof/>
          </w:rPr>
          <w:t>36</w:t>
        </w:r>
        <w:r w:rsidR="00C63D49">
          <w:rPr>
            <w:noProof/>
          </w:rPr>
          <w:fldChar w:fldCharType="end"/>
        </w:r>
      </w:hyperlink>
    </w:p>
    <w:p w:rsidR="00954877" w:rsidRDefault="009665DD">
      <w:pPr>
        <w:pStyle w:val="24"/>
        <w:tabs>
          <w:tab w:val="right" w:leader="dot" w:pos="9174"/>
        </w:tabs>
        <w:ind w:left="427"/>
        <w:rPr>
          <w:noProof/>
        </w:rPr>
      </w:pPr>
      <w:hyperlink w:anchor="_Toc142060011" w:history="1">
        <w:r w:rsidR="00C63D49">
          <w:rPr>
            <w:rStyle w:val="afff"/>
            <w:b/>
            <w:noProof/>
          </w:rPr>
          <w:t>七、其他</w:t>
        </w:r>
        <w:r w:rsidR="00C63D49">
          <w:rPr>
            <w:noProof/>
          </w:rPr>
          <w:tab/>
        </w:r>
        <w:r w:rsidR="00C63D49">
          <w:rPr>
            <w:noProof/>
          </w:rPr>
          <w:fldChar w:fldCharType="begin"/>
        </w:r>
        <w:r w:rsidR="00C63D49">
          <w:rPr>
            <w:noProof/>
          </w:rPr>
          <w:instrText xml:space="preserve"> PAGEREF _Toc142060011 \h </w:instrText>
        </w:r>
        <w:r w:rsidR="00C63D49">
          <w:rPr>
            <w:noProof/>
          </w:rPr>
        </w:r>
        <w:r w:rsidR="00C63D49">
          <w:rPr>
            <w:noProof/>
          </w:rPr>
          <w:fldChar w:fldCharType="separate"/>
        </w:r>
        <w:r w:rsidR="00F01348">
          <w:rPr>
            <w:noProof/>
          </w:rPr>
          <w:t>37</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12" w:history="1">
        <w:r w:rsidR="00C63D49">
          <w:rPr>
            <w:rStyle w:val="afff"/>
            <w:rFonts w:eastAsia="仿宋"/>
            <w:b/>
            <w:noProof/>
          </w:rPr>
          <w:t>40.</w:t>
        </w:r>
        <w:r w:rsidR="00C63D49">
          <w:rPr>
            <w:noProof/>
          </w:rPr>
          <w:tab/>
        </w:r>
        <w:r w:rsidR="00C63D49">
          <w:rPr>
            <w:rStyle w:val="afff"/>
            <w:b/>
            <w:noProof/>
          </w:rPr>
          <w:t>适用法律</w:t>
        </w:r>
        <w:r w:rsidR="00C63D49">
          <w:rPr>
            <w:noProof/>
          </w:rPr>
          <w:tab/>
        </w:r>
        <w:r w:rsidR="00C63D49">
          <w:rPr>
            <w:noProof/>
          </w:rPr>
          <w:fldChar w:fldCharType="begin"/>
        </w:r>
        <w:r w:rsidR="00C63D49">
          <w:rPr>
            <w:noProof/>
          </w:rPr>
          <w:instrText xml:space="preserve"> PAGEREF _Toc142060012 \h </w:instrText>
        </w:r>
        <w:r w:rsidR="00C63D49">
          <w:rPr>
            <w:noProof/>
          </w:rPr>
        </w:r>
        <w:r w:rsidR="00C63D49">
          <w:rPr>
            <w:noProof/>
          </w:rPr>
          <w:fldChar w:fldCharType="separate"/>
        </w:r>
        <w:r w:rsidR="00F01348">
          <w:rPr>
            <w:noProof/>
          </w:rPr>
          <w:t>37</w:t>
        </w:r>
        <w:r w:rsidR="00C63D49">
          <w:rPr>
            <w:noProof/>
          </w:rPr>
          <w:fldChar w:fldCharType="end"/>
        </w:r>
      </w:hyperlink>
    </w:p>
    <w:p w:rsidR="00954877" w:rsidRDefault="009665DD">
      <w:pPr>
        <w:pStyle w:val="33"/>
        <w:tabs>
          <w:tab w:val="left" w:pos="1470"/>
          <w:tab w:val="right" w:leader="dot" w:pos="9174"/>
        </w:tabs>
        <w:ind w:left="854"/>
        <w:rPr>
          <w:noProof/>
        </w:rPr>
      </w:pPr>
      <w:hyperlink w:anchor="_Toc142060013" w:history="1">
        <w:r w:rsidR="00C63D49">
          <w:rPr>
            <w:rStyle w:val="afff"/>
            <w:rFonts w:eastAsia="仿宋"/>
            <w:b/>
            <w:noProof/>
          </w:rPr>
          <w:t>41.</w:t>
        </w:r>
        <w:r w:rsidR="00C63D49">
          <w:rPr>
            <w:noProof/>
          </w:rPr>
          <w:tab/>
        </w:r>
        <w:r w:rsidR="00C63D49">
          <w:rPr>
            <w:rStyle w:val="afff"/>
            <w:b/>
            <w:noProof/>
          </w:rPr>
          <w:t>磋商文件解释权</w:t>
        </w:r>
        <w:r w:rsidR="00C63D49">
          <w:rPr>
            <w:noProof/>
          </w:rPr>
          <w:tab/>
        </w:r>
        <w:r w:rsidR="00C63D49">
          <w:rPr>
            <w:noProof/>
          </w:rPr>
          <w:fldChar w:fldCharType="begin"/>
        </w:r>
        <w:r w:rsidR="00C63D49">
          <w:rPr>
            <w:noProof/>
          </w:rPr>
          <w:instrText xml:space="preserve"> PAGEREF _Toc142060013 \h </w:instrText>
        </w:r>
        <w:r w:rsidR="00C63D49">
          <w:rPr>
            <w:noProof/>
          </w:rPr>
        </w:r>
        <w:r w:rsidR="00C63D49">
          <w:rPr>
            <w:noProof/>
          </w:rPr>
          <w:fldChar w:fldCharType="separate"/>
        </w:r>
        <w:r w:rsidR="00F01348">
          <w:rPr>
            <w:noProof/>
          </w:rPr>
          <w:t>37</w:t>
        </w:r>
        <w:r w:rsidR="00C63D49">
          <w:rPr>
            <w:noProof/>
          </w:rPr>
          <w:fldChar w:fldCharType="end"/>
        </w:r>
      </w:hyperlink>
    </w:p>
    <w:p w:rsidR="00954877" w:rsidRDefault="009665DD">
      <w:pPr>
        <w:pStyle w:val="15"/>
        <w:tabs>
          <w:tab w:val="right" w:leader="dot" w:pos="9174"/>
        </w:tabs>
        <w:rPr>
          <w:noProof/>
        </w:rPr>
      </w:pPr>
      <w:hyperlink w:anchor="_Toc142060014" w:history="1">
        <w:r w:rsidR="00C63D49">
          <w:rPr>
            <w:rStyle w:val="afff"/>
            <w:noProof/>
          </w:rPr>
          <w:t>第三章</w:t>
        </w:r>
        <w:r w:rsidR="00C63D49">
          <w:rPr>
            <w:rStyle w:val="afff"/>
            <w:noProof/>
          </w:rPr>
          <w:t xml:space="preserve">  </w:t>
        </w:r>
        <w:r w:rsidR="00C63D49">
          <w:rPr>
            <w:rStyle w:val="afff"/>
            <w:noProof/>
          </w:rPr>
          <w:t>用户需求书</w:t>
        </w:r>
        <w:r w:rsidR="00C63D49">
          <w:rPr>
            <w:noProof/>
          </w:rPr>
          <w:tab/>
        </w:r>
        <w:r w:rsidR="00C63D49">
          <w:rPr>
            <w:noProof/>
          </w:rPr>
          <w:fldChar w:fldCharType="begin"/>
        </w:r>
        <w:r w:rsidR="00C63D49">
          <w:rPr>
            <w:noProof/>
          </w:rPr>
          <w:instrText xml:space="preserve"> PAGEREF _Toc142060014 \h </w:instrText>
        </w:r>
        <w:r w:rsidR="00C63D49">
          <w:rPr>
            <w:noProof/>
          </w:rPr>
        </w:r>
        <w:r w:rsidR="00C63D49">
          <w:rPr>
            <w:noProof/>
          </w:rPr>
          <w:fldChar w:fldCharType="separate"/>
        </w:r>
        <w:r w:rsidR="00F01348">
          <w:rPr>
            <w:noProof/>
          </w:rPr>
          <w:t>38</w:t>
        </w:r>
        <w:r w:rsidR="00C63D49">
          <w:rPr>
            <w:noProof/>
          </w:rPr>
          <w:fldChar w:fldCharType="end"/>
        </w:r>
      </w:hyperlink>
    </w:p>
    <w:p w:rsidR="00954877" w:rsidRDefault="009665DD">
      <w:pPr>
        <w:pStyle w:val="15"/>
        <w:tabs>
          <w:tab w:val="right" w:leader="dot" w:pos="9174"/>
        </w:tabs>
        <w:rPr>
          <w:noProof/>
        </w:rPr>
      </w:pPr>
      <w:hyperlink w:anchor="_Toc142060015" w:history="1">
        <w:r w:rsidR="00C63D49">
          <w:rPr>
            <w:rStyle w:val="afff"/>
            <w:noProof/>
          </w:rPr>
          <w:t>第四章</w:t>
        </w:r>
        <w:r w:rsidR="00C63D49">
          <w:rPr>
            <w:rStyle w:val="afff"/>
            <w:noProof/>
          </w:rPr>
          <w:t xml:space="preserve">  </w:t>
        </w:r>
        <w:r w:rsidR="00C63D49">
          <w:rPr>
            <w:rStyle w:val="afff"/>
            <w:noProof/>
          </w:rPr>
          <w:t>合同条款</w:t>
        </w:r>
        <w:r w:rsidR="00C63D49">
          <w:rPr>
            <w:noProof/>
          </w:rPr>
          <w:tab/>
        </w:r>
        <w:r w:rsidR="00C63D49">
          <w:rPr>
            <w:noProof/>
          </w:rPr>
          <w:fldChar w:fldCharType="begin"/>
        </w:r>
        <w:r w:rsidR="00C63D49">
          <w:rPr>
            <w:noProof/>
          </w:rPr>
          <w:instrText xml:space="preserve"> PAGEREF _Toc142060015 \h </w:instrText>
        </w:r>
        <w:r w:rsidR="00C63D49">
          <w:rPr>
            <w:noProof/>
          </w:rPr>
        </w:r>
        <w:r w:rsidR="00C63D49">
          <w:rPr>
            <w:noProof/>
          </w:rPr>
          <w:fldChar w:fldCharType="separate"/>
        </w:r>
        <w:r w:rsidR="00F01348">
          <w:rPr>
            <w:noProof/>
          </w:rPr>
          <w:t>51</w:t>
        </w:r>
        <w:r w:rsidR="00C63D49">
          <w:rPr>
            <w:noProof/>
          </w:rPr>
          <w:fldChar w:fldCharType="end"/>
        </w:r>
      </w:hyperlink>
    </w:p>
    <w:p w:rsidR="00954877" w:rsidRDefault="009665DD">
      <w:pPr>
        <w:pStyle w:val="15"/>
        <w:tabs>
          <w:tab w:val="right" w:leader="dot" w:pos="9174"/>
        </w:tabs>
        <w:rPr>
          <w:noProof/>
        </w:rPr>
      </w:pPr>
      <w:hyperlink w:anchor="_Toc142060016" w:history="1">
        <w:r w:rsidR="00C63D49">
          <w:rPr>
            <w:rStyle w:val="afff"/>
            <w:noProof/>
          </w:rPr>
          <w:t>第五章</w:t>
        </w:r>
        <w:r w:rsidR="00C63D49">
          <w:rPr>
            <w:rStyle w:val="afff"/>
            <w:noProof/>
          </w:rPr>
          <w:t xml:space="preserve">  </w:t>
        </w:r>
        <w:r w:rsidR="00C63D49">
          <w:rPr>
            <w:rStyle w:val="afff"/>
            <w:noProof/>
          </w:rPr>
          <w:t>附件－磋商响应文件格式</w:t>
        </w:r>
        <w:r w:rsidR="00C63D49">
          <w:rPr>
            <w:noProof/>
          </w:rPr>
          <w:tab/>
        </w:r>
        <w:r w:rsidR="00C63D49">
          <w:rPr>
            <w:noProof/>
          </w:rPr>
          <w:fldChar w:fldCharType="begin"/>
        </w:r>
        <w:r w:rsidR="00C63D49">
          <w:rPr>
            <w:noProof/>
          </w:rPr>
          <w:instrText xml:space="preserve"> PAGEREF _Toc142060016 \h </w:instrText>
        </w:r>
        <w:r w:rsidR="00C63D49">
          <w:rPr>
            <w:noProof/>
          </w:rPr>
        </w:r>
        <w:r w:rsidR="00C63D49">
          <w:rPr>
            <w:noProof/>
          </w:rPr>
          <w:fldChar w:fldCharType="separate"/>
        </w:r>
        <w:r w:rsidR="00F01348">
          <w:rPr>
            <w:noProof/>
          </w:rPr>
          <w:t>58</w:t>
        </w:r>
        <w:r w:rsidR="00C63D49">
          <w:rPr>
            <w:noProof/>
          </w:rPr>
          <w:fldChar w:fldCharType="end"/>
        </w:r>
      </w:hyperlink>
    </w:p>
    <w:p w:rsidR="00954877" w:rsidRDefault="009665DD">
      <w:pPr>
        <w:pStyle w:val="24"/>
        <w:tabs>
          <w:tab w:val="right" w:leader="dot" w:pos="9174"/>
        </w:tabs>
        <w:ind w:left="427"/>
        <w:rPr>
          <w:noProof/>
        </w:rPr>
      </w:pPr>
      <w:hyperlink w:anchor="_Toc142060017" w:history="1">
        <w:r w:rsidR="00C63D49">
          <w:rPr>
            <w:rStyle w:val="afff"/>
            <w:rFonts w:ascii="宋体" w:hAnsi="宋体"/>
            <w:b/>
            <w:noProof/>
          </w:rPr>
          <w:t>评分索引表</w:t>
        </w:r>
        <w:r w:rsidR="00C63D49">
          <w:rPr>
            <w:noProof/>
          </w:rPr>
          <w:tab/>
        </w:r>
        <w:r w:rsidR="00C63D49">
          <w:rPr>
            <w:noProof/>
          </w:rPr>
          <w:fldChar w:fldCharType="begin"/>
        </w:r>
        <w:r w:rsidR="00C63D49">
          <w:rPr>
            <w:noProof/>
          </w:rPr>
          <w:instrText xml:space="preserve"> PAGEREF _Toc142060017 \h </w:instrText>
        </w:r>
        <w:r w:rsidR="00C63D49">
          <w:rPr>
            <w:noProof/>
          </w:rPr>
        </w:r>
        <w:r w:rsidR="00C63D49">
          <w:rPr>
            <w:noProof/>
          </w:rPr>
          <w:fldChar w:fldCharType="separate"/>
        </w:r>
        <w:r w:rsidR="00F01348">
          <w:rPr>
            <w:noProof/>
          </w:rPr>
          <w:t>59</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18" w:history="1">
        <w:r w:rsidR="00C63D49">
          <w:rPr>
            <w:rStyle w:val="afff"/>
            <w:noProof/>
          </w:rPr>
          <w:t>附件</w:t>
        </w:r>
        <w:r w:rsidR="00C63D49">
          <w:rPr>
            <w:rStyle w:val="afff"/>
            <w:noProof/>
          </w:rPr>
          <w:t>1.</w:t>
        </w:r>
        <w:r w:rsidR="00C63D49">
          <w:rPr>
            <w:noProof/>
          </w:rPr>
          <w:tab/>
        </w:r>
        <w:r w:rsidR="00C63D49">
          <w:rPr>
            <w:rStyle w:val="afff"/>
            <w:b/>
            <w:noProof/>
          </w:rPr>
          <w:t>价格部分文件格式</w:t>
        </w:r>
        <w:r w:rsidR="00C63D49">
          <w:rPr>
            <w:noProof/>
          </w:rPr>
          <w:tab/>
        </w:r>
        <w:r w:rsidR="00C63D49">
          <w:rPr>
            <w:noProof/>
          </w:rPr>
          <w:fldChar w:fldCharType="begin"/>
        </w:r>
        <w:r w:rsidR="00C63D49">
          <w:rPr>
            <w:noProof/>
          </w:rPr>
          <w:instrText xml:space="preserve"> PAGEREF _Toc142060018 \h </w:instrText>
        </w:r>
        <w:r w:rsidR="00C63D49">
          <w:rPr>
            <w:noProof/>
          </w:rPr>
        </w:r>
        <w:r w:rsidR="00C63D49">
          <w:rPr>
            <w:noProof/>
          </w:rPr>
          <w:fldChar w:fldCharType="separate"/>
        </w:r>
        <w:r w:rsidR="00F01348">
          <w:rPr>
            <w:noProof/>
          </w:rPr>
          <w:t>60</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19" w:history="1">
        <w:r w:rsidR="00C63D49">
          <w:rPr>
            <w:rStyle w:val="afff"/>
            <w:noProof/>
          </w:rPr>
          <w:t>附件</w:t>
        </w:r>
        <w:r w:rsidR="00C63D49">
          <w:rPr>
            <w:rStyle w:val="afff"/>
            <w:noProof/>
          </w:rPr>
          <w:t>1-1.</w:t>
        </w:r>
        <w:r w:rsidR="00C63D49">
          <w:rPr>
            <w:noProof/>
          </w:rPr>
          <w:tab/>
        </w:r>
        <w:r w:rsidR="00C63D49">
          <w:rPr>
            <w:rStyle w:val="afff"/>
            <w:b/>
            <w:noProof/>
          </w:rPr>
          <w:t>首次报价表格式</w:t>
        </w:r>
        <w:r w:rsidR="00C63D49">
          <w:rPr>
            <w:noProof/>
          </w:rPr>
          <w:tab/>
        </w:r>
        <w:r w:rsidR="00C63D49">
          <w:rPr>
            <w:noProof/>
          </w:rPr>
          <w:fldChar w:fldCharType="begin"/>
        </w:r>
        <w:r w:rsidR="00C63D49">
          <w:rPr>
            <w:noProof/>
          </w:rPr>
          <w:instrText xml:space="preserve"> PAGEREF _Toc142060019 \h </w:instrText>
        </w:r>
        <w:r w:rsidR="00C63D49">
          <w:rPr>
            <w:noProof/>
          </w:rPr>
        </w:r>
        <w:r w:rsidR="00C63D49">
          <w:rPr>
            <w:noProof/>
          </w:rPr>
          <w:fldChar w:fldCharType="separate"/>
        </w:r>
        <w:r w:rsidR="00F01348">
          <w:rPr>
            <w:noProof/>
          </w:rPr>
          <w:t>61</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20" w:history="1">
        <w:r w:rsidR="00C63D49">
          <w:rPr>
            <w:rStyle w:val="afff"/>
            <w:noProof/>
          </w:rPr>
          <w:t>附件</w:t>
        </w:r>
        <w:r w:rsidR="00C63D49">
          <w:rPr>
            <w:rStyle w:val="afff"/>
            <w:noProof/>
          </w:rPr>
          <w:t>2.</w:t>
        </w:r>
        <w:r w:rsidR="00C63D49">
          <w:rPr>
            <w:noProof/>
          </w:rPr>
          <w:tab/>
        </w:r>
        <w:r w:rsidR="00C63D49">
          <w:rPr>
            <w:rStyle w:val="afff"/>
            <w:b/>
            <w:noProof/>
          </w:rPr>
          <w:t>资格证明文件及商务部分文件格式</w:t>
        </w:r>
        <w:r w:rsidR="00C63D49">
          <w:rPr>
            <w:noProof/>
          </w:rPr>
          <w:tab/>
        </w:r>
        <w:r w:rsidR="00C63D49">
          <w:rPr>
            <w:noProof/>
          </w:rPr>
          <w:fldChar w:fldCharType="begin"/>
        </w:r>
        <w:r w:rsidR="00C63D49">
          <w:rPr>
            <w:noProof/>
          </w:rPr>
          <w:instrText xml:space="preserve"> PAGEREF _Toc142060020 \h </w:instrText>
        </w:r>
        <w:r w:rsidR="00C63D49">
          <w:rPr>
            <w:noProof/>
          </w:rPr>
        </w:r>
        <w:r w:rsidR="00C63D49">
          <w:rPr>
            <w:noProof/>
          </w:rPr>
          <w:fldChar w:fldCharType="separate"/>
        </w:r>
        <w:r w:rsidR="00F01348">
          <w:rPr>
            <w:noProof/>
          </w:rPr>
          <w:t>62</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1" w:history="1">
        <w:r w:rsidR="00C63D49">
          <w:rPr>
            <w:rStyle w:val="afff"/>
            <w:noProof/>
          </w:rPr>
          <w:t>附件</w:t>
        </w:r>
        <w:r w:rsidR="00C63D49">
          <w:rPr>
            <w:rStyle w:val="afff"/>
            <w:noProof/>
          </w:rPr>
          <w:t>2-1.</w:t>
        </w:r>
        <w:r w:rsidR="00C63D49">
          <w:rPr>
            <w:noProof/>
          </w:rPr>
          <w:tab/>
        </w:r>
        <w:r w:rsidR="00C63D49">
          <w:rPr>
            <w:rStyle w:val="afff"/>
            <w:b/>
            <w:noProof/>
          </w:rPr>
          <w:t>法人（或其他组织）的营业执照等证明文件或自然人的身份证明</w:t>
        </w:r>
        <w:r w:rsidR="00C63D49">
          <w:rPr>
            <w:noProof/>
          </w:rPr>
          <w:tab/>
        </w:r>
        <w:r w:rsidR="00C63D49">
          <w:rPr>
            <w:noProof/>
          </w:rPr>
          <w:fldChar w:fldCharType="begin"/>
        </w:r>
        <w:r w:rsidR="00C63D49">
          <w:rPr>
            <w:noProof/>
          </w:rPr>
          <w:instrText xml:space="preserve"> PAGEREF _Toc142060021 \h </w:instrText>
        </w:r>
        <w:r w:rsidR="00C63D49">
          <w:rPr>
            <w:noProof/>
          </w:rPr>
        </w:r>
        <w:r w:rsidR="00C63D49">
          <w:rPr>
            <w:noProof/>
          </w:rPr>
          <w:fldChar w:fldCharType="separate"/>
        </w:r>
        <w:r w:rsidR="00F01348">
          <w:rPr>
            <w:noProof/>
          </w:rPr>
          <w:t>63</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2" w:history="1">
        <w:r w:rsidR="00C63D49">
          <w:rPr>
            <w:rStyle w:val="afff"/>
            <w:noProof/>
          </w:rPr>
          <w:t>附件</w:t>
        </w:r>
        <w:r w:rsidR="00C63D49">
          <w:rPr>
            <w:rStyle w:val="afff"/>
            <w:noProof/>
          </w:rPr>
          <w:t>2-2.</w:t>
        </w:r>
        <w:r w:rsidR="00C63D49">
          <w:rPr>
            <w:noProof/>
          </w:rPr>
          <w:tab/>
        </w:r>
        <w:r w:rsidR="00C63D49">
          <w:rPr>
            <w:rStyle w:val="afff"/>
            <w:b/>
            <w:noProof/>
          </w:rPr>
          <w:t>资格声明函格式</w:t>
        </w:r>
        <w:r w:rsidR="00C63D49">
          <w:rPr>
            <w:noProof/>
          </w:rPr>
          <w:tab/>
        </w:r>
        <w:r w:rsidR="00C63D49">
          <w:rPr>
            <w:noProof/>
          </w:rPr>
          <w:fldChar w:fldCharType="begin"/>
        </w:r>
        <w:r w:rsidR="00C63D49">
          <w:rPr>
            <w:noProof/>
          </w:rPr>
          <w:instrText xml:space="preserve"> PAGEREF _Toc142060022 \h </w:instrText>
        </w:r>
        <w:r w:rsidR="00C63D49">
          <w:rPr>
            <w:noProof/>
          </w:rPr>
        </w:r>
        <w:r w:rsidR="00C63D49">
          <w:rPr>
            <w:noProof/>
          </w:rPr>
          <w:fldChar w:fldCharType="separate"/>
        </w:r>
        <w:r w:rsidR="00F01348">
          <w:rPr>
            <w:noProof/>
          </w:rPr>
          <w:t>64</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3" w:history="1">
        <w:r w:rsidR="00C63D49">
          <w:rPr>
            <w:rStyle w:val="afff"/>
            <w:noProof/>
          </w:rPr>
          <w:t>附件</w:t>
        </w:r>
        <w:r w:rsidR="00C63D49">
          <w:rPr>
            <w:rStyle w:val="afff"/>
            <w:noProof/>
          </w:rPr>
          <w:t>2-3.</w:t>
        </w:r>
        <w:r w:rsidR="00C63D49">
          <w:rPr>
            <w:noProof/>
          </w:rPr>
          <w:tab/>
        </w:r>
        <w:r w:rsidR="00C63D49">
          <w:rPr>
            <w:rStyle w:val="afff"/>
            <w:b/>
            <w:noProof/>
          </w:rPr>
          <w:t>满足</w:t>
        </w:r>
        <w:r w:rsidR="00C63D49">
          <w:rPr>
            <w:rStyle w:val="afff"/>
            <w:b/>
            <w:noProof/>
          </w:rPr>
          <w:t xml:space="preserve"> “</w:t>
        </w:r>
        <w:r w:rsidR="00C63D49">
          <w:rPr>
            <w:rStyle w:val="afff"/>
            <w:b/>
            <w:noProof/>
          </w:rPr>
          <w:t>磋商响应人资格条件</w:t>
        </w:r>
        <w:r w:rsidR="00C63D49">
          <w:rPr>
            <w:rStyle w:val="afff"/>
            <w:b/>
            <w:noProof/>
          </w:rPr>
          <w:t>”</w:t>
        </w:r>
        <w:r w:rsidR="00C63D49">
          <w:rPr>
            <w:rStyle w:val="afff"/>
            <w:b/>
            <w:noProof/>
          </w:rPr>
          <w:t>条款的其他证明文件</w:t>
        </w:r>
        <w:r w:rsidR="00C63D49">
          <w:rPr>
            <w:noProof/>
          </w:rPr>
          <w:tab/>
        </w:r>
        <w:r w:rsidR="00C63D49">
          <w:rPr>
            <w:noProof/>
          </w:rPr>
          <w:fldChar w:fldCharType="begin"/>
        </w:r>
        <w:r w:rsidR="00C63D49">
          <w:rPr>
            <w:noProof/>
          </w:rPr>
          <w:instrText xml:space="preserve"> PAGEREF _Toc142060023 \h </w:instrText>
        </w:r>
        <w:r w:rsidR="00C63D49">
          <w:rPr>
            <w:noProof/>
          </w:rPr>
        </w:r>
        <w:r w:rsidR="00C63D49">
          <w:rPr>
            <w:noProof/>
          </w:rPr>
          <w:fldChar w:fldCharType="separate"/>
        </w:r>
        <w:r w:rsidR="00F01348">
          <w:rPr>
            <w:noProof/>
          </w:rPr>
          <w:t>65</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4" w:history="1">
        <w:r w:rsidR="00C63D49">
          <w:rPr>
            <w:rStyle w:val="afff"/>
            <w:noProof/>
          </w:rPr>
          <w:t>附件</w:t>
        </w:r>
        <w:r w:rsidR="00C63D49">
          <w:rPr>
            <w:rStyle w:val="afff"/>
            <w:noProof/>
          </w:rPr>
          <w:t>2-4.</w:t>
        </w:r>
        <w:r w:rsidR="00C63D49">
          <w:rPr>
            <w:noProof/>
          </w:rPr>
          <w:tab/>
        </w:r>
        <w:r w:rsidR="00C63D49">
          <w:rPr>
            <w:rStyle w:val="afff"/>
            <w:b/>
            <w:noProof/>
          </w:rPr>
          <w:t>磋商响应函格式</w:t>
        </w:r>
        <w:r w:rsidR="00C63D49">
          <w:rPr>
            <w:noProof/>
          </w:rPr>
          <w:tab/>
        </w:r>
        <w:r w:rsidR="00C63D49">
          <w:rPr>
            <w:noProof/>
          </w:rPr>
          <w:fldChar w:fldCharType="begin"/>
        </w:r>
        <w:r w:rsidR="00C63D49">
          <w:rPr>
            <w:noProof/>
          </w:rPr>
          <w:instrText xml:space="preserve"> PAGEREF _Toc142060024 \h </w:instrText>
        </w:r>
        <w:r w:rsidR="00C63D49">
          <w:rPr>
            <w:noProof/>
          </w:rPr>
        </w:r>
        <w:r w:rsidR="00C63D49">
          <w:rPr>
            <w:noProof/>
          </w:rPr>
          <w:fldChar w:fldCharType="separate"/>
        </w:r>
        <w:r w:rsidR="00F01348">
          <w:rPr>
            <w:noProof/>
          </w:rPr>
          <w:t>66</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5" w:history="1">
        <w:r w:rsidR="00C63D49">
          <w:rPr>
            <w:rStyle w:val="afff"/>
            <w:noProof/>
          </w:rPr>
          <w:t>附件</w:t>
        </w:r>
        <w:r w:rsidR="00C63D49">
          <w:rPr>
            <w:rStyle w:val="afff"/>
            <w:noProof/>
          </w:rPr>
          <w:t>2-5.</w:t>
        </w:r>
        <w:r w:rsidR="00C63D49">
          <w:rPr>
            <w:noProof/>
          </w:rPr>
          <w:tab/>
        </w:r>
        <w:r w:rsidR="00C63D49">
          <w:rPr>
            <w:rStyle w:val="afff"/>
            <w:b/>
            <w:noProof/>
          </w:rPr>
          <w:t>法定代表人身份证明格式</w:t>
        </w:r>
        <w:r w:rsidR="00C63D49">
          <w:rPr>
            <w:noProof/>
          </w:rPr>
          <w:tab/>
        </w:r>
        <w:r w:rsidR="00C63D49">
          <w:rPr>
            <w:noProof/>
          </w:rPr>
          <w:fldChar w:fldCharType="begin"/>
        </w:r>
        <w:r w:rsidR="00C63D49">
          <w:rPr>
            <w:noProof/>
          </w:rPr>
          <w:instrText xml:space="preserve"> PAGEREF _Toc142060025 \h </w:instrText>
        </w:r>
        <w:r w:rsidR="00C63D49">
          <w:rPr>
            <w:noProof/>
          </w:rPr>
        </w:r>
        <w:r w:rsidR="00C63D49">
          <w:rPr>
            <w:noProof/>
          </w:rPr>
          <w:fldChar w:fldCharType="separate"/>
        </w:r>
        <w:r w:rsidR="00F01348">
          <w:rPr>
            <w:noProof/>
          </w:rPr>
          <w:t>68</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6" w:history="1">
        <w:r w:rsidR="00C63D49">
          <w:rPr>
            <w:rStyle w:val="afff"/>
            <w:noProof/>
          </w:rPr>
          <w:t>附件</w:t>
        </w:r>
        <w:r w:rsidR="00C63D49">
          <w:rPr>
            <w:rStyle w:val="afff"/>
            <w:noProof/>
          </w:rPr>
          <w:t>2-6.</w:t>
        </w:r>
        <w:r w:rsidR="00C63D49">
          <w:rPr>
            <w:noProof/>
          </w:rPr>
          <w:tab/>
        </w:r>
        <w:r w:rsidR="00C63D49">
          <w:rPr>
            <w:rStyle w:val="afff"/>
            <w:b/>
            <w:noProof/>
          </w:rPr>
          <w:t>法定代表人授权书格式</w:t>
        </w:r>
        <w:r w:rsidR="00C63D49">
          <w:rPr>
            <w:noProof/>
          </w:rPr>
          <w:tab/>
        </w:r>
        <w:r w:rsidR="00C63D49">
          <w:rPr>
            <w:noProof/>
          </w:rPr>
          <w:fldChar w:fldCharType="begin"/>
        </w:r>
        <w:r w:rsidR="00C63D49">
          <w:rPr>
            <w:noProof/>
          </w:rPr>
          <w:instrText xml:space="preserve"> PAGEREF _Toc142060026 \h </w:instrText>
        </w:r>
        <w:r w:rsidR="00C63D49">
          <w:rPr>
            <w:noProof/>
          </w:rPr>
        </w:r>
        <w:r w:rsidR="00C63D49">
          <w:rPr>
            <w:noProof/>
          </w:rPr>
          <w:fldChar w:fldCharType="separate"/>
        </w:r>
        <w:r w:rsidR="00F01348">
          <w:rPr>
            <w:noProof/>
          </w:rPr>
          <w:t>69</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7" w:history="1">
        <w:r w:rsidR="00C63D49">
          <w:rPr>
            <w:rStyle w:val="afff"/>
            <w:noProof/>
          </w:rPr>
          <w:t>附件</w:t>
        </w:r>
        <w:r w:rsidR="00C63D49">
          <w:rPr>
            <w:rStyle w:val="afff"/>
            <w:noProof/>
          </w:rPr>
          <w:t>2-7.</w:t>
        </w:r>
        <w:r w:rsidR="00C63D49">
          <w:rPr>
            <w:noProof/>
          </w:rPr>
          <w:tab/>
        </w:r>
        <w:r w:rsidR="00C63D49">
          <w:rPr>
            <w:rStyle w:val="afff"/>
            <w:b/>
            <w:noProof/>
          </w:rPr>
          <w:t>磋商响应人基本情况表</w:t>
        </w:r>
        <w:r w:rsidR="00C63D49">
          <w:rPr>
            <w:noProof/>
          </w:rPr>
          <w:tab/>
        </w:r>
        <w:r w:rsidR="00C63D49">
          <w:rPr>
            <w:noProof/>
          </w:rPr>
          <w:fldChar w:fldCharType="begin"/>
        </w:r>
        <w:r w:rsidR="00C63D49">
          <w:rPr>
            <w:noProof/>
          </w:rPr>
          <w:instrText xml:space="preserve"> PAGEREF _Toc142060027 \h </w:instrText>
        </w:r>
        <w:r w:rsidR="00C63D49">
          <w:rPr>
            <w:noProof/>
          </w:rPr>
        </w:r>
        <w:r w:rsidR="00C63D49">
          <w:rPr>
            <w:noProof/>
          </w:rPr>
          <w:fldChar w:fldCharType="separate"/>
        </w:r>
        <w:r w:rsidR="00F01348">
          <w:rPr>
            <w:noProof/>
          </w:rPr>
          <w:t>70</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8" w:history="1">
        <w:r w:rsidR="00C63D49">
          <w:rPr>
            <w:rStyle w:val="afff"/>
            <w:noProof/>
          </w:rPr>
          <w:t>附件</w:t>
        </w:r>
        <w:r w:rsidR="00C63D49">
          <w:rPr>
            <w:rStyle w:val="afff"/>
            <w:noProof/>
          </w:rPr>
          <w:t>2-8.</w:t>
        </w:r>
        <w:r w:rsidR="00C63D49">
          <w:rPr>
            <w:noProof/>
          </w:rPr>
          <w:tab/>
        </w:r>
        <w:r w:rsidR="00C63D49">
          <w:rPr>
            <w:rStyle w:val="afff"/>
            <w:b/>
            <w:noProof/>
          </w:rPr>
          <w:t>磋商承诺书格式</w:t>
        </w:r>
        <w:r w:rsidR="00C63D49">
          <w:rPr>
            <w:noProof/>
          </w:rPr>
          <w:tab/>
        </w:r>
        <w:r w:rsidR="00C63D49">
          <w:rPr>
            <w:noProof/>
          </w:rPr>
          <w:fldChar w:fldCharType="begin"/>
        </w:r>
        <w:r w:rsidR="00C63D49">
          <w:rPr>
            <w:noProof/>
          </w:rPr>
          <w:instrText xml:space="preserve"> PAGEREF _Toc142060028 \h </w:instrText>
        </w:r>
        <w:r w:rsidR="00C63D49">
          <w:rPr>
            <w:noProof/>
          </w:rPr>
        </w:r>
        <w:r w:rsidR="00C63D49">
          <w:rPr>
            <w:noProof/>
          </w:rPr>
          <w:fldChar w:fldCharType="separate"/>
        </w:r>
        <w:r w:rsidR="00F01348">
          <w:rPr>
            <w:noProof/>
          </w:rPr>
          <w:t>72</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29" w:history="1">
        <w:r w:rsidR="00C63D49">
          <w:rPr>
            <w:rStyle w:val="afff"/>
            <w:noProof/>
          </w:rPr>
          <w:t>附件</w:t>
        </w:r>
        <w:r w:rsidR="00C63D49">
          <w:rPr>
            <w:rStyle w:val="afff"/>
            <w:noProof/>
          </w:rPr>
          <w:t>2-9.</w:t>
        </w:r>
        <w:r w:rsidR="00C63D49">
          <w:rPr>
            <w:noProof/>
          </w:rPr>
          <w:tab/>
        </w:r>
        <w:r w:rsidR="00C63D49">
          <w:rPr>
            <w:rStyle w:val="afff"/>
            <w:b/>
            <w:noProof/>
          </w:rPr>
          <w:t>成交服务费承诺书格式</w:t>
        </w:r>
        <w:r w:rsidR="00C63D49">
          <w:rPr>
            <w:noProof/>
          </w:rPr>
          <w:tab/>
        </w:r>
        <w:r w:rsidR="00C63D49">
          <w:rPr>
            <w:noProof/>
          </w:rPr>
          <w:fldChar w:fldCharType="begin"/>
        </w:r>
        <w:r w:rsidR="00C63D49">
          <w:rPr>
            <w:noProof/>
          </w:rPr>
          <w:instrText xml:space="preserve"> PAGEREF _Toc142060029 \h </w:instrText>
        </w:r>
        <w:r w:rsidR="00C63D49">
          <w:rPr>
            <w:noProof/>
          </w:rPr>
        </w:r>
        <w:r w:rsidR="00C63D49">
          <w:rPr>
            <w:noProof/>
          </w:rPr>
          <w:fldChar w:fldCharType="separate"/>
        </w:r>
        <w:r w:rsidR="00F01348">
          <w:rPr>
            <w:noProof/>
          </w:rPr>
          <w:t>73</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0" w:history="1">
        <w:r w:rsidR="00C63D49">
          <w:rPr>
            <w:rStyle w:val="afff"/>
            <w:noProof/>
          </w:rPr>
          <w:t>附件</w:t>
        </w:r>
        <w:r w:rsidR="00C63D49">
          <w:rPr>
            <w:rStyle w:val="afff"/>
            <w:noProof/>
          </w:rPr>
          <w:t>2-10.</w:t>
        </w:r>
        <w:r w:rsidR="00C63D49">
          <w:rPr>
            <w:noProof/>
          </w:rPr>
          <w:tab/>
        </w:r>
        <w:r w:rsidR="00C63D49">
          <w:rPr>
            <w:rStyle w:val="afff"/>
            <w:b/>
            <w:noProof/>
          </w:rPr>
          <w:t>同类项目业绩表格式</w:t>
        </w:r>
        <w:r w:rsidR="00C63D49">
          <w:rPr>
            <w:noProof/>
          </w:rPr>
          <w:tab/>
        </w:r>
        <w:r w:rsidR="00C63D49">
          <w:rPr>
            <w:noProof/>
          </w:rPr>
          <w:fldChar w:fldCharType="begin"/>
        </w:r>
        <w:r w:rsidR="00C63D49">
          <w:rPr>
            <w:noProof/>
          </w:rPr>
          <w:instrText xml:space="preserve"> PAGEREF _Toc142060030 \h </w:instrText>
        </w:r>
        <w:r w:rsidR="00C63D49">
          <w:rPr>
            <w:noProof/>
          </w:rPr>
        </w:r>
        <w:r w:rsidR="00C63D49">
          <w:rPr>
            <w:noProof/>
          </w:rPr>
          <w:fldChar w:fldCharType="separate"/>
        </w:r>
        <w:r w:rsidR="00F01348">
          <w:rPr>
            <w:noProof/>
          </w:rPr>
          <w:t>74</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1" w:history="1">
        <w:r w:rsidR="00C63D49">
          <w:rPr>
            <w:rStyle w:val="afff"/>
            <w:noProof/>
          </w:rPr>
          <w:t>附件</w:t>
        </w:r>
        <w:r w:rsidR="00C63D49">
          <w:rPr>
            <w:rStyle w:val="afff"/>
            <w:noProof/>
          </w:rPr>
          <w:t>2-11.</w:t>
        </w:r>
        <w:r w:rsidR="00C63D49">
          <w:rPr>
            <w:noProof/>
          </w:rPr>
          <w:tab/>
        </w:r>
        <w:r w:rsidR="00C63D49">
          <w:rPr>
            <w:rStyle w:val="afff"/>
            <w:b/>
            <w:noProof/>
          </w:rPr>
          <w:t>商务条款偏离表格式</w:t>
        </w:r>
        <w:r w:rsidR="00C63D49">
          <w:rPr>
            <w:noProof/>
          </w:rPr>
          <w:tab/>
        </w:r>
        <w:r w:rsidR="00C63D49">
          <w:rPr>
            <w:noProof/>
          </w:rPr>
          <w:fldChar w:fldCharType="begin"/>
        </w:r>
        <w:r w:rsidR="00C63D49">
          <w:rPr>
            <w:noProof/>
          </w:rPr>
          <w:instrText xml:space="preserve"> PAGEREF _Toc142060031 \h </w:instrText>
        </w:r>
        <w:r w:rsidR="00C63D49">
          <w:rPr>
            <w:noProof/>
          </w:rPr>
        </w:r>
        <w:r w:rsidR="00C63D49">
          <w:rPr>
            <w:noProof/>
          </w:rPr>
          <w:fldChar w:fldCharType="separate"/>
        </w:r>
        <w:r w:rsidR="00F01348">
          <w:rPr>
            <w:noProof/>
          </w:rPr>
          <w:t>75</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2" w:history="1">
        <w:r w:rsidR="00C63D49">
          <w:rPr>
            <w:rStyle w:val="afff"/>
            <w:noProof/>
          </w:rPr>
          <w:t>附件</w:t>
        </w:r>
        <w:r w:rsidR="00C63D49">
          <w:rPr>
            <w:rStyle w:val="afff"/>
            <w:noProof/>
          </w:rPr>
          <w:t>2-12.</w:t>
        </w:r>
        <w:r w:rsidR="00C63D49">
          <w:rPr>
            <w:noProof/>
          </w:rPr>
          <w:tab/>
        </w:r>
        <w:r w:rsidR="00C63D49">
          <w:rPr>
            <w:rStyle w:val="afff"/>
            <w:b/>
            <w:noProof/>
          </w:rPr>
          <w:t>政策适用性说明格式</w:t>
        </w:r>
        <w:r w:rsidR="00C63D49">
          <w:rPr>
            <w:noProof/>
          </w:rPr>
          <w:tab/>
        </w:r>
        <w:r w:rsidR="00C63D49">
          <w:rPr>
            <w:noProof/>
          </w:rPr>
          <w:fldChar w:fldCharType="begin"/>
        </w:r>
        <w:r w:rsidR="00C63D49">
          <w:rPr>
            <w:noProof/>
          </w:rPr>
          <w:instrText xml:space="preserve"> PAGEREF _Toc142060032 \h </w:instrText>
        </w:r>
        <w:r w:rsidR="00C63D49">
          <w:rPr>
            <w:noProof/>
          </w:rPr>
        </w:r>
        <w:r w:rsidR="00C63D49">
          <w:rPr>
            <w:noProof/>
          </w:rPr>
          <w:fldChar w:fldCharType="separate"/>
        </w:r>
        <w:r w:rsidR="00F01348">
          <w:rPr>
            <w:noProof/>
          </w:rPr>
          <w:t>76</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3" w:history="1">
        <w:r w:rsidR="00C63D49">
          <w:rPr>
            <w:rStyle w:val="afff"/>
            <w:noProof/>
          </w:rPr>
          <w:t>附件</w:t>
        </w:r>
        <w:r w:rsidR="00C63D49">
          <w:rPr>
            <w:rStyle w:val="afff"/>
            <w:noProof/>
          </w:rPr>
          <w:t>2-13.</w:t>
        </w:r>
        <w:r w:rsidR="00C63D49">
          <w:rPr>
            <w:noProof/>
          </w:rPr>
          <w:tab/>
        </w:r>
        <w:r w:rsidR="00C63D49">
          <w:rPr>
            <w:rStyle w:val="afff"/>
            <w:b/>
            <w:noProof/>
          </w:rPr>
          <w:t>中小企业声明函格式</w:t>
        </w:r>
        <w:r w:rsidR="00C63D49">
          <w:rPr>
            <w:noProof/>
          </w:rPr>
          <w:tab/>
        </w:r>
        <w:r w:rsidR="00C63D49">
          <w:rPr>
            <w:noProof/>
          </w:rPr>
          <w:fldChar w:fldCharType="begin"/>
        </w:r>
        <w:r w:rsidR="00C63D49">
          <w:rPr>
            <w:noProof/>
          </w:rPr>
          <w:instrText xml:space="preserve"> PAGEREF _Toc142060033 \h </w:instrText>
        </w:r>
        <w:r w:rsidR="00C63D49">
          <w:rPr>
            <w:noProof/>
          </w:rPr>
        </w:r>
        <w:r w:rsidR="00C63D49">
          <w:rPr>
            <w:noProof/>
          </w:rPr>
          <w:fldChar w:fldCharType="separate"/>
        </w:r>
        <w:r w:rsidR="00F01348">
          <w:rPr>
            <w:noProof/>
          </w:rPr>
          <w:t>77</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4" w:history="1">
        <w:r w:rsidR="00C63D49">
          <w:rPr>
            <w:rStyle w:val="afff"/>
            <w:noProof/>
          </w:rPr>
          <w:t>附件</w:t>
        </w:r>
        <w:r w:rsidR="00C63D49">
          <w:rPr>
            <w:rStyle w:val="afff"/>
            <w:noProof/>
          </w:rPr>
          <w:t>2-14.</w:t>
        </w:r>
        <w:r w:rsidR="00C63D49">
          <w:rPr>
            <w:noProof/>
          </w:rPr>
          <w:tab/>
        </w:r>
        <w:r w:rsidR="00C63D49">
          <w:rPr>
            <w:rStyle w:val="afff"/>
            <w:b/>
            <w:noProof/>
          </w:rPr>
          <w:t>残疾人福利性单位声明函格式</w:t>
        </w:r>
        <w:r w:rsidR="00C63D49">
          <w:rPr>
            <w:noProof/>
          </w:rPr>
          <w:tab/>
        </w:r>
        <w:r w:rsidR="00C63D49">
          <w:rPr>
            <w:noProof/>
          </w:rPr>
          <w:fldChar w:fldCharType="begin"/>
        </w:r>
        <w:r w:rsidR="00C63D49">
          <w:rPr>
            <w:noProof/>
          </w:rPr>
          <w:instrText xml:space="preserve"> PAGEREF _Toc142060034 \h </w:instrText>
        </w:r>
        <w:r w:rsidR="00C63D49">
          <w:rPr>
            <w:noProof/>
          </w:rPr>
        </w:r>
        <w:r w:rsidR="00C63D49">
          <w:rPr>
            <w:noProof/>
          </w:rPr>
          <w:fldChar w:fldCharType="separate"/>
        </w:r>
        <w:r w:rsidR="00F01348">
          <w:rPr>
            <w:noProof/>
          </w:rPr>
          <w:t>78</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35" w:history="1">
        <w:r w:rsidR="00C63D49">
          <w:rPr>
            <w:rStyle w:val="afff"/>
            <w:noProof/>
          </w:rPr>
          <w:t>附件</w:t>
        </w:r>
        <w:r w:rsidR="00C63D49">
          <w:rPr>
            <w:rStyle w:val="afff"/>
            <w:noProof/>
          </w:rPr>
          <w:t>3.</w:t>
        </w:r>
        <w:r w:rsidR="00C63D49">
          <w:rPr>
            <w:noProof/>
          </w:rPr>
          <w:tab/>
        </w:r>
        <w:r w:rsidR="00C63D49">
          <w:rPr>
            <w:rStyle w:val="afff"/>
            <w:b/>
            <w:noProof/>
          </w:rPr>
          <w:t>技术响应文件格式</w:t>
        </w:r>
        <w:r w:rsidR="00C63D49">
          <w:rPr>
            <w:noProof/>
          </w:rPr>
          <w:tab/>
        </w:r>
        <w:r w:rsidR="00C63D49">
          <w:rPr>
            <w:noProof/>
          </w:rPr>
          <w:fldChar w:fldCharType="begin"/>
        </w:r>
        <w:r w:rsidR="00C63D49">
          <w:rPr>
            <w:noProof/>
          </w:rPr>
          <w:instrText xml:space="preserve"> PAGEREF _Toc142060035 \h </w:instrText>
        </w:r>
        <w:r w:rsidR="00C63D49">
          <w:rPr>
            <w:noProof/>
          </w:rPr>
        </w:r>
        <w:r w:rsidR="00C63D49">
          <w:rPr>
            <w:noProof/>
          </w:rPr>
          <w:fldChar w:fldCharType="separate"/>
        </w:r>
        <w:r w:rsidR="00F01348">
          <w:rPr>
            <w:noProof/>
          </w:rPr>
          <w:t>79</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6" w:history="1">
        <w:r w:rsidR="00C63D49">
          <w:rPr>
            <w:rStyle w:val="afff"/>
            <w:noProof/>
          </w:rPr>
          <w:t>附件</w:t>
        </w:r>
        <w:r w:rsidR="00C63D49">
          <w:rPr>
            <w:rStyle w:val="afff"/>
            <w:noProof/>
          </w:rPr>
          <w:t>3-1.</w:t>
        </w:r>
        <w:r w:rsidR="00C63D49">
          <w:rPr>
            <w:noProof/>
          </w:rPr>
          <w:tab/>
        </w:r>
        <w:r w:rsidR="00C63D49">
          <w:rPr>
            <w:rStyle w:val="afff"/>
            <w:b/>
            <w:noProof/>
          </w:rPr>
          <w:t>磋商响应人声明函格式</w:t>
        </w:r>
        <w:r w:rsidR="00C63D49">
          <w:rPr>
            <w:noProof/>
          </w:rPr>
          <w:tab/>
        </w:r>
        <w:r w:rsidR="00C63D49">
          <w:rPr>
            <w:noProof/>
          </w:rPr>
          <w:fldChar w:fldCharType="begin"/>
        </w:r>
        <w:r w:rsidR="00C63D49">
          <w:rPr>
            <w:noProof/>
          </w:rPr>
          <w:instrText xml:space="preserve"> PAGEREF _Toc142060036 \h </w:instrText>
        </w:r>
        <w:r w:rsidR="00C63D49">
          <w:rPr>
            <w:noProof/>
          </w:rPr>
        </w:r>
        <w:r w:rsidR="00C63D49">
          <w:rPr>
            <w:noProof/>
          </w:rPr>
          <w:fldChar w:fldCharType="separate"/>
        </w:r>
        <w:r w:rsidR="00F01348">
          <w:rPr>
            <w:noProof/>
          </w:rPr>
          <w:t>80</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7" w:history="1">
        <w:r w:rsidR="00C63D49">
          <w:rPr>
            <w:rStyle w:val="afff"/>
            <w:noProof/>
          </w:rPr>
          <w:t>附件</w:t>
        </w:r>
        <w:r w:rsidR="00C63D49">
          <w:rPr>
            <w:rStyle w:val="afff"/>
            <w:noProof/>
          </w:rPr>
          <w:t>3-2.</w:t>
        </w:r>
        <w:r w:rsidR="00C63D49">
          <w:rPr>
            <w:noProof/>
          </w:rPr>
          <w:tab/>
        </w:r>
        <w:r w:rsidR="00C63D49">
          <w:rPr>
            <w:rStyle w:val="afff"/>
            <w:b/>
            <w:noProof/>
          </w:rPr>
          <w:t>拟用货物参数清单格式</w:t>
        </w:r>
        <w:r w:rsidR="00C63D49">
          <w:rPr>
            <w:noProof/>
          </w:rPr>
          <w:tab/>
        </w:r>
        <w:r w:rsidR="00C63D49">
          <w:rPr>
            <w:noProof/>
          </w:rPr>
          <w:fldChar w:fldCharType="begin"/>
        </w:r>
        <w:r w:rsidR="00C63D49">
          <w:rPr>
            <w:noProof/>
          </w:rPr>
          <w:instrText xml:space="preserve"> PAGEREF _Toc142060037 \h </w:instrText>
        </w:r>
        <w:r w:rsidR="00C63D49">
          <w:rPr>
            <w:noProof/>
          </w:rPr>
        </w:r>
        <w:r w:rsidR="00C63D49">
          <w:rPr>
            <w:noProof/>
          </w:rPr>
          <w:fldChar w:fldCharType="separate"/>
        </w:r>
        <w:r w:rsidR="00F01348">
          <w:rPr>
            <w:noProof/>
          </w:rPr>
          <w:t>81</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8" w:history="1">
        <w:r w:rsidR="00C63D49">
          <w:rPr>
            <w:rStyle w:val="afff"/>
            <w:noProof/>
          </w:rPr>
          <w:t>附件</w:t>
        </w:r>
        <w:r w:rsidR="00C63D49">
          <w:rPr>
            <w:rStyle w:val="afff"/>
            <w:noProof/>
          </w:rPr>
          <w:t>3-3.</w:t>
        </w:r>
        <w:r w:rsidR="00C63D49">
          <w:rPr>
            <w:noProof/>
          </w:rPr>
          <w:tab/>
        </w:r>
        <w:r w:rsidR="00C63D49">
          <w:rPr>
            <w:rStyle w:val="afff"/>
            <w:b/>
            <w:noProof/>
          </w:rPr>
          <w:t>项目负责人及管理技术人员一览表格式</w:t>
        </w:r>
        <w:r w:rsidR="00C63D49">
          <w:rPr>
            <w:noProof/>
          </w:rPr>
          <w:tab/>
        </w:r>
        <w:r w:rsidR="00C63D49">
          <w:rPr>
            <w:noProof/>
          </w:rPr>
          <w:fldChar w:fldCharType="begin"/>
        </w:r>
        <w:r w:rsidR="00C63D49">
          <w:rPr>
            <w:noProof/>
          </w:rPr>
          <w:instrText xml:space="preserve"> PAGEREF _Toc142060038 \h </w:instrText>
        </w:r>
        <w:r w:rsidR="00C63D49">
          <w:rPr>
            <w:noProof/>
          </w:rPr>
        </w:r>
        <w:r w:rsidR="00C63D49">
          <w:rPr>
            <w:noProof/>
          </w:rPr>
          <w:fldChar w:fldCharType="separate"/>
        </w:r>
        <w:r w:rsidR="00F01348">
          <w:rPr>
            <w:noProof/>
          </w:rPr>
          <w:t>82</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39" w:history="1">
        <w:r w:rsidR="00C63D49">
          <w:rPr>
            <w:rStyle w:val="afff"/>
            <w:noProof/>
          </w:rPr>
          <w:t>附件</w:t>
        </w:r>
        <w:r w:rsidR="00C63D49">
          <w:rPr>
            <w:rStyle w:val="afff"/>
            <w:noProof/>
          </w:rPr>
          <w:t>3-4.</w:t>
        </w:r>
        <w:r w:rsidR="00C63D49">
          <w:rPr>
            <w:noProof/>
          </w:rPr>
          <w:tab/>
        </w:r>
        <w:r w:rsidR="00C63D49">
          <w:rPr>
            <w:rStyle w:val="afff"/>
            <w:b/>
            <w:noProof/>
          </w:rPr>
          <w:t>技术条款偏离表格式</w:t>
        </w:r>
        <w:r w:rsidR="00C63D49">
          <w:rPr>
            <w:noProof/>
          </w:rPr>
          <w:tab/>
        </w:r>
        <w:r w:rsidR="00C63D49">
          <w:rPr>
            <w:noProof/>
          </w:rPr>
          <w:fldChar w:fldCharType="begin"/>
        </w:r>
        <w:r w:rsidR="00C63D49">
          <w:rPr>
            <w:noProof/>
          </w:rPr>
          <w:instrText xml:space="preserve"> PAGEREF _Toc142060039 \h </w:instrText>
        </w:r>
        <w:r w:rsidR="00C63D49">
          <w:rPr>
            <w:noProof/>
          </w:rPr>
        </w:r>
        <w:r w:rsidR="00C63D49">
          <w:rPr>
            <w:noProof/>
          </w:rPr>
          <w:fldChar w:fldCharType="separate"/>
        </w:r>
        <w:r w:rsidR="00F01348">
          <w:rPr>
            <w:noProof/>
          </w:rPr>
          <w:t>83</w:t>
        </w:r>
        <w:r w:rsidR="00C63D49">
          <w:rPr>
            <w:noProof/>
          </w:rPr>
          <w:fldChar w:fldCharType="end"/>
        </w:r>
      </w:hyperlink>
    </w:p>
    <w:p w:rsidR="00954877" w:rsidRDefault="009665DD">
      <w:pPr>
        <w:pStyle w:val="24"/>
        <w:tabs>
          <w:tab w:val="left" w:pos="1680"/>
          <w:tab w:val="right" w:leader="dot" w:pos="9174"/>
        </w:tabs>
        <w:ind w:left="427"/>
        <w:rPr>
          <w:noProof/>
        </w:rPr>
      </w:pPr>
      <w:hyperlink w:anchor="_Toc142060040" w:history="1">
        <w:r w:rsidR="00C63D49">
          <w:rPr>
            <w:rStyle w:val="afff"/>
            <w:noProof/>
          </w:rPr>
          <w:t>附件</w:t>
        </w:r>
        <w:r w:rsidR="00C63D49">
          <w:rPr>
            <w:rStyle w:val="afff"/>
            <w:noProof/>
          </w:rPr>
          <w:t>3-5.</w:t>
        </w:r>
        <w:r w:rsidR="00C63D49">
          <w:rPr>
            <w:noProof/>
          </w:rPr>
          <w:tab/>
        </w:r>
        <w:r w:rsidR="00C63D49">
          <w:rPr>
            <w:rStyle w:val="afff"/>
            <w:b/>
            <w:noProof/>
          </w:rPr>
          <w:t>技术方案</w:t>
        </w:r>
        <w:r w:rsidR="00C63D49">
          <w:rPr>
            <w:noProof/>
          </w:rPr>
          <w:tab/>
        </w:r>
        <w:r w:rsidR="00C63D49">
          <w:rPr>
            <w:noProof/>
          </w:rPr>
          <w:fldChar w:fldCharType="begin"/>
        </w:r>
        <w:r w:rsidR="00C63D49">
          <w:rPr>
            <w:noProof/>
          </w:rPr>
          <w:instrText xml:space="preserve"> PAGEREF _Toc142060040 \h </w:instrText>
        </w:r>
        <w:r w:rsidR="00C63D49">
          <w:rPr>
            <w:noProof/>
          </w:rPr>
        </w:r>
        <w:r w:rsidR="00C63D49">
          <w:rPr>
            <w:noProof/>
          </w:rPr>
          <w:fldChar w:fldCharType="separate"/>
        </w:r>
        <w:r w:rsidR="00F01348">
          <w:rPr>
            <w:noProof/>
          </w:rPr>
          <w:t>85</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41" w:history="1">
        <w:r w:rsidR="00C63D49">
          <w:rPr>
            <w:rStyle w:val="afff"/>
            <w:noProof/>
          </w:rPr>
          <w:t>附件</w:t>
        </w:r>
        <w:r w:rsidR="00C63D49">
          <w:rPr>
            <w:rStyle w:val="afff"/>
            <w:noProof/>
          </w:rPr>
          <w:t>4.</w:t>
        </w:r>
        <w:r w:rsidR="00C63D49">
          <w:rPr>
            <w:noProof/>
          </w:rPr>
          <w:tab/>
        </w:r>
        <w:r w:rsidR="00C63D49">
          <w:rPr>
            <w:rStyle w:val="afff"/>
            <w:b/>
            <w:noProof/>
          </w:rPr>
          <w:t>磋商保证金汇入情况说明格式</w:t>
        </w:r>
        <w:r w:rsidR="00C63D49">
          <w:rPr>
            <w:noProof/>
          </w:rPr>
          <w:tab/>
        </w:r>
        <w:r w:rsidR="00C63D49">
          <w:rPr>
            <w:noProof/>
          </w:rPr>
          <w:fldChar w:fldCharType="begin"/>
        </w:r>
        <w:r w:rsidR="00C63D49">
          <w:rPr>
            <w:noProof/>
          </w:rPr>
          <w:instrText xml:space="preserve"> PAGEREF _Toc142060041 \h </w:instrText>
        </w:r>
        <w:r w:rsidR="00C63D49">
          <w:rPr>
            <w:noProof/>
          </w:rPr>
        </w:r>
        <w:r w:rsidR="00C63D49">
          <w:rPr>
            <w:noProof/>
          </w:rPr>
          <w:fldChar w:fldCharType="separate"/>
        </w:r>
        <w:r w:rsidR="00F01348">
          <w:rPr>
            <w:noProof/>
          </w:rPr>
          <w:t>86</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42" w:history="1">
        <w:r w:rsidR="00C63D49">
          <w:rPr>
            <w:rStyle w:val="afff"/>
            <w:noProof/>
          </w:rPr>
          <w:t>附件</w:t>
        </w:r>
        <w:r w:rsidR="00C63D49">
          <w:rPr>
            <w:rStyle w:val="afff"/>
            <w:noProof/>
          </w:rPr>
          <w:t>5.</w:t>
        </w:r>
        <w:r w:rsidR="00C63D49">
          <w:rPr>
            <w:noProof/>
          </w:rPr>
          <w:tab/>
        </w:r>
        <w:r w:rsidR="00C63D49">
          <w:rPr>
            <w:rStyle w:val="afff"/>
            <w:b/>
            <w:noProof/>
          </w:rPr>
          <w:t>磋商担保函格式</w:t>
        </w:r>
        <w:r w:rsidR="00C63D49">
          <w:rPr>
            <w:noProof/>
          </w:rPr>
          <w:tab/>
        </w:r>
        <w:r w:rsidR="00C63D49">
          <w:rPr>
            <w:noProof/>
          </w:rPr>
          <w:fldChar w:fldCharType="begin"/>
        </w:r>
        <w:r w:rsidR="00C63D49">
          <w:rPr>
            <w:noProof/>
          </w:rPr>
          <w:instrText xml:space="preserve"> PAGEREF _Toc142060042 \h </w:instrText>
        </w:r>
        <w:r w:rsidR="00C63D49">
          <w:rPr>
            <w:noProof/>
          </w:rPr>
        </w:r>
        <w:r w:rsidR="00C63D49">
          <w:rPr>
            <w:noProof/>
          </w:rPr>
          <w:fldChar w:fldCharType="separate"/>
        </w:r>
        <w:r w:rsidR="00F01348">
          <w:rPr>
            <w:noProof/>
          </w:rPr>
          <w:t>87</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43" w:history="1">
        <w:r w:rsidR="00C63D49">
          <w:rPr>
            <w:rStyle w:val="afff"/>
            <w:noProof/>
          </w:rPr>
          <w:t>附件</w:t>
        </w:r>
        <w:r w:rsidR="00C63D49">
          <w:rPr>
            <w:rStyle w:val="afff"/>
            <w:noProof/>
          </w:rPr>
          <w:t>6.</w:t>
        </w:r>
        <w:r w:rsidR="00C63D49">
          <w:rPr>
            <w:noProof/>
          </w:rPr>
          <w:tab/>
        </w:r>
        <w:r w:rsidR="00C63D49">
          <w:rPr>
            <w:rStyle w:val="afff"/>
            <w:b/>
            <w:noProof/>
          </w:rPr>
          <w:t>履约担保函格式</w:t>
        </w:r>
        <w:r w:rsidR="00C63D49">
          <w:rPr>
            <w:noProof/>
          </w:rPr>
          <w:tab/>
        </w:r>
        <w:r w:rsidR="00C63D49">
          <w:rPr>
            <w:noProof/>
          </w:rPr>
          <w:fldChar w:fldCharType="begin"/>
        </w:r>
        <w:r w:rsidR="00C63D49">
          <w:rPr>
            <w:noProof/>
          </w:rPr>
          <w:instrText xml:space="preserve"> PAGEREF _Toc142060043 \h </w:instrText>
        </w:r>
        <w:r w:rsidR="00C63D49">
          <w:rPr>
            <w:noProof/>
          </w:rPr>
        </w:r>
        <w:r w:rsidR="00C63D49">
          <w:rPr>
            <w:noProof/>
          </w:rPr>
          <w:fldChar w:fldCharType="separate"/>
        </w:r>
        <w:r w:rsidR="00F01348">
          <w:rPr>
            <w:noProof/>
          </w:rPr>
          <w:t>89</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44" w:history="1">
        <w:r w:rsidR="00C63D49">
          <w:rPr>
            <w:rStyle w:val="afff"/>
            <w:bCs/>
            <w:noProof/>
          </w:rPr>
          <w:t>附件</w:t>
        </w:r>
        <w:r w:rsidR="00C63D49">
          <w:rPr>
            <w:rStyle w:val="afff"/>
            <w:bCs/>
            <w:noProof/>
          </w:rPr>
          <w:t>7.</w:t>
        </w:r>
        <w:r w:rsidR="00C63D49">
          <w:rPr>
            <w:noProof/>
          </w:rPr>
          <w:tab/>
        </w:r>
        <w:r w:rsidR="00C63D49">
          <w:rPr>
            <w:rStyle w:val="afff"/>
            <w:b/>
            <w:bCs/>
            <w:noProof/>
          </w:rPr>
          <w:t>联合体共同磋商协议书格式</w:t>
        </w:r>
        <w:r w:rsidR="00C63D49">
          <w:rPr>
            <w:noProof/>
          </w:rPr>
          <w:tab/>
        </w:r>
        <w:r w:rsidR="00C63D49">
          <w:rPr>
            <w:noProof/>
          </w:rPr>
          <w:fldChar w:fldCharType="begin"/>
        </w:r>
        <w:r w:rsidR="00C63D49">
          <w:rPr>
            <w:noProof/>
          </w:rPr>
          <w:instrText xml:space="preserve"> PAGEREF _Toc142060044 \h </w:instrText>
        </w:r>
        <w:r w:rsidR="00C63D49">
          <w:rPr>
            <w:noProof/>
          </w:rPr>
        </w:r>
        <w:r w:rsidR="00C63D49">
          <w:rPr>
            <w:noProof/>
          </w:rPr>
          <w:fldChar w:fldCharType="separate"/>
        </w:r>
        <w:r w:rsidR="00F01348">
          <w:rPr>
            <w:noProof/>
          </w:rPr>
          <w:t>91</w:t>
        </w:r>
        <w:r w:rsidR="00C63D49">
          <w:rPr>
            <w:noProof/>
          </w:rPr>
          <w:fldChar w:fldCharType="end"/>
        </w:r>
      </w:hyperlink>
    </w:p>
    <w:p w:rsidR="00954877" w:rsidRDefault="009665DD">
      <w:pPr>
        <w:pStyle w:val="24"/>
        <w:tabs>
          <w:tab w:val="left" w:pos="1260"/>
          <w:tab w:val="right" w:leader="dot" w:pos="9174"/>
        </w:tabs>
        <w:ind w:left="427"/>
        <w:rPr>
          <w:noProof/>
        </w:rPr>
      </w:pPr>
      <w:hyperlink w:anchor="_Toc142060045" w:history="1">
        <w:r w:rsidR="00C63D49">
          <w:rPr>
            <w:rStyle w:val="afff"/>
            <w:noProof/>
          </w:rPr>
          <w:t>附件</w:t>
        </w:r>
        <w:r w:rsidR="00C63D49">
          <w:rPr>
            <w:rStyle w:val="afff"/>
            <w:noProof/>
          </w:rPr>
          <w:t>8.</w:t>
        </w:r>
        <w:r w:rsidR="00C63D49">
          <w:rPr>
            <w:noProof/>
          </w:rPr>
          <w:tab/>
        </w:r>
        <w:r w:rsidR="00C63D49">
          <w:rPr>
            <w:rStyle w:val="afff"/>
            <w:b/>
            <w:noProof/>
          </w:rPr>
          <w:t>询问函、质疑函参考格式</w:t>
        </w:r>
        <w:r w:rsidR="00C63D49">
          <w:rPr>
            <w:noProof/>
          </w:rPr>
          <w:tab/>
        </w:r>
        <w:r w:rsidR="00C63D49">
          <w:rPr>
            <w:noProof/>
          </w:rPr>
          <w:fldChar w:fldCharType="begin"/>
        </w:r>
        <w:r w:rsidR="00C63D49">
          <w:rPr>
            <w:noProof/>
          </w:rPr>
          <w:instrText xml:space="preserve"> PAGEREF _Toc142060045 \h </w:instrText>
        </w:r>
        <w:r w:rsidR="00C63D49">
          <w:rPr>
            <w:noProof/>
          </w:rPr>
        </w:r>
        <w:r w:rsidR="00C63D49">
          <w:rPr>
            <w:noProof/>
          </w:rPr>
          <w:fldChar w:fldCharType="separate"/>
        </w:r>
        <w:r w:rsidR="00F01348">
          <w:rPr>
            <w:noProof/>
          </w:rPr>
          <w:t>93</w:t>
        </w:r>
        <w:r w:rsidR="00C63D49">
          <w:rPr>
            <w:noProof/>
          </w:rPr>
          <w:fldChar w:fldCharType="end"/>
        </w:r>
      </w:hyperlink>
    </w:p>
    <w:p w:rsidR="00954877" w:rsidRDefault="00C63D49">
      <w:pPr>
        <w:spacing w:line="276" w:lineRule="auto"/>
        <w:rPr>
          <w:sz w:val="24"/>
        </w:rPr>
      </w:pPr>
      <w:r>
        <w:rPr>
          <w:b/>
          <w:sz w:val="24"/>
          <w:u w:val="single"/>
        </w:rPr>
        <w:fldChar w:fldCharType="end"/>
      </w:r>
      <w:r>
        <w:rPr>
          <w:b/>
        </w:rPr>
        <w:br w:type="page"/>
      </w: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ind w:firstLineChars="200" w:firstLine="487"/>
        <w:rPr>
          <w:sz w:val="24"/>
        </w:rPr>
      </w:pPr>
    </w:p>
    <w:p w:rsidR="00954877" w:rsidRDefault="00954877">
      <w:pPr>
        <w:spacing w:line="460" w:lineRule="atLeast"/>
        <w:rPr>
          <w:sz w:val="24"/>
        </w:rPr>
      </w:pPr>
    </w:p>
    <w:p w:rsidR="00954877" w:rsidRDefault="00954877">
      <w:pPr>
        <w:spacing w:line="460" w:lineRule="atLeast"/>
        <w:ind w:firstLineChars="200" w:firstLine="487"/>
        <w:rPr>
          <w:sz w:val="24"/>
        </w:rPr>
      </w:pPr>
    </w:p>
    <w:p w:rsidR="00954877" w:rsidRDefault="00C63D49">
      <w:pPr>
        <w:pStyle w:val="1"/>
        <w:jc w:val="center"/>
      </w:pPr>
      <w:bookmarkStart w:id="0" w:name="_Toc239500795"/>
      <w:bookmarkStart w:id="1" w:name="_Toc142059958"/>
      <w:r>
        <w:t>第一章</w:t>
      </w:r>
      <w:r>
        <w:t xml:space="preserve">  </w:t>
      </w:r>
      <w:bookmarkEnd w:id="0"/>
      <w:r>
        <w:rPr>
          <w:rFonts w:hint="eastAsia"/>
        </w:rPr>
        <w:t>磋商</w:t>
      </w:r>
      <w:r>
        <w:t>邀请函</w:t>
      </w:r>
      <w:bookmarkEnd w:id="1"/>
    </w:p>
    <w:p w:rsidR="00954877" w:rsidRDefault="00C63D49">
      <w:pPr>
        <w:spacing w:line="460" w:lineRule="atLeast"/>
        <w:jc w:val="center"/>
        <w:rPr>
          <w:b/>
          <w:sz w:val="44"/>
          <w:szCs w:val="44"/>
        </w:rPr>
      </w:pPr>
      <w:r>
        <w:rPr>
          <w:sz w:val="24"/>
        </w:rPr>
        <w:br w:type="page"/>
      </w:r>
      <w:r>
        <w:rPr>
          <w:rFonts w:hint="eastAsia"/>
          <w:b/>
          <w:sz w:val="44"/>
          <w:szCs w:val="44"/>
        </w:rPr>
        <w:lastRenderedPageBreak/>
        <w:t>磋商</w:t>
      </w:r>
      <w:r>
        <w:rPr>
          <w:b/>
          <w:sz w:val="44"/>
          <w:szCs w:val="44"/>
        </w:rPr>
        <w:t>邀请函</w:t>
      </w:r>
    </w:p>
    <w:p w:rsidR="00954877" w:rsidRDefault="00C63D49">
      <w:pPr>
        <w:spacing w:line="460" w:lineRule="atLeast"/>
        <w:ind w:firstLineChars="200" w:firstLine="487"/>
        <w:rPr>
          <w:sz w:val="24"/>
        </w:rPr>
      </w:pPr>
      <w:r>
        <w:rPr>
          <w:rFonts w:hint="eastAsia"/>
          <w:sz w:val="24"/>
        </w:rPr>
        <w:t>广东德业招标代理有限公司（以下简</w:t>
      </w:r>
      <w:r>
        <w:rPr>
          <w:rFonts w:hAnsi="宋体" w:hint="eastAsia"/>
          <w:sz w:val="24"/>
        </w:rPr>
        <w:t>称</w:t>
      </w:r>
      <w:r>
        <w:rPr>
          <w:rFonts w:ascii="宋体" w:hAnsi="宋体" w:hint="eastAsia"/>
          <w:sz w:val="24"/>
        </w:rPr>
        <w:t>“采购代理机构”</w:t>
      </w:r>
      <w:r>
        <w:rPr>
          <w:rFonts w:hAnsi="宋体" w:hint="eastAsia"/>
          <w:sz w:val="24"/>
        </w:rPr>
        <w:t>）</w:t>
      </w:r>
      <w:r>
        <w:rPr>
          <w:rFonts w:hint="eastAsia"/>
          <w:sz w:val="24"/>
        </w:rPr>
        <w:t>受</w:t>
      </w:r>
      <w:r>
        <w:rPr>
          <w:rFonts w:hint="eastAsia"/>
          <w:b/>
          <w:sz w:val="24"/>
        </w:rPr>
        <w:t>东莞市电子商贸学校</w:t>
      </w:r>
      <w:r>
        <w:rPr>
          <w:rFonts w:hint="eastAsia"/>
          <w:sz w:val="24"/>
        </w:rPr>
        <w:t>（以下简</w:t>
      </w:r>
      <w:r>
        <w:rPr>
          <w:rFonts w:hAnsi="宋体" w:hint="eastAsia"/>
          <w:sz w:val="24"/>
        </w:rPr>
        <w:t>称</w:t>
      </w:r>
      <w:r>
        <w:rPr>
          <w:rFonts w:ascii="宋体" w:hAnsi="宋体" w:hint="eastAsia"/>
          <w:sz w:val="24"/>
        </w:rPr>
        <w:t>“采购人”</w:t>
      </w:r>
      <w:r>
        <w:rPr>
          <w:rFonts w:hint="eastAsia"/>
          <w:sz w:val="24"/>
        </w:rPr>
        <w:t>）委托，就</w:t>
      </w:r>
      <w:r>
        <w:rPr>
          <w:rFonts w:hint="eastAsia"/>
          <w:b/>
          <w:sz w:val="24"/>
        </w:rPr>
        <w:t>东莞市电子商贸学校峥嵘岁月厅建设项目</w:t>
      </w:r>
      <w:r>
        <w:rPr>
          <w:rFonts w:hint="eastAsia"/>
          <w:sz w:val="24"/>
        </w:rPr>
        <w:t>进行竞争性磋商采购，欢迎符合相应资格条件的供应商参加磋商。</w:t>
      </w:r>
    </w:p>
    <w:p w:rsidR="00954877" w:rsidRDefault="00C63D49">
      <w:pPr>
        <w:spacing w:line="460" w:lineRule="atLeast"/>
        <w:ind w:leftChars="197" w:left="421" w:firstLineChars="2" w:firstLine="5"/>
        <w:rPr>
          <w:b/>
          <w:sz w:val="24"/>
        </w:rPr>
      </w:pPr>
      <w:r>
        <w:rPr>
          <w:b/>
          <w:sz w:val="24"/>
        </w:rPr>
        <w:t>一、</w:t>
      </w:r>
      <w:r>
        <w:rPr>
          <w:rFonts w:hint="eastAsia"/>
          <w:b/>
          <w:sz w:val="24"/>
        </w:rPr>
        <w:t>采购</w:t>
      </w:r>
      <w:r>
        <w:rPr>
          <w:b/>
          <w:sz w:val="24"/>
        </w:rPr>
        <w:t>项目信息</w:t>
      </w:r>
    </w:p>
    <w:p w:rsidR="00954877" w:rsidRDefault="00C63D49">
      <w:pPr>
        <w:spacing w:line="460" w:lineRule="atLeast"/>
        <w:ind w:leftChars="197" w:left="2126" w:hangingChars="700" w:hanging="1705"/>
        <w:rPr>
          <w:sz w:val="24"/>
        </w:rPr>
      </w:pPr>
      <w:r>
        <w:rPr>
          <w:sz w:val="24"/>
        </w:rPr>
        <w:t>1</w:t>
      </w:r>
      <w:r>
        <w:rPr>
          <w:sz w:val="24"/>
        </w:rPr>
        <w:t>、</w:t>
      </w:r>
      <w:r>
        <w:rPr>
          <w:sz w:val="24"/>
        </w:rPr>
        <w:t xml:space="preserve"> </w:t>
      </w:r>
      <w:r>
        <w:rPr>
          <w:sz w:val="24"/>
        </w:rPr>
        <w:t>项目名称：</w:t>
      </w:r>
      <w:r>
        <w:rPr>
          <w:rFonts w:hint="eastAsia"/>
          <w:sz w:val="24"/>
        </w:rPr>
        <w:t>东莞市电子商贸学校峥嵘岁月厅建设项目</w:t>
      </w:r>
      <w:r>
        <w:rPr>
          <w:sz w:val="24"/>
        </w:rPr>
        <w:t>；</w:t>
      </w:r>
    </w:p>
    <w:p w:rsidR="00954877" w:rsidRDefault="00C63D49">
      <w:pPr>
        <w:spacing w:line="460" w:lineRule="atLeast"/>
        <w:ind w:leftChars="197" w:left="2126" w:hangingChars="700" w:hanging="1705"/>
        <w:rPr>
          <w:sz w:val="24"/>
        </w:rPr>
      </w:pPr>
      <w:r>
        <w:rPr>
          <w:sz w:val="24"/>
        </w:rPr>
        <w:t>2</w:t>
      </w:r>
      <w:r>
        <w:rPr>
          <w:sz w:val="24"/>
        </w:rPr>
        <w:t>、</w:t>
      </w:r>
      <w:r>
        <w:rPr>
          <w:sz w:val="24"/>
        </w:rPr>
        <w:t xml:space="preserve"> </w:t>
      </w:r>
      <w:r>
        <w:rPr>
          <w:sz w:val="24"/>
        </w:rPr>
        <w:t>项目编号：</w:t>
      </w:r>
      <w:r>
        <w:rPr>
          <w:sz w:val="24"/>
        </w:rPr>
        <w:t>GDDY-2023-020</w:t>
      </w:r>
    </w:p>
    <w:p w:rsidR="00954877" w:rsidRDefault="00C63D49">
      <w:pPr>
        <w:spacing w:line="460" w:lineRule="atLeast"/>
        <w:ind w:leftChars="197" w:left="2126" w:hangingChars="700" w:hanging="1705"/>
        <w:rPr>
          <w:sz w:val="24"/>
        </w:rPr>
      </w:pPr>
      <w:r>
        <w:rPr>
          <w:rFonts w:hint="eastAsia"/>
          <w:sz w:val="24"/>
        </w:rPr>
        <w:t>3</w:t>
      </w:r>
      <w:r>
        <w:rPr>
          <w:rFonts w:hint="eastAsia"/>
          <w:sz w:val="24"/>
        </w:rPr>
        <w:t>、</w:t>
      </w:r>
      <w:r>
        <w:rPr>
          <w:rFonts w:hint="eastAsia"/>
          <w:sz w:val="24"/>
        </w:rPr>
        <w:t xml:space="preserve"> </w:t>
      </w:r>
      <w:r>
        <w:rPr>
          <w:sz w:val="24"/>
        </w:rPr>
        <w:t>财政预算金额：</w:t>
      </w:r>
      <w:r w:rsidRPr="004131EF">
        <w:rPr>
          <w:sz w:val="24"/>
        </w:rPr>
        <w:t>¥662,349.09</w:t>
      </w:r>
      <w:r w:rsidRPr="004131EF">
        <w:rPr>
          <w:sz w:val="24"/>
        </w:rPr>
        <w:t>；</w:t>
      </w:r>
    </w:p>
    <w:p w:rsidR="00954877" w:rsidRDefault="00C63D49">
      <w:pPr>
        <w:spacing w:line="460" w:lineRule="atLeast"/>
        <w:ind w:leftChars="197" w:left="2126" w:hangingChars="700" w:hanging="1705"/>
        <w:rPr>
          <w:sz w:val="24"/>
        </w:rPr>
      </w:pPr>
      <w:r>
        <w:rPr>
          <w:sz w:val="24"/>
        </w:rPr>
        <w:t>4</w:t>
      </w:r>
      <w:r>
        <w:rPr>
          <w:sz w:val="24"/>
        </w:rPr>
        <w:t>、</w:t>
      </w:r>
      <w:r>
        <w:rPr>
          <w:sz w:val="24"/>
        </w:rPr>
        <w:t xml:space="preserve"> </w:t>
      </w:r>
      <w:r>
        <w:rPr>
          <w:sz w:val="24"/>
        </w:rPr>
        <w:t>项目内容：</w:t>
      </w:r>
    </w:p>
    <w:tbl>
      <w:tblPr>
        <w:tblW w:w="48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47"/>
        <w:gridCol w:w="1134"/>
        <w:gridCol w:w="3454"/>
      </w:tblGrid>
      <w:tr w:rsidR="00954877">
        <w:trPr>
          <w:trHeight w:val="23"/>
          <w:jc w:val="center"/>
        </w:trPr>
        <w:tc>
          <w:tcPr>
            <w:tcW w:w="451" w:type="pct"/>
            <w:vAlign w:val="center"/>
          </w:tcPr>
          <w:p w:rsidR="00954877" w:rsidRDefault="00C63D49">
            <w:pPr>
              <w:spacing w:line="336" w:lineRule="auto"/>
              <w:jc w:val="center"/>
              <w:rPr>
                <w:b/>
                <w:kern w:val="0"/>
                <w:sz w:val="24"/>
              </w:rPr>
            </w:pPr>
            <w:r>
              <w:rPr>
                <w:b/>
                <w:sz w:val="24"/>
              </w:rPr>
              <w:t>包号</w:t>
            </w:r>
          </w:p>
        </w:tc>
        <w:tc>
          <w:tcPr>
            <w:tcW w:w="2014" w:type="pct"/>
            <w:vAlign w:val="center"/>
          </w:tcPr>
          <w:p w:rsidR="00954877" w:rsidRDefault="00C63D49">
            <w:pPr>
              <w:spacing w:line="336" w:lineRule="auto"/>
              <w:jc w:val="center"/>
              <w:rPr>
                <w:b/>
                <w:kern w:val="0"/>
                <w:sz w:val="24"/>
              </w:rPr>
            </w:pPr>
            <w:r>
              <w:rPr>
                <w:rFonts w:hint="eastAsia"/>
                <w:b/>
                <w:kern w:val="0"/>
                <w:sz w:val="24"/>
              </w:rPr>
              <w:t>项目内容</w:t>
            </w:r>
          </w:p>
        </w:tc>
        <w:tc>
          <w:tcPr>
            <w:tcW w:w="626" w:type="pct"/>
            <w:vAlign w:val="center"/>
          </w:tcPr>
          <w:p w:rsidR="00954877" w:rsidRDefault="00C63D49">
            <w:pPr>
              <w:spacing w:line="336" w:lineRule="auto"/>
              <w:jc w:val="center"/>
              <w:rPr>
                <w:b/>
                <w:kern w:val="0"/>
                <w:sz w:val="24"/>
              </w:rPr>
            </w:pPr>
            <w:r>
              <w:rPr>
                <w:b/>
                <w:kern w:val="0"/>
                <w:sz w:val="24"/>
              </w:rPr>
              <w:t>数量</w:t>
            </w:r>
          </w:p>
        </w:tc>
        <w:tc>
          <w:tcPr>
            <w:tcW w:w="1908" w:type="pct"/>
            <w:vAlign w:val="center"/>
          </w:tcPr>
          <w:p w:rsidR="00954877" w:rsidRDefault="00C63D49">
            <w:pPr>
              <w:spacing w:line="336" w:lineRule="auto"/>
              <w:jc w:val="center"/>
              <w:rPr>
                <w:b/>
                <w:kern w:val="0"/>
                <w:sz w:val="24"/>
              </w:rPr>
            </w:pPr>
            <w:r>
              <w:rPr>
                <w:b/>
                <w:kern w:val="0"/>
                <w:sz w:val="24"/>
              </w:rPr>
              <w:t>技术规格、参数及要求</w:t>
            </w:r>
          </w:p>
        </w:tc>
      </w:tr>
      <w:tr w:rsidR="00954877">
        <w:trPr>
          <w:trHeight w:val="23"/>
          <w:jc w:val="center"/>
        </w:trPr>
        <w:tc>
          <w:tcPr>
            <w:tcW w:w="451" w:type="pct"/>
            <w:vAlign w:val="center"/>
          </w:tcPr>
          <w:p w:rsidR="00954877" w:rsidRDefault="00C63D49">
            <w:pPr>
              <w:spacing w:line="336" w:lineRule="auto"/>
              <w:jc w:val="center"/>
              <w:rPr>
                <w:kern w:val="0"/>
                <w:sz w:val="24"/>
              </w:rPr>
            </w:pPr>
            <w:r>
              <w:rPr>
                <w:kern w:val="0"/>
                <w:sz w:val="24"/>
              </w:rPr>
              <w:t>A</w:t>
            </w:r>
          </w:p>
        </w:tc>
        <w:tc>
          <w:tcPr>
            <w:tcW w:w="2014" w:type="pct"/>
            <w:vAlign w:val="center"/>
          </w:tcPr>
          <w:p w:rsidR="00954877" w:rsidRDefault="00C63D49">
            <w:pPr>
              <w:spacing w:line="336" w:lineRule="auto"/>
              <w:jc w:val="center"/>
              <w:rPr>
                <w:sz w:val="24"/>
              </w:rPr>
            </w:pPr>
            <w:r>
              <w:rPr>
                <w:rFonts w:hint="eastAsia"/>
                <w:sz w:val="24"/>
              </w:rPr>
              <w:t>东莞市电子商贸学校峥嵘岁月厅建设项目</w:t>
            </w:r>
          </w:p>
        </w:tc>
        <w:tc>
          <w:tcPr>
            <w:tcW w:w="626" w:type="pct"/>
            <w:vAlign w:val="center"/>
          </w:tcPr>
          <w:p w:rsidR="00954877" w:rsidRDefault="00C63D49">
            <w:pPr>
              <w:spacing w:line="336" w:lineRule="auto"/>
              <w:jc w:val="center"/>
              <w:rPr>
                <w:sz w:val="24"/>
              </w:rPr>
            </w:pPr>
            <w:r>
              <w:rPr>
                <w:sz w:val="24"/>
              </w:rPr>
              <w:t>1</w:t>
            </w:r>
            <w:r>
              <w:rPr>
                <w:sz w:val="24"/>
              </w:rPr>
              <w:t>项</w:t>
            </w:r>
          </w:p>
        </w:tc>
        <w:tc>
          <w:tcPr>
            <w:tcW w:w="1908" w:type="pct"/>
            <w:vAlign w:val="center"/>
          </w:tcPr>
          <w:p w:rsidR="00954877" w:rsidRDefault="00C63D49">
            <w:pPr>
              <w:spacing w:line="336" w:lineRule="auto"/>
              <w:jc w:val="center"/>
              <w:rPr>
                <w:sz w:val="24"/>
              </w:rPr>
            </w:pPr>
            <w:r>
              <w:rPr>
                <w:sz w:val="24"/>
              </w:rPr>
              <w:t>请参阅第三章《用户需求书》</w:t>
            </w:r>
          </w:p>
        </w:tc>
      </w:tr>
    </w:tbl>
    <w:p w:rsidR="00954877" w:rsidRDefault="00C63D49">
      <w:pPr>
        <w:spacing w:line="420" w:lineRule="exact"/>
        <w:ind w:leftChars="197" w:left="421" w:firstLineChars="2" w:firstLine="5"/>
        <w:rPr>
          <w:b/>
          <w:sz w:val="24"/>
        </w:rPr>
      </w:pPr>
      <w:r>
        <w:rPr>
          <w:b/>
          <w:sz w:val="24"/>
        </w:rPr>
        <w:t>二、</w:t>
      </w:r>
      <w:r>
        <w:rPr>
          <w:rFonts w:hint="eastAsia"/>
          <w:b/>
          <w:sz w:val="24"/>
        </w:rPr>
        <w:t>磋商响应人资格条件</w:t>
      </w:r>
      <w:r>
        <w:rPr>
          <w:b/>
          <w:sz w:val="24"/>
        </w:rPr>
        <w:t>：</w:t>
      </w:r>
    </w:p>
    <w:p w:rsidR="00954877" w:rsidRDefault="00C63D49">
      <w:pPr>
        <w:spacing w:line="420" w:lineRule="exact"/>
        <w:ind w:firstLineChars="199" w:firstLine="487"/>
        <w:rPr>
          <w:b/>
          <w:sz w:val="24"/>
        </w:rPr>
      </w:pPr>
      <w:r>
        <w:rPr>
          <w:b/>
          <w:sz w:val="24"/>
        </w:rPr>
        <w:t>1</w:t>
      </w:r>
      <w:r>
        <w:rPr>
          <w:rFonts w:hint="eastAsia"/>
          <w:b/>
          <w:sz w:val="24"/>
        </w:rPr>
        <w:t>、供应商应具备《中华人民共和国政府采购法》第二十二条规定的条件，提供下列材料：</w:t>
      </w:r>
    </w:p>
    <w:p w:rsidR="00954877" w:rsidRDefault="00C63D49">
      <w:pPr>
        <w:widowControl/>
        <w:shd w:val="clear" w:color="auto" w:fill="FFFFFF"/>
        <w:spacing w:line="360" w:lineRule="auto"/>
        <w:ind w:firstLine="480"/>
        <w:textAlignment w:val="baseline"/>
        <w:rPr>
          <w:color w:val="000000"/>
          <w:kern w:val="0"/>
          <w:sz w:val="24"/>
        </w:rPr>
      </w:pPr>
      <w:bookmarkStart w:id="2" w:name="_Hlk119609217"/>
      <w:r>
        <w:rPr>
          <w:color w:val="000000"/>
          <w:kern w:val="0"/>
          <w:sz w:val="24"/>
        </w:rPr>
        <w:t>1</w:t>
      </w:r>
      <w:r>
        <w:rPr>
          <w:color w:val="000000"/>
          <w:kern w:val="0"/>
          <w:sz w:val="24"/>
        </w:rPr>
        <w:t>）</w:t>
      </w:r>
      <w:r>
        <w:rPr>
          <w:rFonts w:hint="eastAsia"/>
          <w:sz w:val="24"/>
        </w:rPr>
        <w:t>具有独立承担民事责任的能力：在中华人民共和国境内注册的法人或其他组织或自然人，投标（响应）时提交有效的营业执照（或事业法人登记证或身份证等相关证明）复印件。</w:t>
      </w:r>
    </w:p>
    <w:bookmarkEnd w:id="2"/>
    <w:p w:rsidR="00954877" w:rsidRDefault="00C63D49">
      <w:pPr>
        <w:widowControl/>
        <w:shd w:val="clear" w:color="auto" w:fill="FFFFFF"/>
        <w:spacing w:line="360" w:lineRule="auto"/>
        <w:ind w:firstLine="480"/>
        <w:textAlignment w:val="baseline"/>
        <w:rPr>
          <w:color w:val="000000"/>
          <w:kern w:val="0"/>
          <w:sz w:val="24"/>
        </w:rPr>
      </w:pPr>
      <w:r>
        <w:rPr>
          <w:color w:val="000000"/>
          <w:kern w:val="0"/>
          <w:sz w:val="24"/>
        </w:rPr>
        <w:t>2</w:t>
      </w:r>
      <w:r>
        <w:rPr>
          <w:color w:val="000000"/>
          <w:kern w:val="0"/>
          <w:sz w:val="24"/>
        </w:rPr>
        <w:t>）</w:t>
      </w:r>
      <w:r>
        <w:rPr>
          <w:rFonts w:hint="eastAsia"/>
          <w:sz w:val="24"/>
        </w:rPr>
        <w:t>有依法缴纳税收和社会保障资金的良好记录：</w:t>
      </w:r>
      <w:r>
        <w:rPr>
          <w:color w:val="000000"/>
          <w:sz w:val="24"/>
        </w:rPr>
        <w:t>按第五章</w:t>
      </w:r>
      <w:r>
        <w:rPr>
          <w:rFonts w:hint="eastAsia"/>
          <w:color w:val="000000"/>
          <w:sz w:val="24"/>
        </w:rPr>
        <w:t>磋商响应</w:t>
      </w:r>
      <w:r>
        <w:rPr>
          <w:color w:val="000000"/>
          <w:sz w:val="24"/>
        </w:rPr>
        <w:t>文件格式填写</w:t>
      </w:r>
      <w:r>
        <w:rPr>
          <w:rFonts w:hint="eastAsia"/>
          <w:color w:val="000000"/>
          <w:sz w:val="24"/>
        </w:rPr>
        <w:t>资格</w:t>
      </w:r>
      <w:r>
        <w:rPr>
          <w:color w:val="000000"/>
          <w:sz w:val="24"/>
        </w:rPr>
        <w:t>声明</w:t>
      </w:r>
      <w:r>
        <w:rPr>
          <w:rFonts w:hint="eastAsia"/>
          <w:color w:val="000000"/>
          <w:sz w:val="24"/>
        </w:rPr>
        <w:t>函</w:t>
      </w:r>
      <w:r>
        <w:rPr>
          <w:rFonts w:hint="eastAsia"/>
          <w:sz w:val="24"/>
        </w:rPr>
        <w:t>。</w:t>
      </w:r>
    </w:p>
    <w:p w:rsidR="00954877" w:rsidRDefault="00C63D49">
      <w:pPr>
        <w:widowControl/>
        <w:shd w:val="clear" w:color="auto" w:fill="FFFFFF"/>
        <w:spacing w:line="360" w:lineRule="auto"/>
        <w:ind w:firstLine="480"/>
        <w:textAlignment w:val="baseline"/>
        <w:rPr>
          <w:color w:val="000000"/>
          <w:kern w:val="0"/>
          <w:sz w:val="24"/>
        </w:rPr>
      </w:pPr>
      <w:r>
        <w:rPr>
          <w:color w:val="000000"/>
          <w:kern w:val="0"/>
          <w:sz w:val="24"/>
        </w:rPr>
        <w:t>3</w:t>
      </w:r>
      <w:r>
        <w:rPr>
          <w:color w:val="000000"/>
          <w:kern w:val="0"/>
          <w:sz w:val="24"/>
        </w:rPr>
        <w:t>）</w:t>
      </w:r>
      <w:r>
        <w:rPr>
          <w:rFonts w:hint="eastAsia"/>
          <w:sz w:val="24"/>
        </w:rPr>
        <w:t>具有良好的商业信誉和健全的财务会计制度：</w:t>
      </w:r>
      <w:r>
        <w:rPr>
          <w:color w:val="000000"/>
          <w:sz w:val="24"/>
        </w:rPr>
        <w:t>按第五章</w:t>
      </w:r>
      <w:r>
        <w:rPr>
          <w:rFonts w:hint="eastAsia"/>
          <w:color w:val="000000"/>
          <w:sz w:val="24"/>
        </w:rPr>
        <w:t>磋商响应</w:t>
      </w:r>
      <w:r>
        <w:rPr>
          <w:color w:val="000000"/>
          <w:sz w:val="24"/>
        </w:rPr>
        <w:t>文件格式填写</w:t>
      </w:r>
      <w:r>
        <w:rPr>
          <w:rFonts w:hint="eastAsia"/>
          <w:color w:val="000000"/>
          <w:sz w:val="24"/>
        </w:rPr>
        <w:t>资格</w:t>
      </w:r>
      <w:r>
        <w:rPr>
          <w:color w:val="000000"/>
          <w:sz w:val="24"/>
        </w:rPr>
        <w:t>声明</w:t>
      </w:r>
      <w:r>
        <w:rPr>
          <w:rFonts w:hint="eastAsia"/>
          <w:color w:val="000000"/>
          <w:sz w:val="24"/>
        </w:rPr>
        <w:t>函</w:t>
      </w:r>
      <w:r>
        <w:rPr>
          <w:rFonts w:hint="eastAsia"/>
          <w:sz w:val="24"/>
        </w:rPr>
        <w:t>。</w:t>
      </w:r>
    </w:p>
    <w:p w:rsidR="00954877" w:rsidRDefault="00C63D49">
      <w:pPr>
        <w:widowControl/>
        <w:shd w:val="clear" w:color="auto" w:fill="FFFFFF"/>
        <w:spacing w:line="360" w:lineRule="auto"/>
        <w:ind w:firstLine="480"/>
        <w:textAlignment w:val="baseline"/>
        <w:rPr>
          <w:color w:val="000000"/>
          <w:kern w:val="0"/>
          <w:sz w:val="24"/>
        </w:rPr>
      </w:pPr>
      <w:r>
        <w:rPr>
          <w:color w:val="000000"/>
          <w:kern w:val="0"/>
          <w:sz w:val="24"/>
        </w:rPr>
        <w:t>4</w:t>
      </w:r>
      <w:r>
        <w:rPr>
          <w:color w:val="000000"/>
          <w:kern w:val="0"/>
          <w:sz w:val="24"/>
        </w:rPr>
        <w:t>）</w:t>
      </w:r>
      <w:bookmarkStart w:id="3" w:name="_Hlk118882458"/>
      <w:r>
        <w:rPr>
          <w:color w:val="000000"/>
          <w:kern w:val="0"/>
          <w:sz w:val="24"/>
        </w:rPr>
        <w:t>履行合同所必须的设备和专业技术能力：</w:t>
      </w:r>
      <w:r>
        <w:rPr>
          <w:color w:val="000000"/>
          <w:sz w:val="24"/>
        </w:rPr>
        <w:t>按第五章</w:t>
      </w:r>
      <w:r>
        <w:rPr>
          <w:rFonts w:hint="eastAsia"/>
          <w:color w:val="000000"/>
          <w:sz w:val="24"/>
        </w:rPr>
        <w:t>磋商响应</w:t>
      </w:r>
      <w:r>
        <w:rPr>
          <w:color w:val="000000"/>
          <w:sz w:val="24"/>
        </w:rPr>
        <w:t>文件格式填写</w:t>
      </w:r>
      <w:r>
        <w:rPr>
          <w:rFonts w:hint="eastAsia"/>
          <w:color w:val="000000"/>
          <w:sz w:val="24"/>
        </w:rPr>
        <w:t>资格</w:t>
      </w:r>
      <w:r>
        <w:rPr>
          <w:color w:val="000000"/>
          <w:sz w:val="24"/>
        </w:rPr>
        <w:t>声明</w:t>
      </w:r>
      <w:r>
        <w:rPr>
          <w:rFonts w:hint="eastAsia"/>
          <w:color w:val="000000"/>
          <w:sz w:val="24"/>
        </w:rPr>
        <w:t>函</w:t>
      </w:r>
      <w:r>
        <w:rPr>
          <w:color w:val="000000"/>
          <w:kern w:val="0"/>
          <w:sz w:val="24"/>
        </w:rPr>
        <w:t>。</w:t>
      </w:r>
      <w:bookmarkEnd w:id="3"/>
    </w:p>
    <w:p w:rsidR="00954877" w:rsidRDefault="00C63D49">
      <w:pPr>
        <w:widowControl/>
        <w:shd w:val="clear" w:color="auto" w:fill="FFFFFF"/>
        <w:spacing w:line="360" w:lineRule="auto"/>
        <w:ind w:firstLine="480"/>
        <w:textAlignment w:val="baseline"/>
        <w:rPr>
          <w:color w:val="000000"/>
          <w:kern w:val="0"/>
          <w:sz w:val="24"/>
        </w:rPr>
      </w:pPr>
      <w:r>
        <w:rPr>
          <w:color w:val="000000"/>
          <w:kern w:val="0"/>
          <w:sz w:val="24"/>
        </w:rPr>
        <w:t>5</w:t>
      </w:r>
      <w:r>
        <w:rPr>
          <w:color w:val="000000"/>
          <w:kern w:val="0"/>
          <w:sz w:val="24"/>
        </w:rPr>
        <w:t>）</w:t>
      </w:r>
      <w:bookmarkStart w:id="4" w:name="_Hlk118885432"/>
      <w:r>
        <w:rPr>
          <w:color w:val="000000"/>
          <w:kern w:val="0"/>
          <w:sz w:val="24"/>
        </w:rPr>
        <w:t>参加采购活动前</w:t>
      </w:r>
      <w:r>
        <w:rPr>
          <w:color w:val="000000"/>
          <w:kern w:val="0"/>
          <w:sz w:val="24"/>
        </w:rPr>
        <w:t>3</w:t>
      </w:r>
      <w:r>
        <w:rPr>
          <w:color w:val="000000"/>
          <w:kern w:val="0"/>
          <w:sz w:val="24"/>
        </w:rPr>
        <w:t>年内，在经营活动中没有重大违法记录：</w:t>
      </w:r>
      <w:bookmarkEnd w:id="4"/>
      <w:r>
        <w:rPr>
          <w:color w:val="000000"/>
          <w:sz w:val="24"/>
        </w:rPr>
        <w:t>按第五章</w:t>
      </w:r>
      <w:r>
        <w:rPr>
          <w:rFonts w:hint="eastAsia"/>
          <w:color w:val="000000"/>
          <w:sz w:val="24"/>
        </w:rPr>
        <w:t>磋商响应</w:t>
      </w:r>
      <w:r>
        <w:rPr>
          <w:color w:val="000000"/>
          <w:sz w:val="24"/>
        </w:rPr>
        <w:t>文件格式填写</w:t>
      </w:r>
      <w:r>
        <w:rPr>
          <w:rFonts w:hint="eastAsia"/>
          <w:color w:val="000000"/>
          <w:sz w:val="24"/>
        </w:rPr>
        <w:t>资格</w:t>
      </w:r>
      <w:r>
        <w:rPr>
          <w:color w:val="000000"/>
          <w:sz w:val="24"/>
        </w:rPr>
        <w:t>声明</w:t>
      </w:r>
      <w:r>
        <w:rPr>
          <w:rFonts w:hint="eastAsia"/>
          <w:color w:val="000000"/>
          <w:sz w:val="24"/>
        </w:rPr>
        <w:t>函</w:t>
      </w:r>
      <w:r>
        <w:rPr>
          <w:color w:val="000000"/>
          <w:kern w:val="0"/>
          <w:sz w:val="24"/>
        </w:rPr>
        <w:t>。重大违法记录，是指磋商响应人因违法经营受到刑事处罚或者责令停产停业、吊销许可证或者执照、较大数额罚款等行政处罚</w:t>
      </w:r>
      <w:r>
        <w:rPr>
          <w:rFonts w:hint="eastAsia"/>
          <w:color w:val="000000"/>
          <w:kern w:val="0"/>
          <w:sz w:val="24"/>
        </w:rPr>
        <w:t>（根据财库〔</w:t>
      </w:r>
      <w:r>
        <w:rPr>
          <w:rFonts w:hint="eastAsia"/>
          <w:color w:val="000000"/>
          <w:kern w:val="0"/>
          <w:sz w:val="24"/>
        </w:rPr>
        <w:t>2022</w:t>
      </w:r>
      <w:r>
        <w:rPr>
          <w:rFonts w:hint="eastAsia"/>
          <w:color w:val="000000"/>
          <w:kern w:val="0"/>
          <w:sz w:val="24"/>
        </w:rPr>
        <w:t>〕</w:t>
      </w:r>
      <w:r>
        <w:rPr>
          <w:rFonts w:hint="eastAsia"/>
          <w:color w:val="000000"/>
          <w:kern w:val="0"/>
          <w:sz w:val="24"/>
        </w:rPr>
        <w:t>3</w:t>
      </w:r>
      <w:r>
        <w:rPr>
          <w:rFonts w:hint="eastAsia"/>
          <w:color w:val="000000"/>
          <w:kern w:val="0"/>
          <w:sz w:val="24"/>
        </w:rPr>
        <w:t>号文，“较大数额罚款”认定为</w:t>
      </w:r>
      <w:r>
        <w:rPr>
          <w:rFonts w:hint="eastAsia"/>
          <w:color w:val="000000"/>
          <w:kern w:val="0"/>
          <w:sz w:val="24"/>
        </w:rPr>
        <w:t>200</w:t>
      </w:r>
      <w:r>
        <w:rPr>
          <w:rFonts w:hint="eastAsia"/>
          <w:color w:val="000000"/>
          <w:kern w:val="0"/>
          <w:sz w:val="24"/>
        </w:rPr>
        <w:t>万元以上的罚款，法律、行政法规以及国务院有关部门明确规定相关领域“较大数额罚款”标准高于</w:t>
      </w:r>
      <w:r>
        <w:rPr>
          <w:rFonts w:hint="eastAsia"/>
          <w:color w:val="000000"/>
          <w:kern w:val="0"/>
          <w:sz w:val="24"/>
        </w:rPr>
        <w:t>200</w:t>
      </w:r>
      <w:r>
        <w:rPr>
          <w:rFonts w:hint="eastAsia"/>
          <w:color w:val="000000"/>
          <w:kern w:val="0"/>
          <w:sz w:val="24"/>
        </w:rPr>
        <w:t>万元的，从其规定</w:t>
      </w:r>
      <w:r>
        <w:rPr>
          <w:color w:val="000000"/>
          <w:kern w:val="0"/>
          <w:sz w:val="24"/>
        </w:rPr>
        <w:t>）。</w:t>
      </w:r>
    </w:p>
    <w:p w:rsidR="00954877" w:rsidRDefault="00C63D49">
      <w:pPr>
        <w:spacing w:line="360" w:lineRule="auto"/>
        <w:ind w:firstLineChars="199" w:firstLine="487"/>
        <w:rPr>
          <w:b/>
          <w:color w:val="000000"/>
          <w:sz w:val="24"/>
        </w:rPr>
      </w:pPr>
      <w:r>
        <w:rPr>
          <w:rFonts w:hint="eastAsia"/>
          <w:b/>
          <w:color w:val="000000"/>
          <w:sz w:val="24"/>
        </w:rPr>
        <w:t>2</w:t>
      </w:r>
      <w:r>
        <w:rPr>
          <w:rFonts w:hint="eastAsia"/>
          <w:b/>
          <w:color w:val="000000"/>
          <w:sz w:val="24"/>
        </w:rPr>
        <w:t>、落实采购政策需满足的资格要求：</w:t>
      </w:r>
    </w:p>
    <w:p w:rsidR="00954877" w:rsidRDefault="00C63D49">
      <w:pPr>
        <w:spacing w:line="360" w:lineRule="auto"/>
        <w:ind w:firstLineChars="199" w:firstLine="485"/>
        <w:rPr>
          <w:color w:val="000000"/>
          <w:kern w:val="0"/>
          <w:sz w:val="24"/>
        </w:rPr>
      </w:pPr>
      <w:r>
        <w:rPr>
          <w:bCs/>
          <w:color w:val="000000"/>
          <w:sz w:val="24"/>
          <w:lang w:bidi="ar"/>
        </w:rPr>
        <w:lastRenderedPageBreak/>
        <w:t>1</w:t>
      </w:r>
      <w:r>
        <w:rPr>
          <w:rFonts w:hint="eastAsia"/>
          <w:bCs/>
          <w:color w:val="000000"/>
          <w:sz w:val="24"/>
          <w:lang w:bidi="ar"/>
        </w:rPr>
        <w:t>）本项目整体专门面向中小企业，中小企业须符合本项目采购标的对应行业的政策划分标准（建筑业）【注：</w:t>
      </w:r>
      <w:r>
        <w:rPr>
          <w:bCs/>
          <w:color w:val="000000"/>
          <w:sz w:val="24"/>
          <w:lang w:bidi="ar"/>
        </w:rPr>
        <w:t>1</w:t>
      </w:r>
      <w:r>
        <w:rPr>
          <w:rFonts w:hint="eastAsia"/>
          <w:bCs/>
          <w:color w:val="000000"/>
          <w:sz w:val="24"/>
          <w:lang w:bidi="ar"/>
        </w:rPr>
        <w:t>、供应商须提供《中小企业声明函》；</w:t>
      </w:r>
      <w:r>
        <w:rPr>
          <w:bCs/>
          <w:color w:val="000000"/>
          <w:sz w:val="24"/>
          <w:lang w:bidi="ar"/>
        </w:rPr>
        <w:t>2</w:t>
      </w:r>
      <w:r>
        <w:rPr>
          <w:rFonts w:hint="eastAsia"/>
          <w:bCs/>
          <w:color w:val="000000"/>
          <w:sz w:val="24"/>
          <w:lang w:bidi="ar"/>
        </w:rPr>
        <w:t>、监狱企业、残疾人福利单位视同小型、微型企业。残疾人福利性单位以磋商响应人填写的《残疾人福利性单位声明函》为判定标准；监狱企业须提供由省级以上监狱管理局、戒毒管理局（含新疆生产建设兵团）出具的属于监狱企业的证明文件，不再提供《中小企业声明函》】。</w:t>
      </w:r>
    </w:p>
    <w:p w:rsidR="00954877" w:rsidRDefault="00C63D49">
      <w:pPr>
        <w:spacing w:line="336" w:lineRule="auto"/>
        <w:ind w:firstLineChars="199" w:firstLine="487"/>
        <w:rPr>
          <w:b/>
          <w:sz w:val="24"/>
        </w:rPr>
      </w:pPr>
      <w:r>
        <w:rPr>
          <w:rFonts w:hint="eastAsia"/>
          <w:b/>
          <w:sz w:val="24"/>
        </w:rPr>
        <w:t>3</w:t>
      </w:r>
      <w:r>
        <w:rPr>
          <w:rFonts w:hint="eastAsia"/>
          <w:b/>
          <w:sz w:val="24"/>
        </w:rPr>
        <w:t>、本项目特定的资格要求</w:t>
      </w:r>
    </w:p>
    <w:p w:rsidR="00954877" w:rsidRDefault="00C63D49">
      <w:pPr>
        <w:widowControl/>
        <w:shd w:val="clear" w:color="auto" w:fill="FFFFFF"/>
        <w:spacing w:line="360" w:lineRule="auto"/>
        <w:ind w:firstLine="480"/>
        <w:textAlignment w:val="baseline"/>
        <w:rPr>
          <w:color w:val="000000"/>
          <w:kern w:val="0"/>
          <w:sz w:val="24"/>
        </w:rPr>
      </w:pPr>
      <w:bookmarkStart w:id="5" w:name="_Hlk119609130"/>
      <w:r>
        <w:rPr>
          <w:color w:val="000000"/>
          <w:kern w:val="0"/>
          <w:sz w:val="24"/>
        </w:rPr>
        <w:t>1</w:t>
      </w:r>
      <w:r>
        <w:rPr>
          <w:color w:val="000000"/>
          <w:kern w:val="0"/>
          <w:sz w:val="24"/>
        </w:rPr>
        <w:t>）</w:t>
      </w:r>
      <w:r>
        <w:rPr>
          <w:rFonts w:hint="eastAsia"/>
          <w:color w:val="000000"/>
          <w:kern w:val="0"/>
          <w:sz w:val="24"/>
        </w:rPr>
        <w:t>供应商未被列入“信用中国”网站</w:t>
      </w:r>
      <w:r>
        <w:rPr>
          <w:rFonts w:hint="eastAsia"/>
          <w:color w:val="000000"/>
          <w:kern w:val="0"/>
          <w:sz w:val="24"/>
        </w:rPr>
        <w:t>(www.creditchina.gov.cn)</w:t>
      </w:r>
      <w:r>
        <w:rPr>
          <w:rFonts w:hint="eastAsia"/>
          <w:color w:val="000000"/>
          <w:kern w:val="0"/>
          <w:sz w:val="24"/>
        </w:rPr>
        <w:t>“记录失信被执行人或重大税收违法案件当事人名单或政府采购严重违法失信行为”记录名单；不处于中国政府采购网</w:t>
      </w:r>
      <w:r>
        <w:rPr>
          <w:rFonts w:hint="eastAsia"/>
          <w:color w:val="000000"/>
          <w:kern w:val="0"/>
          <w:sz w:val="24"/>
        </w:rPr>
        <w:t>(www.ccgp.gov.cn)</w:t>
      </w:r>
      <w:r>
        <w:rPr>
          <w:rFonts w:hint="eastAsia"/>
          <w:color w:val="000000"/>
          <w:kern w:val="0"/>
          <w:sz w:val="24"/>
        </w:rPr>
        <w:t>“政府采购严重违法失信行为信息记录”中的禁止参加政府采购活动期间。（以资格审查人员于投标（响应）截止时间当天在“信用中国”网站（</w:t>
      </w:r>
      <w:r>
        <w:rPr>
          <w:rFonts w:hint="eastAsia"/>
          <w:color w:val="000000"/>
          <w:kern w:val="0"/>
          <w:sz w:val="24"/>
        </w:rPr>
        <w:t>www.creditchina.gov.cn</w:t>
      </w:r>
      <w:r>
        <w:rPr>
          <w:rFonts w:hint="eastAsia"/>
          <w:color w:val="000000"/>
          <w:kern w:val="0"/>
          <w:sz w:val="24"/>
        </w:rPr>
        <w:t>）及中国政府采购网（</w:t>
      </w:r>
      <w:r>
        <w:rPr>
          <w:rFonts w:hint="eastAsia"/>
          <w:color w:val="000000"/>
          <w:kern w:val="0"/>
          <w:sz w:val="24"/>
        </w:rPr>
        <w:t>http://www.ccgp.gov.cn/</w:t>
      </w:r>
      <w:r>
        <w:rPr>
          <w:rFonts w:hint="eastAsia"/>
          <w:color w:val="000000"/>
          <w:kern w:val="0"/>
          <w:sz w:val="24"/>
        </w:rPr>
        <w:t>）查询结果为准，如相关失信记录已失效，供应商需提供相关证明资料）。</w:t>
      </w:r>
    </w:p>
    <w:p w:rsidR="00954877" w:rsidRDefault="00C63D49">
      <w:pPr>
        <w:widowControl/>
        <w:shd w:val="clear" w:color="auto" w:fill="FFFFFF"/>
        <w:spacing w:line="360" w:lineRule="auto"/>
        <w:ind w:firstLine="480"/>
        <w:textAlignment w:val="baseline"/>
        <w:rPr>
          <w:color w:val="000000"/>
          <w:kern w:val="0"/>
          <w:sz w:val="24"/>
        </w:rPr>
      </w:pPr>
      <w:r>
        <w:rPr>
          <w:color w:val="000000"/>
          <w:kern w:val="0"/>
          <w:sz w:val="24"/>
        </w:rPr>
        <w:t>2</w:t>
      </w:r>
      <w:r>
        <w:rPr>
          <w:color w:val="000000"/>
          <w:kern w:val="0"/>
          <w:sz w:val="24"/>
        </w:rPr>
        <w:t>）单位负责人为同一人或者存在直接控股、管理关系的不同磋商响应人，不得同时参加本采购项目（或采购包）投标（响应）。为本项目提供整体设计、规范编制或者项目管理、监理、检测等服务的磋商响应人，不得再参与本项目投标（响应）。</w:t>
      </w:r>
    </w:p>
    <w:p w:rsidR="00954877" w:rsidRDefault="00C63D49">
      <w:pPr>
        <w:widowControl/>
        <w:shd w:val="clear" w:color="auto" w:fill="FFFFFF"/>
        <w:spacing w:line="360" w:lineRule="auto"/>
        <w:ind w:firstLine="480"/>
        <w:textAlignment w:val="baseline"/>
        <w:rPr>
          <w:color w:val="000000"/>
          <w:kern w:val="0"/>
          <w:sz w:val="24"/>
        </w:rPr>
      </w:pPr>
      <w:r>
        <w:rPr>
          <w:color w:val="000000"/>
          <w:kern w:val="0"/>
          <w:sz w:val="24"/>
        </w:rPr>
        <w:t>3</w:t>
      </w:r>
      <w:r>
        <w:rPr>
          <w:rFonts w:hint="eastAsia"/>
          <w:color w:val="000000"/>
          <w:kern w:val="0"/>
          <w:sz w:val="24"/>
        </w:rPr>
        <w:t>）本项目不接受分公司投标（响应）。</w:t>
      </w:r>
    </w:p>
    <w:p w:rsidR="00954877" w:rsidRDefault="00C63D49">
      <w:pPr>
        <w:widowControl/>
        <w:shd w:val="clear" w:color="auto" w:fill="FFFFFF"/>
        <w:spacing w:line="360" w:lineRule="auto"/>
        <w:ind w:firstLine="480"/>
        <w:textAlignment w:val="baseline"/>
        <w:rPr>
          <w:kern w:val="0"/>
          <w:sz w:val="24"/>
        </w:rPr>
      </w:pPr>
      <w:r>
        <w:rPr>
          <w:rFonts w:hint="eastAsia"/>
          <w:kern w:val="0"/>
          <w:sz w:val="24"/>
        </w:rPr>
        <w:t>4</w:t>
      </w:r>
      <w:r>
        <w:rPr>
          <w:rFonts w:hint="eastAsia"/>
          <w:kern w:val="0"/>
          <w:sz w:val="24"/>
        </w:rPr>
        <w:t>）本项目不接受联合体投标（响应）。</w:t>
      </w:r>
    </w:p>
    <w:p w:rsidR="00954877" w:rsidRDefault="00C63D49">
      <w:pPr>
        <w:widowControl/>
        <w:shd w:val="clear" w:color="auto" w:fill="FFFFFF"/>
        <w:spacing w:line="360" w:lineRule="auto"/>
        <w:ind w:firstLine="480"/>
        <w:textAlignment w:val="baseline"/>
        <w:rPr>
          <w:sz w:val="24"/>
          <w:highlight w:val="yellow"/>
        </w:rPr>
      </w:pPr>
      <w:r>
        <w:rPr>
          <w:rFonts w:hint="eastAsia"/>
          <w:kern w:val="0"/>
          <w:sz w:val="24"/>
        </w:rPr>
        <w:t>5</w:t>
      </w:r>
      <w:r>
        <w:rPr>
          <w:rFonts w:hint="eastAsia"/>
          <w:kern w:val="0"/>
          <w:sz w:val="24"/>
        </w:rPr>
        <w:t>）供应商须</w:t>
      </w:r>
      <w:r>
        <w:rPr>
          <w:rFonts w:hint="eastAsia"/>
          <w:sz w:val="24"/>
        </w:rPr>
        <w:t>具有建筑工程施工总承包乙级或以上资质（或更换资质证书前有效期内的建筑工程施工总承包三级或以上资质），或具有建筑装修装饰工程专业承包乙级或以上资质（或更换资质证书前有效期内的建筑装修装饰工程专业承包二级或以上资质）</w:t>
      </w:r>
      <w:r>
        <w:rPr>
          <w:rFonts w:hint="eastAsia"/>
          <w:kern w:val="0"/>
          <w:sz w:val="24"/>
        </w:rPr>
        <w:t>。</w:t>
      </w:r>
      <w:r>
        <w:rPr>
          <w:rFonts w:hint="eastAsia"/>
          <w:kern w:val="0"/>
          <w:sz w:val="24"/>
        </w:rPr>
        <w:t xml:space="preserve"> </w:t>
      </w:r>
      <w:r>
        <w:rPr>
          <w:kern w:val="0"/>
          <w:sz w:val="24"/>
        </w:rPr>
        <w:t xml:space="preserve">  </w:t>
      </w:r>
      <w:r>
        <w:rPr>
          <w:rFonts w:hint="eastAsia"/>
          <w:kern w:val="0"/>
          <w:sz w:val="24"/>
        </w:rPr>
        <w:t>注：上述资</w:t>
      </w:r>
      <w:r>
        <w:rPr>
          <w:rFonts w:hint="eastAsia"/>
          <w:sz w:val="24"/>
        </w:rPr>
        <w:t>质要求，由各级住房城乡建设主管部门审批的企业资质资格的有效期于投标截止日已过期的供应商，如能提供对应住房城乡建设主管部门有关资质资格有效期顺延的文件及证书复印件，则视为仍然有效。</w:t>
      </w:r>
    </w:p>
    <w:p w:rsidR="00954877" w:rsidRDefault="00C63D49">
      <w:pPr>
        <w:spacing w:line="420" w:lineRule="exact"/>
        <w:ind w:firstLineChars="200" w:firstLine="487"/>
        <w:rPr>
          <w:sz w:val="24"/>
        </w:rPr>
      </w:pPr>
      <w:r>
        <w:rPr>
          <w:kern w:val="0"/>
          <w:sz w:val="24"/>
        </w:rPr>
        <w:t>6</w:t>
      </w:r>
      <w:r>
        <w:rPr>
          <w:rFonts w:hint="eastAsia"/>
          <w:kern w:val="0"/>
          <w:sz w:val="24"/>
        </w:rPr>
        <w:t>）</w:t>
      </w:r>
      <w:r>
        <w:rPr>
          <w:rFonts w:hint="eastAsia"/>
          <w:sz w:val="24"/>
        </w:rPr>
        <w:t>供应</w:t>
      </w:r>
      <w:bookmarkStart w:id="6" w:name="_GoBack"/>
      <w:bookmarkEnd w:id="6"/>
      <w:r>
        <w:rPr>
          <w:rFonts w:hint="eastAsia"/>
          <w:sz w:val="24"/>
        </w:rPr>
        <w:t>商必须为广东省政府采购智慧云平台</w:t>
      </w:r>
      <w:r>
        <w:rPr>
          <w:rFonts w:hint="eastAsia"/>
          <w:sz w:val="24"/>
        </w:rPr>
        <w:t>---</w:t>
      </w:r>
      <w:r>
        <w:rPr>
          <w:rFonts w:hint="eastAsia"/>
          <w:sz w:val="24"/>
        </w:rPr>
        <w:t>电子卖场</w:t>
      </w:r>
      <w:r>
        <w:rPr>
          <w:rFonts w:hint="eastAsia"/>
          <w:sz w:val="24"/>
        </w:rPr>
        <w:t>---</w:t>
      </w:r>
      <w:r>
        <w:rPr>
          <w:rFonts w:hint="eastAsia"/>
          <w:sz w:val="24"/>
        </w:rPr>
        <w:t>集采馆</w:t>
      </w:r>
      <w:r>
        <w:rPr>
          <w:rFonts w:hint="eastAsia"/>
          <w:sz w:val="24"/>
        </w:rPr>
        <w:t>---</w:t>
      </w:r>
      <w:r>
        <w:rPr>
          <w:rFonts w:hint="eastAsia"/>
          <w:sz w:val="24"/>
        </w:rPr>
        <w:t>定点集市</w:t>
      </w:r>
      <w:r>
        <w:rPr>
          <w:rFonts w:hint="eastAsia"/>
          <w:sz w:val="24"/>
        </w:rPr>
        <w:t>---</w:t>
      </w:r>
      <w:r>
        <w:rPr>
          <w:rFonts w:hint="eastAsia"/>
          <w:sz w:val="24"/>
        </w:rPr>
        <w:t>装修工程库内（服务区域含东莞市）的供应商；</w:t>
      </w:r>
      <w:r>
        <w:rPr>
          <w:rFonts w:hint="eastAsia"/>
          <w:b/>
          <w:bCs/>
          <w:sz w:val="24"/>
        </w:rPr>
        <w:t>（须提供广东省政府采购智慧云平台网站的相关查询截图）</w:t>
      </w:r>
    </w:p>
    <w:bookmarkEnd w:id="5"/>
    <w:p w:rsidR="00954877" w:rsidRDefault="00C63D49">
      <w:pPr>
        <w:spacing w:line="420" w:lineRule="exact"/>
        <w:ind w:firstLineChars="100" w:firstLine="245"/>
        <w:rPr>
          <w:b/>
          <w:sz w:val="24"/>
        </w:rPr>
      </w:pPr>
      <w:r>
        <w:rPr>
          <w:b/>
          <w:sz w:val="24"/>
        </w:rPr>
        <w:t>三、</w:t>
      </w:r>
      <w:r>
        <w:rPr>
          <w:rFonts w:hint="eastAsia"/>
          <w:b/>
          <w:sz w:val="24"/>
        </w:rPr>
        <w:t>领购磋商文件</w:t>
      </w:r>
      <w:r>
        <w:rPr>
          <w:b/>
          <w:sz w:val="24"/>
        </w:rPr>
        <w:t>的时间、地点、方式及</w:t>
      </w:r>
      <w:r>
        <w:rPr>
          <w:rFonts w:hint="eastAsia"/>
          <w:b/>
          <w:sz w:val="24"/>
        </w:rPr>
        <w:t>磋商文件</w:t>
      </w:r>
      <w:r>
        <w:rPr>
          <w:b/>
          <w:sz w:val="24"/>
        </w:rPr>
        <w:t>售价</w:t>
      </w:r>
    </w:p>
    <w:p w:rsidR="00954877" w:rsidRDefault="00C63D49">
      <w:pPr>
        <w:pStyle w:val="28"/>
        <w:spacing w:line="420" w:lineRule="exact"/>
        <w:ind w:firstLineChars="174" w:firstLine="424"/>
        <w:rPr>
          <w:rFonts w:ascii="Times New Roman" w:eastAsia="宋体" w:hAnsi="Times New Roman"/>
          <w:bCs/>
          <w:sz w:val="24"/>
          <w:szCs w:val="24"/>
        </w:rPr>
      </w:pPr>
      <w:r>
        <w:rPr>
          <w:rFonts w:ascii="Times New Roman" w:eastAsia="宋体" w:hAnsi="Times New Roman"/>
          <w:sz w:val="24"/>
        </w:rPr>
        <w:t>1</w:t>
      </w:r>
      <w:r>
        <w:rPr>
          <w:rFonts w:ascii="Times New Roman" w:eastAsia="宋体" w:hAnsi="Times New Roman"/>
          <w:sz w:val="24"/>
        </w:rPr>
        <w:t>、</w:t>
      </w:r>
      <w:r>
        <w:rPr>
          <w:rFonts w:ascii="Times New Roman" w:eastAsia="宋体" w:hAnsi="Times New Roman"/>
          <w:sz w:val="24"/>
        </w:rPr>
        <w:t xml:space="preserve"> </w:t>
      </w:r>
      <w:r>
        <w:rPr>
          <w:rFonts w:ascii="Times New Roman" w:eastAsia="宋体" w:hAnsi="Times New Roman" w:hint="eastAsia"/>
          <w:sz w:val="24"/>
        </w:rPr>
        <w:t>领购磋商文件</w:t>
      </w:r>
      <w:r>
        <w:rPr>
          <w:rFonts w:ascii="Times New Roman" w:eastAsia="宋体" w:hAnsi="Times New Roman"/>
          <w:sz w:val="24"/>
        </w:rPr>
        <w:t>时间：</w:t>
      </w:r>
      <w:r w:rsidR="009665DD">
        <w:rPr>
          <w:rFonts w:ascii="Times New Roman" w:eastAsia="宋体" w:hAnsi="Times New Roman"/>
          <w:b/>
          <w:sz w:val="24"/>
        </w:rPr>
        <w:t>2023</w:t>
      </w:r>
      <w:r>
        <w:rPr>
          <w:rFonts w:ascii="Times New Roman" w:eastAsia="宋体" w:hAnsi="Times New Roman" w:hint="eastAsia"/>
          <w:b/>
          <w:sz w:val="24"/>
        </w:rPr>
        <w:t>年</w:t>
      </w:r>
      <w:r w:rsidR="009665DD">
        <w:rPr>
          <w:rFonts w:ascii="Times New Roman" w:eastAsia="宋体" w:hAnsi="Times New Roman"/>
          <w:b/>
          <w:sz w:val="24"/>
        </w:rPr>
        <w:t xml:space="preserve"> 08</w:t>
      </w:r>
      <w:r>
        <w:rPr>
          <w:rFonts w:ascii="Times New Roman" w:eastAsia="宋体" w:hAnsi="Times New Roman" w:hint="eastAsia"/>
          <w:b/>
          <w:sz w:val="24"/>
        </w:rPr>
        <w:t>月</w:t>
      </w:r>
      <w:r w:rsidR="009665DD">
        <w:rPr>
          <w:rFonts w:ascii="Times New Roman" w:eastAsia="宋体" w:hAnsi="Times New Roman"/>
          <w:b/>
          <w:sz w:val="24"/>
        </w:rPr>
        <w:t xml:space="preserve"> 11</w:t>
      </w:r>
      <w:r>
        <w:rPr>
          <w:rFonts w:ascii="Times New Roman" w:eastAsia="宋体" w:hAnsi="Times New Roman" w:hint="eastAsia"/>
          <w:b/>
          <w:sz w:val="24"/>
        </w:rPr>
        <w:t>日至</w:t>
      </w:r>
      <w:r w:rsidR="009665DD">
        <w:rPr>
          <w:rFonts w:ascii="Times New Roman" w:eastAsia="宋体" w:hAnsi="Times New Roman"/>
          <w:b/>
          <w:sz w:val="24"/>
        </w:rPr>
        <w:t xml:space="preserve"> 2023</w:t>
      </w:r>
      <w:r>
        <w:rPr>
          <w:rFonts w:ascii="Times New Roman" w:eastAsia="宋体" w:hAnsi="Times New Roman" w:hint="eastAsia"/>
          <w:b/>
          <w:sz w:val="24"/>
        </w:rPr>
        <w:t>年</w:t>
      </w:r>
      <w:r w:rsidR="009665DD">
        <w:rPr>
          <w:rFonts w:ascii="Times New Roman" w:eastAsia="宋体" w:hAnsi="Times New Roman"/>
          <w:b/>
          <w:sz w:val="24"/>
        </w:rPr>
        <w:t>08</w:t>
      </w:r>
      <w:r>
        <w:rPr>
          <w:rFonts w:ascii="Times New Roman" w:eastAsia="宋体" w:hAnsi="Times New Roman" w:hint="eastAsia"/>
          <w:b/>
          <w:sz w:val="24"/>
        </w:rPr>
        <w:t>月</w:t>
      </w:r>
      <w:r w:rsidR="009665DD">
        <w:rPr>
          <w:rFonts w:ascii="Times New Roman" w:eastAsia="宋体" w:hAnsi="Times New Roman"/>
          <w:b/>
          <w:sz w:val="24"/>
        </w:rPr>
        <w:t>18</w:t>
      </w:r>
      <w:r>
        <w:rPr>
          <w:rFonts w:ascii="Times New Roman" w:eastAsia="宋体" w:hAnsi="Times New Roman" w:hint="eastAsia"/>
          <w:b/>
          <w:sz w:val="24"/>
        </w:rPr>
        <w:t>日</w:t>
      </w:r>
      <w:r>
        <w:rPr>
          <w:rFonts w:ascii="Times New Roman" w:eastAsia="宋体" w:hAnsi="Times New Roman"/>
          <w:sz w:val="24"/>
        </w:rPr>
        <w:t>（节假日除外），上午</w:t>
      </w:r>
      <w:r>
        <w:rPr>
          <w:rFonts w:ascii="Times New Roman" w:eastAsia="宋体" w:hAnsi="Times New Roman"/>
          <w:sz w:val="24"/>
        </w:rPr>
        <w:t>9:00</w:t>
      </w:r>
      <w:r>
        <w:rPr>
          <w:rFonts w:ascii="Times New Roman" w:eastAsia="宋体" w:hAnsi="Times New Roman"/>
          <w:sz w:val="24"/>
        </w:rPr>
        <w:t>～</w:t>
      </w:r>
      <w:r>
        <w:rPr>
          <w:rFonts w:ascii="Times New Roman" w:eastAsia="宋体" w:hAnsi="Times New Roman"/>
          <w:sz w:val="24"/>
        </w:rPr>
        <w:t>12:00</w:t>
      </w:r>
      <w:r>
        <w:rPr>
          <w:rFonts w:ascii="Times New Roman" w:eastAsia="宋体" w:hAnsi="Times New Roman"/>
          <w:sz w:val="24"/>
        </w:rPr>
        <w:t>，下午</w:t>
      </w:r>
      <w:r>
        <w:rPr>
          <w:rFonts w:ascii="Times New Roman" w:eastAsia="宋体" w:hAnsi="Times New Roman"/>
          <w:sz w:val="24"/>
        </w:rPr>
        <w:t>14:30</w:t>
      </w:r>
      <w:r>
        <w:rPr>
          <w:rFonts w:ascii="Times New Roman" w:eastAsia="宋体" w:hAnsi="Times New Roman"/>
          <w:sz w:val="24"/>
        </w:rPr>
        <w:t>～</w:t>
      </w:r>
      <w:r>
        <w:rPr>
          <w:rFonts w:ascii="Times New Roman" w:eastAsia="宋体" w:hAnsi="Times New Roman"/>
          <w:sz w:val="24"/>
        </w:rPr>
        <w:t>17:30</w:t>
      </w:r>
      <w:r>
        <w:rPr>
          <w:rFonts w:ascii="Times New Roman" w:eastAsia="宋体" w:hAnsi="Times New Roman"/>
          <w:sz w:val="24"/>
        </w:rPr>
        <w:t>（北京时间）。</w:t>
      </w:r>
    </w:p>
    <w:p w:rsidR="00954877" w:rsidRDefault="00C63D49">
      <w:pPr>
        <w:spacing w:line="420" w:lineRule="exact"/>
        <w:ind w:firstLineChars="174" w:firstLine="424"/>
        <w:rPr>
          <w:sz w:val="24"/>
        </w:rPr>
      </w:pPr>
      <w:r>
        <w:rPr>
          <w:sz w:val="24"/>
        </w:rPr>
        <w:t>2</w:t>
      </w:r>
      <w:r>
        <w:rPr>
          <w:sz w:val="24"/>
        </w:rPr>
        <w:t>、</w:t>
      </w:r>
      <w:r>
        <w:rPr>
          <w:rFonts w:hint="eastAsia"/>
          <w:sz w:val="24"/>
        </w:rPr>
        <w:t>领购磋商文件</w:t>
      </w:r>
      <w:r>
        <w:rPr>
          <w:sz w:val="24"/>
        </w:rPr>
        <w:t>地点：东莞市南城</w:t>
      </w:r>
      <w:r>
        <w:rPr>
          <w:rFonts w:hint="eastAsia"/>
          <w:sz w:val="24"/>
        </w:rPr>
        <w:t>街道宏图路</w:t>
      </w:r>
      <w:r>
        <w:rPr>
          <w:rFonts w:hint="eastAsia"/>
          <w:sz w:val="24"/>
        </w:rPr>
        <w:t>3</w:t>
      </w:r>
      <w:r>
        <w:rPr>
          <w:sz w:val="24"/>
        </w:rPr>
        <w:t>9</w:t>
      </w:r>
      <w:r>
        <w:rPr>
          <w:rFonts w:hint="eastAsia"/>
          <w:sz w:val="24"/>
        </w:rPr>
        <w:t>号</w:t>
      </w:r>
      <w:r>
        <w:rPr>
          <w:rFonts w:hint="eastAsia"/>
          <w:sz w:val="24"/>
        </w:rPr>
        <w:t>7</w:t>
      </w:r>
      <w:r>
        <w:rPr>
          <w:rFonts w:hint="eastAsia"/>
          <w:sz w:val="24"/>
        </w:rPr>
        <w:t>栋二楼</w:t>
      </w:r>
      <w:r>
        <w:rPr>
          <w:rFonts w:hint="eastAsia"/>
          <w:sz w:val="24"/>
        </w:rPr>
        <w:t>2</w:t>
      </w:r>
      <w:r>
        <w:rPr>
          <w:sz w:val="24"/>
        </w:rPr>
        <w:t>01</w:t>
      </w:r>
      <w:r>
        <w:rPr>
          <w:rFonts w:hint="eastAsia"/>
          <w:sz w:val="24"/>
        </w:rPr>
        <w:t>室</w:t>
      </w:r>
    </w:p>
    <w:p w:rsidR="00954877" w:rsidRDefault="00C63D49">
      <w:pPr>
        <w:spacing w:line="420" w:lineRule="exact"/>
        <w:ind w:firstLineChars="174" w:firstLine="424"/>
        <w:rPr>
          <w:sz w:val="24"/>
        </w:rPr>
      </w:pPr>
      <w:r>
        <w:rPr>
          <w:sz w:val="24"/>
        </w:rPr>
        <w:lastRenderedPageBreak/>
        <w:t>3</w:t>
      </w:r>
      <w:r>
        <w:rPr>
          <w:rFonts w:hint="eastAsia"/>
          <w:sz w:val="24"/>
        </w:rPr>
        <w:t>、领购</w:t>
      </w:r>
      <w:r>
        <w:rPr>
          <w:sz w:val="24"/>
        </w:rPr>
        <w:t>方式</w:t>
      </w:r>
      <w:r>
        <w:rPr>
          <w:rFonts w:hint="eastAsia"/>
          <w:sz w:val="24"/>
        </w:rPr>
        <w:t>：现场领购，建议供应商领购磋商文件时提供营业执照或其他主体资格证明资料复印件，以便核实报名信息的准确性。</w:t>
      </w:r>
    </w:p>
    <w:p w:rsidR="00954877" w:rsidRDefault="00C63D49">
      <w:pPr>
        <w:spacing w:line="420" w:lineRule="exact"/>
        <w:ind w:firstLineChars="174" w:firstLine="424"/>
        <w:rPr>
          <w:sz w:val="24"/>
        </w:rPr>
      </w:pPr>
      <w:r>
        <w:rPr>
          <w:sz w:val="24"/>
        </w:rPr>
        <w:t>4</w:t>
      </w:r>
      <w:r>
        <w:rPr>
          <w:sz w:val="24"/>
        </w:rPr>
        <w:t>、</w:t>
      </w:r>
      <w:r>
        <w:rPr>
          <w:rFonts w:hint="eastAsia"/>
          <w:sz w:val="24"/>
        </w:rPr>
        <w:t>磋商文件</w:t>
      </w:r>
      <w:r>
        <w:rPr>
          <w:sz w:val="24"/>
        </w:rPr>
        <w:t>售价：每套人民币</w:t>
      </w:r>
      <w:r>
        <w:rPr>
          <w:sz w:val="24"/>
          <w:u w:val="single"/>
        </w:rPr>
        <w:t>200</w:t>
      </w:r>
      <w:r>
        <w:rPr>
          <w:sz w:val="24"/>
        </w:rPr>
        <w:t>元（售后不退）。</w:t>
      </w:r>
    </w:p>
    <w:p w:rsidR="00954877" w:rsidRDefault="00C63D49">
      <w:pPr>
        <w:spacing w:line="420" w:lineRule="exact"/>
        <w:ind w:firstLineChars="174" w:firstLine="424"/>
        <w:rPr>
          <w:bCs/>
          <w:sz w:val="24"/>
        </w:rPr>
      </w:pPr>
      <w:r>
        <w:rPr>
          <w:bCs/>
          <w:sz w:val="24"/>
        </w:rPr>
        <w:t>5</w:t>
      </w:r>
      <w:r>
        <w:rPr>
          <w:bCs/>
          <w:sz w:val="24"/>
        </w:rPr>
        <w:t>、领购了</w:t>
      </w:r>
      <w:r>
        <w:rPr>
          <w:rFonts w:hint="eastAsia"/>
          <w:bCs/>
          <w:sz w:val="24"/>
        </w:rPr>
        <w:t>磋商文件</w:t>
      </w:r>
      <w:r>
        <w:rPr>
          <w:bCs/>
          <w:sz w:val="24"/>
        </w:rPr>
        <w:t>，而不参加</w:t>
      </w:r>
      <w:r>
        <w:rPr>
          <w:rFonts w:hint="eastAsia"/>
          <w:bCs/>
          <w:sz w:val="24"/>
        </w:rPr>
        <w:t>磋商</w:t>
      </w:r>
      <w:r>
        <w:rPr>
          <w:bCs/>
          <w:sz w:val="24"/>
        </w:rPr>
        <w:t>的供应商，请在</w:t>
      </w:r>
      <w:r>
        <w:rPr>
          <w:rFonts w:hint="eastAsia"/>
          <w:bCs/>
          <w:sz w:val="24"/>
        </w:rPr>
        <w:t>磋商会议</w:t>
      </w:r>
      <w:r>
        <w:rPr>
          <w:bCs/>
          <w:sz w:val="24"/>
        </w:rPr>
        <w:t>日期三日前以书面形式通知采购代理机构。</w:t>
      </w:r>
    </w:p>
    <w:p w:rsidR="00954877" w:rsidRDefault="00C63D49">
      <w:pPr>
        <w:spacing w:line="420" w:lineRule="exact"/>
        <w:ind w:firstLineChars="174" w:firstLine="425"/>
        <w:rPr>
          <w:b/>
          <w:sz w:val="24"/>
        </w:rPr>
      </w:pPr>
      <w:r>
        <w:rPr>
          <w:b/>
          <w:sz w:val="24"/>
        </w:rPr>
        <w:t>四、</w:t>
      </w:r>
      <w:r>
        <w:rPr>
          <w:rFonts w:hint="eastAsia"/>
          <w:b/>
          <w:sz w:val="24"/>
        </w:rPr>
        <w:t>磋商会议</w:t>
      </w:r>
      <w:r>
        <w:rPr>
          <w:b/>
          <w:sz w:val="24"/>
        </w:rPr>
        <w:t>时间、地点及事宜</w:t>
      </w:r>
    </w:p>
    <w:p w:rsidR="00954877" w:rsidRDefault="00C63D49">
      <w:pPr>
        <w:spacing w:line="420" w:lineRule="exact"/>
        <w:ind w:firstLineChars="174" w:firstLine="424"/>
        <w:rPr>
          <w:sz w:val="24"/>
        </w:rPr>
      </w:pPr>
      <w:r>
        <w:rPr>
          <w:sz w:val="24"/>
        </w:rPr>
        <w:t>1</w:t>
      </w:r>
      <w:r>
        <w:rPr>
          <w:sz w:val="24"/>
        </w:rPr>
        <w:t>、</w:t>
      </w:r>
      <w:r>
        <w:rPr>
          <w:rFonts w:hint="eastAsia"/>
          <w:sz w:val="24"/>
        </w:rPr>
        <w:t>磋商响应文件</w:t>
      </w:r>
      <w:r>
        <w:rPr>
          <w:sz w:val="24"/>
        </w:rPr>
        <w:t>递交时间：</w:t>
      </w:r>
      <w:r w:rsidR="009665DD">
        <w:rPr>
          <w:b/>
          <w:sz w:val="24"/>
        </w:rPr>
        <w:t>2023</w:t>
      </w:r>
      <w:r>
        <w:rPr>
          <w:rFonts w:hint="eastAsia"/>
          <w:b/>
          <w:sz w:val="24"/>
        </w:rPr>
        <w:t>年</w:t>
      </w:r>
      <w:r w:rsidR="009665DD">
        <w:rPr>
          <w:b/>
          <w:sz w:val="24"/>
        </w:rPr>
        <w:t>08</w:t>
      </w:r>
      <w:r>
        <w:rPr>
          <w:rFonts w:hint="eastAsia"/>
          <w:b/>
          <w:sz w:val="24"/>
        </w:rPr>
        <w:t>月</w:t>
      </w:r>
      <w:r w:rsidR="009665DD">
        <w:rPr>
          <w:b/>
          <w:sz w:val="24"/>
        </w:rPr>
        <w:t>22</w:t>
      </w:r>
      <w:r>
        <w:rPr>
          <w:rFonts w:hint="eastAsia"/>
          <w:b/>
          <w:sz w:val="24"/>
        </w:rPr>
        <w:t>日</w:t>
      </w:r>
      <w:r w:rsidR="009665DD">
        <w:rPr>
          <w:b/>
          <w:sz w:val="24"/>
        </w:rPr>
        <w:t>9</w:t>
      </w:r>
      <w:r w:rsidR="009665DD">
        <w:rPr>
          <w:rFonts w:hint="eastAsia"/>
          <w:b/>
          <w:sz w:val="24"/>
        </w:rPr>
        <w:t>:</w:t>
      </w:r>
      <w:r w:rsidR="009665DD">
        <w:rPr>
          <w:b/>
          <w:sz w:val="24"/>
        </w:rPr>
        <w:t>00</w:t>
      </w:r>
      <w:r>
        <w:rPr>
          <w:rFonts w:hint="eastAsia"/>
          <w:b/>
          <w:sz w:val="24"/>
        </w:rPr>
        <w:t>～</w:t>
      </w:r>
      <w:r w:rsidR="009665DD">
        <w:rPr>
          <w:b/>
          <w:sz w:val="24"/>
        </w:rPr>
        <w:t>9</w:t>
      </w:r>
      <w:r>
        <w:rPr>
          <w:rFonts w:hint="eastAsia"/>
          <w:b/>
          <w:sz w:val="24"/>
        </w:rPr>
        <w:t>:30</w:t>
      </w:r>
      <w:r>
        <w:rPr>
          <w:sz w:val="24"/>
        </w:rPr>
        <w:t>（北京时间）</w:t>
      </w:r>
    </w:p>
    <w:p w:rsidR="00954877" w:rsidRDefault="00C63D49">
      <w:pPr>
        <w:spacing w:line="420" w:lineRule="exact"/>
        <w:ind w:firstLineChars="174" w:firstLine="424"/>
        <w:rPr>
          <w:sz w:val="24"/>
        </w:rPr>
      </w:pPr>
      <w:r>
        <w:rPr>
          <w:sz w:val="24"/>
        </w:rPr>
        <w:t>2</w:t>
      </w:r>
      <w:r>
        <w:rPr>
          <w:sz w:val="24"/>
        </w:rPr>
        <w:t>、</w:t>
      </w:r>
      <w:r>
        <w:rPr>
          <w:rFonts w:hint="eastAsia"/>
          <w:sz w:val="24"/>
        </w:rPr>
        <w:t>磋商</w:t>
      </w:r>
      <w:r>
        <w:rPr>
          <w:sz w:val="24"/>
        </w:rPr>
        <w:t>截止及</w:t>
      </w:r>
      <w:r>
        <w:rPr>
          <w:rFonts w:hint="eastAsia"/>
          <w:sz w:val="24"/>
        </w:rPr>
        <w:t>磋商会议</w:t>
      </w:r>
      <w:r>
        <w:rPr>
          <w:sz w:val="24"/>
        </w:rPr>
        <w:t>时间：</w:t>
      </w:r>
      <w:r w:rsidR="009665DD">
        <w:rPr>
          <w:b/>
          <w:sz w:val="24"/>
        </w:rPr>
        <w:t>2023</w:t>
      </w:r>
      <w:r>
        <w:rPr>
          <w:rFonts w:hint="eastAsia"/>
          <w:b/>
          <w:sz w:val="24"/>
        </w:rPr>
        <w:t>年</w:t>
      </w:r>
      <w:r w:rsidR="009665DD">
        <w:rPr>
          <w:b/>
          <w:sz w:val="24"/>
        </w:rPr>
        <w:t>08</w:t>
      </w:r>
      <w:r>
        <w:rPr>
          <w:rFonts w:hint="eastAsia"/>
          <w:b/>
          <w:sz w:val="24"/>
        </w:rPr>
        <w:t>月</w:t>
      </w:r>
      <w:r w:rsidR="009665DD">
        <w:rPr>
          <w:b/>
          <w:sz w:val="24"/>
        </w:rPr>
        <w:t>22</w:t>
      </w:r>
      <w:r>
        <w:rPr>
          <w:rFonts w:hint="eastAsia"/>
          <w:b/>
          <w:sz w:val="24"/>
        </w:rPr>
        <w:t>日</w:t>
      </w:r>
      <w:r w:rsidR="009665DD">
        <w:rPr>
          <w:b/>
          <w:sz w:val="24"/>
        </w:rPr>
        <w:t>9</w:t>
      </w:r>
      <w:r>
        <w:rPr>
          <w:rFonts w:hint="eastAsia"/>
          <w:b/>
          <w:sz w:val="24"/>
        </w:rPr>
        <w:t>:30</w:t>
      </w:r>
      <w:r>
        <w:rPr>
          <w:sz w:val="24"/>
        </w:rPr>
        <w:t>（北京时间）</w:t>
      </w:r>
    </w:p>
    <w:p w:rsidR="00954877" w:rsidRDefault="00C63D49">
      <w:pPr>
        <w:spacing w:line="420" w:lineRule="exact"/>
        <w:ind w:firstLineChars="174" w:firstLine="424"/>
        <w:rPr>
          <w:sz w:val="24"/>
        </w:rPr>
      </w:pPr>
      <w:r>
        <w:rPr>
          <w:sz w:val="24"/>
        </w:rPr>
        <w:t>3</w:t>
      </w:r>
      <w:r>
        <w:rPr>
          <w:sz w:val="24"/>
        </w:rPr>
        <w:t>、</w:t>
      </w:r>
      <w:r>
        <w:rPr>
          <w:rFonts w:hint="eastAsia"/>
          <w:sz w:val="24"/>
        </w:rPr>
        <w:t>会议</w:t>
      </w:r>
      <w:r>
        <w:rPr>
          <w:sz w:val="24"/>
        </w:rPr>
        <w:t>地点：东莞市南城</w:t>
      </w:r>
      <w:r>
        <w:rPr>
          <w:rFonts w:hint="eastAsia"/>
          <w:sz w:val="24"/>
        </w:rPr>
        <w:t>街道宏图路</w:t>
      </w:r>
      <w:r>
        <w:rPr>
          <w:rFonts w:hint="eastAsia"/>
          <w:sz w:val="24"/>
        </w:rPr>
        <w:t>3</w:t>
      </w:r>
      <w:r>
        <w:rPr>
          <w:sz w:val="24"/>
        </w:rPr>
        <w:t>9</w:t>
      </w:r>
      <w:r>
        <w:rPr>
          <w:rFonts w:hint="eastAsia"/>
          <w:sz w:val="24"/>
        </w:rPr>
        <w:t>号</w:t>
      </w:r>
      <w:r>
        <w:rPr>
          <w:rFonts w:hint="eastAsia"/>
          <w:sz w:val="24"/>
        </w:rPr>
        <w:t>7</w:t>
      </w:r>
      <w:r>
        <w:rPr>
          <w:rFonts w:hint="eastAsia"/>
          <w:sz w:val="24"/>
        </w:rPr>
        <w:t>栋二楼</w:t>
      </w:r>
      <w:r>
        <w:rPr>
          <w:rFonts w:hint="eastAsia"/>
          <w:sz w:val="24"/>
        </w:rPr>
        <w:t>2</w:t>
      </w:r>
      <w:r>
        <w:rPr>
          <w:sz w:val="24"/>
        </w:rPr>
        <w:t>01</w:t>
      </w:r>
      <w:r>
        <w:rPr>
          <w:rFonts w:hint="eastAsia"/>
          <w:sz w:val="24"/>
        </w:rPr>
        <w:t>室开标室</w:t>
      </w:r>
      <w:r>
        <w:rPr>
          <w:sz w:val="24"/>
        </w:rPr>
        <w:t>。</w:t>
      </w:r>
      <w:r>
        <w:rPr>
          <w:b/>
          <w:sz w:val="24"/>
        </w:rPr>
        <w:t xml:space="preserve"> </w:t>
      </w:r>
    </w:p>
    <w:p w:rsidR="00954877" w:rsidRDefault="00C63D49">
      <w:pPr>
        <w:spacing w:line="420" w:lineRule="exact"/>
        <w:ind w:firstLineChars="174" w:firstLine="424"/>
        <w:rPr>
          <w:sz w:val="24"/>
        </w:rPr>
      </w:pPr>
      <w:r>
        <w:rPr>
          <w:sz w:val="24"/>
        </w:rPr>
        <w:t>4</w:t>
      </w:r>
      <w:r>
        <w:rPr>
          <w:rFonts w:hint="eastAsia"/>
          <w:sz w:val="24"/>
        </w:rPr>
        <w:t>本项目只接受已办理报名及登记领购磋商文件的供应商的磋商。</w:t>
      </w:r>
    </w:p>
    <w:p w:rsidR="00954877" w:rsidRDefault="00C63D49">
      <w:pPr>
        <w:spacing w:line="420" w:lineRule="exact"/>
        <w:ind w:firstLineChars="174" w:firstLine="425"/>
        <w:rPr>
          <w:b/>
          <w:sz w:val="24"/>
        </w:rPr>
      </w:pPr>
      <w:r>
        <w:rPr>
          <w:b/>
          <w:sz w:val="24"/>
        </w:rPr>
        <w:t>五、采购人及采购代理机构联系方式：</w:t>
      </w:r>
    </w:p>
    <w:p w:rsidR="00954877" w:rsidRDefault="00C63D49">
      <w:pPr>
        <w:spacing w:line="420" w:lineRule="exact"/>
        <w:ind w:leftChars="228" w:left="966" w:hangingChars="196" w:hanging="479"/>
        <w:rPr>
          <w:b/>
          <w:sz w:val="24"/>
        </w:rPr>
      </w:pPr>
      <w:r>
        <w:rPr>
          <w:b/>
          <w:sz w:val="24"/>
        </w:rPr>
        <w:t>1</w:t>
      </w:r>
      <w:r>
        <w:rPr>
          <w:rFonts w:hint="eastAsia"/>
          <w:b/>
          <w:sz w:val="24"/>
        </w:rPr>
        <w:t>、采购代理机构联系方式：</w:t>
      </w:r>
    </w:p>
    <w:p w:rsidR="00954877" w:rsidRDefault="00C63D49">
      <w:pPr>
        <w:spacing w:line="420" w:lineRule="exact"/>
        <w:ind w:firstLineChars="200" w:firstLine="487"/>
        <w:rPr>
          <w:sz w:val="24"/>
        </w:rPr>
      </w:pPr>
      <w:r>
        <w:rPr>
          <w:rFonts w:hint="eastAsia"/>
          <w:sz w:val="24"/>
        </w:rPr>
        <w:t>联系人：张少奇</w:t>
      </w:r>
    </w:p>
    <w:p w:rsidR="00954877" w:rsidRDefault="00C63D49">
      <w:pPr>
        <w:spacing w:line="420" w:lineRule="exact"/>
        <w:ind w:firstLineChars="200" w:firstLine="487"/>
        <w:rPr>
          <w:sz w:val="24"/>
        </w:rPr>
      </w:pPr>
      <w:r>
        <w:rPr>
          <w:rFonts w:hint="eastAsia"/>
          <w:sz w:val="24"/>
        </w:rPr>
        <w:t>电话：</w:t>
      </w:r>
      <w:r>
        <w:rPr>
          <w:sz w:val="24"/>
        </w:rPr>
        <w:t>0769</w:t>
      </w:r>
      <w:r>
        <w:rPr>
          <w:bCs/>
          <w:sz w:val="24"/>
        </w:rPr>
        <w:t>-21668363</w:t>
      </w:r>
      <w:r>
        <w:rPr>
          <w:rFonts w:hint="eastAsia"/>
          <w:bCs/>
          <w:sz w:val="24"/>
        </w:rPr>
        <w:t xml:space="preserve">    </w:t>
      </w:r>
      <w:r>
        <w:rPr>
          <w:rFonts w:hint="eastAsia"/>
          <w:sz w:val="24"/>
        </w:rPr>
        <w:t xml:space="preserve">    </w:t>
      </w:r>
      <w:r>
        <w:rPr>
          <w:sz w:val="24"/>
        </w:rPr>
        <w:t>E</w:t>
      </w:r>
      <w:r>
        <w:rPr>
          <w:rFonts w:hint="eastAsia"/>
          <w:sz w:val="24"/>
        </w:rPr>
        <w:t>-</w:t>
      </w:r>
      <w:r>
        <w:rPr>
          <w:sz w:val="24"/>
        </w:rPr>
        <w:t xml:space="preserve"> mail</w:t>
      </w:r>
      <w:r>
        <w:rPr>
          <w:rFonts w:hint="eastAsia"/>
          <w:sz w:val="24"/>
        </w:rPr>
        <w:t>：</w:t>
      </w:r>
      <w:r>
        <w:rPr>
          <w:rFonts w:hint="eastAsia"/>
          <w:sz w:val="24"/>
        </w:rPr>
        <w:t>gddeyezb@163.com</w:t>
      </w:r>
    </w:p>
    <w:p w:rsidR="00954877" w:rsidRDefault="00C63D49">
      <w:pPr>
        <w:spacing w:line="420" w:lineRule="exact"/>
        <w:ind w:firstLineChars="200" w:firstLine="487"/>
        <w:rPr>
          <w:sz w:val="24"/>
        </w:rPr>
      </w:pPr>
      <w:r>
        <w:rPr>
          <w:rFonts w:hint="eastAsia"/>
          <w:sz w:val="24"/>
        </w:rPr>
        <w:t>通讯地址：</w:t>
      </w:r>
      <w:r>
        <w:rPr>
          <w:sz w:val="24"/>
        </w:rPr>
        <w:t>东莞市南城</w:t>
      </w:r>
      <w:r>
        <w:rPr>
          <w:rFonts w:hint="eastAsia"/>
          <w:sz w:val="24"/>
        </w:rPr>
        <w:t>街道宏图路</w:t>
      </w:r>
      <w:r>
        <w:rPr>
          <w:rFonts w:hint="eastAsia"/>
          <w:sz w:val="24"/>
        </w:rPr>
        <w:t>3</w:t>
      </w:r>
      <w:r>
        <w:rPr>
          <w:sz w:val="24"/>
        </w:rPr>
        <w:t>9</w:t>
      </w:r>
      <w:r>
        <w:rPr>
          <w:rFonts w:hint="eastAsia"/>
          <w:sz w:val="24"/>
        </w:rPr>
        <w:t>号</w:t>
      </w:r>
      <w:r>
        <w:rPr>
          <w:rFonts w:hint="eastAsia"/>
          <w:sz w:val="24"/>
        </w:rPr>
        <w:t>7</w:t>
      </w:r>
      <w:r>
        <w:rPr>
          <w:rFonts w:hint="eastAsia"/>
          <w:sz w:val="24"/>
        </w:rPr>
        <w:t>栋二楼</w:t>
      </w:r>
      <w:r>
        <w:rPr>
          <w:rFonts w:hint="eastAsia"/>
          <w:sz w:val="24"/>
        </w:rPr>
        <w:t>2</w:t>
      </w:r>
      <w:r>
        <w:rPr>
          <w:sz w:val="24"/>
        </w:rPr>
        <w:t>01</w:t>
      </w:r>
      <w:r>
        <w:rPr>
          <w:rFonts w:hint="eastAsia"/>
          <w:sz w:val="24"/>
        </w:rPr>
        <w:t>室</w:t>
      </w:r>
    </w:p>
    <w:p w:rsidR="00954877" w:rsidRDefault="00C63D49">
      <w:pPr>
        <w:spacing w:line="420" w:lineRule="exact"/>
        <w:ind w:leftChars="228" w:left="966" w:hangingChars="196" w:hanging="479"/>
        <w:rPr>
          <w:b/>
          <w:sz w:val="24"/>
        </w:rPr>
      </w:pPr>
      <w:r>
        <w:rPr>
          <w:b/>
          <w:sz w:val="24"/>
        </w:rPr>
        <w:t>2</w:t>
      </w:r>
      <w:r>
        <w:rPr>
          <w:rFonts w:hint="eastAsia"/>
          <w:b/>
          <w:sz w:val="24"/>
        </w:rPr>
        <w:t>、采购人联系方式：</w:t>
      </w:r>
    </w:p>
    <w:p w:rsidR="00954877" w:rsidRDefault="00C63D49">
      <w:pPr>
        <w:spacing w:line="336" w:lineRule="auto"/>
        <w:ind w:firstLineChars="200" w:firstLine="487"/>
        <w:rPr>
          <w:sz w:val="24"/>
        </w:rPr>
      </w:pPr>
      <w:r>
        <w:rPr>
          <w:rFonts w:hint="eastAsia"/>
          <w:sz w:val="24"/>
        </w:rPr>
        <w:t>联系人：周先生</w:t>
      </w:r>
      <w:r>
        <w:rPr>
          <w:rFonts w:hint="eastAsia"/>
          <w:sz w:val="24"/>
        </w:rPr>
        <w:t xml:space="preserve">    </w:t>
      </w:r>
      <w:r>
        <w:rPr>
          <w:rFonts w:hint="eastAsia"/>
          <w:sz w:val="24"/>
        </w:rPr>
        <w:t>电话：</w:t>
      </w:r>
      <w:r>
        <w:rPr>
          <w:sz w:val="24"/>
        </w:rPr>
        <w:t>0769-83988032</w:t>
      </w:r>
    </w:p>
    <w:p w:rsidR="00954877" w:rsidRDefault="00C63D49">
      <w:pPr>
        <w:spacing w:line="420" w:lineRule="exact"/>
        <w:ind w:firstLineChars="200" w:firstLine="487"/>
        <w:rPr>
          <w:sz w:val="24"/>
          <w:highlight w:val="yellow"/>
        </w:rPr>
      </w:pPr>
      <w:r>
        <w:rPr>
          <w:rFonts w:hint="eastAsia"/>
          <w:sz w:val="24"/>
        </w:rPr>
        <w:t>通讯地址：</w:t>
      </w:r>
      <w:r>
        <w:rPr>
          <w:sz w:val="24"/>
        </w:rPr>
        <w:t>东莞市常平镇常东路</w:t>
      </w:r>
      <w:r>
        <w:rPr>
          <w:sz w:val="24"/>
        </w:rPr>
        <w:t>151</w:t>
      </w:r>
      <w:r>
        <w:rPr>
          <w:sz w:val="24"/>
        </w:rPr>
        <w:t>号</w:t>
      </w:r>
    </w:p>
    <w:p w:rsidR="00954877" w:rsidRDefault="00C63D49">
      <w:pPr>
        <w:spacing w:line="420" w:lineRule="exact"/>
        <w:ind w:firstLineChars="200" w:firstLine="487"/>
      </w:pPr>
      <w:r>
        <w:rPr>
          <w:sz w:val="24"/>
          <w:highlight w:val="yellow"/>
        </w:rPr>
        <w:br w:type="page"/>
      </w: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954877">
      <w:pPr>
        <w:widowControl/>
        <w:tabs>
          <w:tab w:val="left" w:pos="567"/>
        </w:tabs>
        <w:autoSpaceDE w:val="0"/>
        <w:autoSpaceDN w:val="0"/>
        <w:spacing w:line="360" w:lineRule="auto"/>
        <w:ind w:left="577" w:hangingChars="270" w:hanging="577"/>
        <w:jc w:val="center"/>
        <w:textAlignment w:val="bottom"/>
      </w:pPr>
    </w:p>
    <w:p w:rsidR="00954877" w:rsidRDefault="00C63D49">
      <w:pPr>
        <w:pStyle w:val="1"/>
        <w:jc w:val="center"/>
        <w:rPr>
          <w:sz w:val="52"/>
        </w:rPr>
      </w:pPr>
      <w:bookmarkStart w:id="7" w:name="_Toc142059959"/>
      <w:bookmarkStart w:id="8" w:name="_Toc239500797"/>
      <w:r>
        <w:t>第二章</w:t>
      </w:r>
      <w:r>
        <w:t xml:space="preserve">   </w:t>
      </w:r>
      <w:r>
        <w:rPr>
          <w:rFonts w:hint="eastAsia"/>
        </w:rPr>
        <w:t>磋商响应人</w:t>
      </w:r>
      <w:r>
        <w:t>须知</w:t>
      </w:r>
      <w:bookmarkEnd w:id="7"/>
      <w:bookmarkEnd w:id="8"/>
    </w:p>
    <w:p w:rsidR="00954877" w:rsidRDefault="00C63D49">
      <w:pPr>
        <w:pStyle w:val="3"/>
        <w:numPr>
          <w:ilvl w:val="0"/>
          <w:numId w:val="7"/>
        </w:numPr>
        <w:spacing w:line="400" w:lineRule="exact"/>
        <w:jc w:val="center"/>
      </w:pPr>
      <w:r>
        <w:br w:type="page"/>
      </w:r>
      <w:bookmarkStart w:id="9" w:name="_Toc11700895"/>
      <w:bookmarkStart w:id="10" w:name="_Toc142059960"/>
      <w:bookmarkStart w:id="11" w:name="_Toc329872476"/>
      <w:bookmarkStart w:id="12" w:name="_Toc504751697"/>
      <w:r>
        <w:lastRenderedPageBreak/>
        <w:t>工作流程图</w:t>
      </w:r>
      <w:bookmarkEnd w:id="9"/>
      <w:bookmarkEnd w:id="10"/>
      <w:bookmarkEnd w:id="11"/>
      <w:bookmarkEnd w:id="12"/>
    </w:p>
    <w:tbl>
      <w:tblPr>
        <w:tblW w:w="94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2261"/>
        <w:gridCol w:w="1871"/>
        <w:gridCol w:w="2991"/>
        <w:gridCol w:w="2277"/>
      </w:tblGrid>
      <w:tr w:rsidR="00954877">
        <w:trPr>
          <w:trHeight w:val="433"/>
          <w:jc w:val="center"/>
        </w:trPr>
        <w:tc>
          <w:tcPr>
            <w:tcW w:w="2261" w:type="dxa"/>
            <w:shd w:val="clear" w:color="auto" w:fill="D9D9D9"/>
            <w:vAlign w:val="center"/>
          </w:tcPr>
          <w:p w:rsidR="00954877" w:rsidRDefault="00C63D49">
            <w:pPr>
              <w:spacing w:after="120" w:line="240" w:lineRule="atLeast"/>
              <w:jc w:val="center"/>
              <w:rPr>
                <w:b/>
                <w:szCs w:val="21"/>
              </w:rPr>
            </w:pPr>
            <w:bookmarkStart w:id="13" w:name="OLE_LINK5"/>
            <w:r>
              <w:rPr>
                <w:b/>
                <w:szCs w:val="21"/>
              </w:rPr>
              <w:t>采购人</w:t>
            </w:r>
          </w:p>
        </w:tc>
        <w:tc>
          <w:tcPr>
            <w:tcW w:w="1871" w:type="dxa"/>
            <w:shd w:val="clear" w:color="auto" w:fill="D9D9D9"/>
            <w:vAlign w:val="center"/>
          </w:tcPr>
          <w:p w:rsidR="00954877" w:rsidRDefault="00C63D49">
            <w:pPr>
              <w:spacing w:after="120" w:line="240" w:lineRule="atLeast"/>
              <w:jc w:val="center"/>
              <w:rPr>
                <w:b/>
                <w:szCs w:val="21"/>
              </w:rPr>
            </w:pPr>
            <w:r>
              <w:rPr>
                <w:b/>
                <w:szCs w:val="21"/>
              </w:rPr>
              <w:t>管理机构</w:t>
            </w:r>
          </w:p>
        </w:tc>
        <w:tc>
          <w:tcPr>
            <w:tcW w:w="2991" w:type="dxa"/>
            <w:shd w:val="clear" w:color="auto" w:fill="D9D9D9"/>
            <w:vAlign w:val="center"/>
          </w:tcPr>
          <w:p w:rsidR="00954877" w:rsidRDefault="00C63D49">
            <w:pPr>
              <w:spacing w:after="120" w:line="240" w:lineRule="atLeast"/>
              <w:jc w:val="center"/>
              <w:rPr>
                <w:b/>
                <w:szCs w:val="21"/>
              </w:rPr>
            </w:pPr>
            <w:r>
              <w:rPr>
                <w:b/>
                <w:szCs w:val="21"/>
              </w:rPr>
              <w:t>代理机构</w:t>
            </w:r>
          </w:p>
        </w:tc>
        <w:tc>
          <w:tcPr>
            <w:tcW w:w="2277" w:type="dxa"/>
            <w:shd w:val="clear" w:color="auto" w:fill="D9D9D9"/>
            <w:vAlign w:val="center"/>
          </w:tcPr>
          <w:p w:rsidR="00954877" w:rsidRDefault="00C63D49">
            <w:pPr>
              <w:spacing w:after="120" w:line="240" w:lineRule="atLeast"/>
              <w:jc w:val="center"/>
              <w:rPr>
                <w:b/>
                <w:szCs w:val="21"/>
              </w:rPr>
            </w:pPr>
            <w:r>
              <w:rPr>
                <w:b/>
                <w:szCs w:val="21"/>
              </w:rPr>
              <w:t>磋商响应人</w:t>
            </w:r>
          </w:p>
        </w:tc>
      </w:tr>
      <w:tr w:rsidR="00954877">
        <w:trPr>
          <w:trHeight w:val="11023"/>
          <w:jc w:val="center"/>
        </w:trPr>
        <w:tc>
          <w:tcPr>
            <w:tcW w:w="2261" w:type="dxa"/>
            <w:shd w:val="clear" w:color="auto" w:fill="E6E6E6"/>
          </w:tcPr>
          <w:p w:rsidR="00954877" w:rsidRDefault="00C63D49">
            <w:pPr>
              <w:shd w:val="clear" w:color="auto" w:fill="E6E6E6"/>
              <w:spacing w:after="120"/>
              <w:jc w:val="center"/>
              <w:rPr>
                <w:b/>
                <w:szCs w:val="21"/>
              </w:rPr>
            </w:pPr>
            <w:r>
              <w:rPr>
                <w:b/>
                <w:szCs w:val="21"/>
              </w:rPr>
              <w:t>明确采购需求</w:t>
            </w:r>
          </w:p>
          <w:p w:rsidR="00954877" w:rsidRDefault="00C63D49">
            <w:pPr>
              <w:shd w:val="clear" w:color="auto" w:fill="E6E6E6"/>
              <w:spacing w:after="120" w:line="240" w:lineRule="exact"/>
              <w:jc w:val="center"/>
              <w:rPr>
                <w:b/>
                <w:szCs w:val="21"/>
              </w:rPr>
            </w:pPr>
            <w:r>
              <w:rPr>
                <w:b/>
                <w:szCs w:val="21"/>
              </w:rPr>
              <w:t>↓</w:t>
            </w:r>
          </w:p>
          <w:p w:rsidR="00954877" w:rsidRDefault="00C63D49">
            <w:pPr>
              <w:shd w:val="clear" w:color="auto" w:fill="E6E6E6"/>
              <w:spacing w:after="120" w:line="240" w:lineRule="exact"/>
              <w:jc w:val="center"/>
              <w:rPr>
                <w:b/>
                <w:szCs w:val="21"/>
              </w:rPr>
            </w:pPr>
            <w:r>
              <w:rPr>
                <w:b/>
                <w:szCs w:val="21"/>
              </w:rPr>
              <w:t>编制采购预算</w:t>
            </w:r>
          </w:p>
          <w:p w:rsidR="00954877" w:rsidRDefault="00C63D49">
            <w:pPr>
              <w:shd w:val="clear" w:color="auto" w:fill="E6E6E6"/>
              <w:spacing w:after="120" w:line="240" w:lineRule="exact"/>
              <w:jc w:val="center"/>
              <w:rPr>
                <w:b/>
                <w:szCs w:val="21"/>
              </w:rPr>
            </w:pPr>
            <w:r>
              <w:rPr>
                <w:b/>
                <w:szCs w:val="21"/>
              </w:rPr>
              <w:t>↓</w:t>
            </w:r>
          </w:p>
          <w:p w:rsidR="00954877" w:rsidRDefault="00C63D49">
            <w:pPr>
              <w:shd w:val="clear" w:color="auto" w:fill="E6E6E6"/>
              <w:spacing w:after="120" w:line="240" w:lineRule="exact"/>
              <w:jc w:val="center"/>
              <w:rPr>
                <w:b/>
                <w:szCs w:val="21"/>
              </w:rPr>
            </w:pPr>
            <w:r>
              <w:rPr>
                <w:b/>
                <w:szCs w:val="21"/>
              </w:rPr>
              <w:t>落实采购资金</w:t>
            </w:r>
          </w:p>
          <w:p w:rsidR="00954877" w:rsidRDefault="00C63D49">
            <w:pPr>
              <w:shd w:val="clear" w:color="auto" w:fill="E6E6E6"/>
              <w:spacing w:after="120" w:line="240" w:lineRule="exact"/>
              <w:jc w:val="center"/>
              <w:rPr>
                <w:b/>
                <w:szCs w:val="21"/>
              </w:rPr>
            </w:pPr>
            <w:r>
              <w:rPr>
                <w:b/>
                <w:szCs w:val="21"/>
              </w:rPr>
              <w:t>↓</w:t>
            </w:r>
          </w:p>
          <w:p w:rsidR="00954877" w:rsidRDefault="00C63D49">
            <w:pPr>
              <w:shd w:val="clear" w:color="auto" w:fill="E6E6E6"/>
              <w:spacing w:after="120" w:line="240" w:lineRule="exact"/>
              <w:jc w:val="right"/>
              <w:rPr>
                <w:b/>
                <w:szCs w:val="21"/>
              </w:rPr>
            </w:pPr>
            <w:r>
              <w:rPr>
                <w:b/>
                <w:szCs w:val="21"/>
              </w:rPr>
              <w:t>编制采购计划</w:t>
            </w:r>
            <w:r>
              <w:rPr>
                <w:b/>
                <w:szCs w:val="21"/>
              </w:rPr>
              <w:t>→</w:t>
            </w:r>
          </w:p>
          <w:p w:rsidR="00954877" w:rsidRDefault="00954877">
            <w:pPr>
              <w:shd w:val="clear" w:color="auto" w:fill="E6E6E6"/>
              <w:spacing w:after="120" w:line="240" w:lineRule="exact"/>
              <w:jc w:val="center"/>
              <w:rPr>
                <w:b/>
                <w:szCs w:val="21"/>
              </w:rPr>
            </w:pPr>
          </w:p>
          <w:p w:rsidR="00954877" w:rsidRDefault="00C63D49">
            <w:pPr>
              <w:shd w:val="clear" w:color="auto" w:fill="E6E6E6"/>
              <w:spacing w:after="120" w:line="240" w:lineRule="exact"/>
              <w:jc w:val="center"/>
              <w:rPr>
                <w:b/>
                <w:szCs w:val="21"/>
              </w:rPr>
            </w:pPr>
            <w:r>
              <w:rPr>
                <w:b/>
                <w:szCs w:val="21"/>
              </w:rPr>
              <w:t>提供需求资料</w:t>
            </w:r>
          </w:p>
          <w:p w:rsidR="00954877" w:rsidRDefault="009665DD">
            <w:pPr>
              <w:shd w:val="clear" w:color="auto" w:fill="E6E6E6"/>
              <w:spacing w:after="120" w:line="240" w:lineRule="exact"/>
              <w:jc w:val="center"/>
              <w:rPr>
                <w:b/>
                <w:szCs w:val="21"/>
              </w:rPr>
            </w:pPr>
            <w:r>
              <w:pict>
                <v:line id="1027" o:spid="_x0000_s1325" style="position:absolute;left:0;text-align:left;flip:x y;z-index:251660800;mso-width-relative:page;mso-height-relative:page" from="86.85pt,5.1pt" to="23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FPSQIAAKMEAAAOAAAAZHJzL2Uyb0RvYy54bWysVE1vGyEQvVfqf0Dc7f2onTirrKPKa7eH&#10;tLWUtHcMrBeVBQTEa6vqf88MdpykvURVfcADzDzmzbzZ65t9r8lO+qCsqWkxzimRhluhzLam3+9X&#10;oxklITIjmLZG1vQgA72Zv393PbhKlrazWkhPAMSEanA17WJ0VZYF3smehbF10sBla33PImz9NhOe&#10;DYDe66zM84tssF44b7kMAU6b4yWdJ/y2lTx+a9sgI9E1hdxiWn1aN7hm82tWbT1zneKnNNg/ZNEz&#10;ZeDRM1TDIiMPXv0F1SvubbBtHHPbZ7ZtFZeJA7Ap8j/Y3HXMycQFihPcuUzh/8Hyr7u1J0rUtCwp&#10;MayHHhV5eYmFGVyo4H5h1h6p8b25c7eW/wzE2EXHzFamBO8PDoMwInsVgpvgAH4zfLECfNhDtKlK&#10;+9b3pNXKfcbAZP1AC5+BmpB9atDh3CC5j4TDYTErZ7Mc+sif7jJWIRgGOh/iJ2l7gkZNtTJYO1ax&#10;3W2ImNyzCx4bu1Jap/5rQ4aaXk3LKSAzUKE3IoUGq5VANwwIfrtZaE92DLWUfokz3Lx0w9cbFrqj&#10;XziExsajzLx9MCI92EkmlkaQmEoXvYJiakkxi14KSrSEYUIreUem9Fu9gaQ2mC2UDGifrKMUf13l&#10;V8vZcjYZTcqL5WiSN83o42oxGV2sistp86FZLJriNxIvJlWnhJAGuT+NRTF5m+xOA3oU9HkwzuXO&#10;XqOnvkCyT/8p6aQjlM5RhBsrDmuPLURJwSQk59PU4qi93Cev52/L/BEAAP//AwBQSwMEFAAGAAgA&#10;AAAhAAZRS/TeAAAACQEAAA8AAABkcnMvZG93bnJldi54bWxMj0tPwzAQhO9I/AdrkbhRp6XqI8Sp&#10;KqRIlBMtPfToxpsHxOsQO23g17Ooh3LbmR3NfpusBtuIE3a+dqRgPIpAIOXO1FQq2L9nDwsQPmgy&#10;unGECr7Rwyq9vUl0bNyZtnjahVJwCflYK6hCaGMpfV6h1X7kWiTeFa6zOrDsSmk6feZy28hJFM2k&#10;1TXxhUq3+Fxh/rnrrYJ1/pMdvl77jXsrlr4OxeEj278odX83rJ9ABBzCNQx/+IwOKTMdXU/Gi4b1&#10;/HHOUR6iCQgOTGdjNo4XQ6aJ/P9B+gsAAP//AwBQSwECLQAUAAYACAAAACEAtoM4kv4AAADhAQAA&#10;EwAAAAAAAAAAAAAAAAAAAAAAW0NvbnRlbnRfVHlwZXNdLnhtbFBLAQItABQABgAIAAAAIQA4/SH/&#10;1gAAAJQBAAALAAAAAAAAAAAAAAAAAC8BAABfcmVscy8ucmVsc1BLAQItABQABgAIAAAAIQAcAuFP&#10;SQIAAKMEAAAOAAAAAAAAAAAAAAAAAC4CAABkcnMvZTJvRG9jLnhtbFBLAQItABQABgAIAAAAIQAG&#10;UUv03gAAAAkBAAAPAAAAAAAAAAAAAAAAAKMEAABkcnMvZG93bnJldi54bWxQSwUGAAAAAAQABADz&#10;AAAArgUAAAAA&#10;">
                  <v:stroke dashstyle="1 1" startarrow="block" endarrow="block" endcap="round"/>
                </v:line>
              </w:pict>
            </w:r>
            <w:r w:rsidR="00C63D49">
              <w:rPr>
                <w:b/>
                <w:szCs w:val="21"/>
              </w:rPr>
              <w:t>签</w:t>
            </w:r>
            <w:r w:rsidR="00C63D49">
              <w:rPr>
                <w:rFonts w:hint="eastAsia"/>
                <w:b/>
                <w:szCs w:val="21"/>
              </w:rPr>
              <w:t>订</w:t>
            </w:r>
            <w:r w:rsidR="00C63D49">
              <w:rPr>
                <w:b/>
                <w:szCs w:val="21"/>
              </w:rPr>
              <w:t>协议</w:t>
            </w:r>
          </w:p>
          <w:p w:rsidR="00954877" w:rsidRDefault="00954877">
            <w:pPr>
              <w:shd w:val="clear" w:color="auto" w:fill="E6E6E6"/>
              <w:spacing w:after="120" w:line="240" w:lineRule="exact"/>
              <w:jc w:val="center"/>
              <w:rPr>
                <w:b/>
                <w:szCs w:val="21"/>
              </w:rPr>
            </w:pPr>
          </w:p>
          <w:p w:rsidR="00954877" w:rsidRDefault="009665DD">
            <w:pPr>
              <w:shd w:val="clear" w:color="auto" w:fill="E6E6E6"/>
              <w:spacing w:after="120" w:line="240" w:lineRule="exact"/>
              <w:jc w:val="center"/>
              <w:rPr>
                <w:b/>
                <w:szCs w:val="21"/>
              </w:rPr>
            </w:pPr>
            <w:r>
              <w:pict>
                <v:line id="1028" o:spid="_x0000_s1324" style="position:absolute;left:0;text-align:left;flip:y;z-index:251652608;mso-width-relative:page;mso-height-relative:page" from="50.85pt,8.1pt" to="212.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bpGAIAADEEAAAOAAAAZHJzL2Uyb0RvYy54bWysU02P2yAQvVfqf0DcE3/UySZWnFVlJ71s&#10;20i77Z0AjlExICBxoqr/vQP5aLa9VFV9wAMz83gz81g8HnuJDtw6oVWFs3GKEVdUM6F2Ff7ysh7N&#10;MHKeKEakVrzCJ+7w4/Ltm8VgSp7rTkvGLQIQ5crBVLjz3pRJ4mjHe+LG2nAFzlbbnnjY2l3CLBkA&#10;vZdJnqbTZNCWGaspdw5Om7MTLyN+23LqP7et4x7JCgM3H1cb121Yk+WClDtLTCfohQb5BxY9EQou&#10;vUE1xBO0t+IPqF5Qq51u/ZjqPtFtKyiPNUA1WfpbNc8dMTzWAs1x5tYm9/9g6afDxiLBKpxnGCnS&#10;w4yyNJ+FxgzGleCv1caG0uhRPZsnTb85pHTdEbXjkeDLyYSkkJG8SgkbZwB+O3zUDGLI3uvYpWNr&#10;e9RKYb6GxAAOnUDHOJbTbSz86BGFwzydPBQpTI9efQkpA0RINNb5D1z3KBgVlkKFjpGSHJ6cD5R+&#10;hYRjpddCyjh1qdBQ4fkkn8QEp6VgwRnCnN1ta2nRgQTdxC/WB577MKv3ikWwjhO2utieCHm24XKp&#10;Ah6UAnQu1lkY3+fpfDVbzYpRkU9XoyJtmtH7dV2MpuvsYdK8a+q6yX4EallRdoIxrgK7q0iz4u9E&#10;cHkuZ3ndZHprQ/IaPfYLyF7/kXScahjkWRJbzU4be5026DIGX95QEP79Huz7l778CQAA//8DAFBL&#10;AwQUAAYACAAAACEAm0Lcp9sAAAAJAQAADwAAAGRycy9kb3ducmV2LnhtbEyPQU/DMAyF70j8h8hI&#10;3FiyAmOUptOEgAsSEqPsnDamrUicqsm68u8x4gA3v+en58/FZvZOTDjGPpCG5UKBQGqC7anVUL09&#10;XqxBxGTIGhcINXxhhE15elKY3IYjveK0S63gEoq50dClNORSxqZDb+IiDEi8+wijN4nl2Eo7miOX&#10;eyczpVbSm574QmcGvO+w+dwdvIbt/vnh8mWqfXD2tq3era/UU6b1+dm8vQORcE5/YfjBZ3QomakO&#10;B7JRONZqecNRHlYZCA5cZdds1L+GLAv5/4PyGwAA//8DAFBLAQItABQABgAIAAAAIQC2gziS/gAA&#10;AOEBAAATAAAAAAAAAAAAAAAAAAAAAABbQ29udGVudF9UeXBlc10ueG1sUEsBAi0AFAAGAAgAAAAh&#10;ADj9If/WAAAAlAEAAAsAAAAAAAAAAAAAAAAALwEAAF9yZWxzLy5yZWxzUEsBAi0AFAAGAAgAAAAh&#10;AADY9ukYAgAAMQQAAA4AAAAAAAAAAAAAAAAALgIAAGRycy9lMm9Eb2MueG1sUEsBAi0AFAAGAAgA&#10;AAAhAJtC3KfbAAAACQEAAA8AAAAAAAAAAAAAAAAAcgQAAGRycy9kb3ducmV2LnhtbFBLBQYAAAAA&#10;BAAEAPMAAAB6BQAAAAA=&#10;"/>
              </w:pict>
            </w:r>
            <w:r>
              <w:pict>
                <v:line id="1029" o:spid="_x0000_s1323" style="position:absolute;left:0;text-align:left;z-index:251651584;mso-width-relative:page;mso-height-relative:page" from="50.85pt,8.3pt" to="50.9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KOFAIAACcEAAAOAAAAZHJzL2Uyb0RvYy54bWysU9uO2yAQfa/Uf0C8J76skyZWnFVlJ33Z&#10;tpF2+wEEcIyKAQGJE1X99w7komz7slrVD3hgZg5n5gyLx2Mv0YFbJ7SqcDZOMeKKaibUrsI/Xtaj&#10;GUbOE8WI1IpX+MQdflx+/LAYTMlz3WnJuEUAolw5mAp33psySRzteE/cWBuuwNlq2xMPW7tLmCUD&#10;oPcyydN0mgzaMmM15c7BaXN24mXEb1tO/fe2ddwjWWHg5uNq47oNa7JckHJniekEvdAg72DRE6Hg&#10;0htUQzxBeyv+geoFtdrp1o+p7hPdtoLyWANUk6V/VfPcEcNjLdAcZ25tcv8Pln47bCwSrMI5tEeR&#10;HjTK0nweGjMYV4K/VhsbSqNH9WyeNP3pkNJ1R9SOR4IvJxOSQkbyKiVsnAH47fBVM4ghe69jl46t&#10;7QMk1I+OUYzTTQx+9IjC4fRhghGF8/k8nUahElJeE411/gvXPQpGhaVQoU+kJIcn5wMRUl5DwrHS&#10;ayFl1FoqNADmJJ/EBKelYMEZwpzdbWtp0YGEaYlfrAo892FW7xWLYB0nbHWxPRHybMPlUgU8KAXo&#10;XKzzOPyap/PVbDUrRkU+XY2KtGlGn9d1MZqus0+T5qGp6yb7HahlRdkJxrgK7K6jmRVvk/7ySM5D&#10;dRvOWxuS1+ixX0D2+o+ko5ZBvvMgbDU7bexVY5jGGHx5OWHc7/dg37/v5R8AAAD//wMAUEsDBBQA&#10;BgAIAAAAIQCK/Q/03AAAAAkBAAAPAAAAZHJzL2Rvd25yZXYueG1sTI9NT4NAEIbvJv6HzZh4aewu&#10;NEGDLI1RuXmx1XidwghEdpay2xb99U5Peps38+T9KNazG9SRptB7tpAsDSji2jc9txbettXNHagQ&#10;kRscPJOFbwqwLi8vCswbf+JXOm5iq8SEQ44WuhjHXOtQd+QwLP1ILL9PPzmMIqdWNxOexNwNOjUm&#10;0w57loQOR3rsqP7aHJyFUL3TvvpZ1AvzsWo9pfunl2e09vpqfrgHFWmOfzCc60t1KKXTzh+4CWoQ&#10;bZJbQeXIMlBnwCSyZWdhlaagy0L/X1D+AgAA//8DAFBLAQItABQABgAIAAAAIQC2gziS/gAAAOEB&#10;AAATAAAAAAAAAAAAAAAAAAAAAABbQ29udGVudF9UeXBlc10ueG1sUEsBAi0AFAAGAAgAAAAhADj9&#10;If/WAAAAlAEAAAsAAAAAAAAAAAAAAAAALwEAAF9yZWxzLy5yZWxzUEsBAi0AFAAGAAgAAAAhAAyk&#10;Yo4UAgAAJwQAAA4AAAAAAAAAAAAAAAAALgIAAGRycy9lMm9Eb2MueG1sUEsBAi0AFAAGAAgAAAAh&#10;AIr9D/TcAAAACQEAAA8AAAAAAAAAAAAAAAAAbgQAAGRycy9kb3ducmV2LnhtbFBLBQYAAAAABAAE&#10;APMAAAB3BQAAAAA=&#10;"/>
              </w:pict>
            </w:r>
          </w:p>
          <w:p w:rsidR="00954877" w:rsidRDefault="00C63D49">
            <w:pPr>
              <w:shd w:val="clear" w:color="auto" w:fill="E6E6E6"/>
              <w:spacing w:after="120" w:line="240" w:lineRule="exact"/>
              <w:jc w:val="center"/>
              <w:rPr>
                <w:b/>
                <w:szCs w:val="21"/>
              </w:rPr>
            </w:pPr>
            <w:r>
              <w:rPr>
                <w:rFonts w:hint="eastAsia"/>
                <w:b/>
                <w:szCs w:val="21"/>
              </w:rPr>
              <w:t>磋商文件</w:t>
            </w:r>
            <w:r>
              <w:rPr>
                <w:b/>
                <w:szCs w:val="21"/>
              </w:rPr>
              <w:t>确认</w:t>
            </w:r>
          </w:p>
          <w:p w:rsidR="00954877" w:rsidRDefault="009665DD">
            <w:pPr>
              <w:shd w:val="clear" w:color="auto" w:fill="E6E6E6"/>
              <w:spacing w:after="120" w:line="240" w:lineRule="exact"/>
              <w:jc w:val="center"/>
              <w:rPr>
                <w:b/>
                <w:szCs w:val="21"/>
              </w:rPr>
            </w:pPr>
            <w:r>
              <w:pict>
                <v:line id="1030" o:spid="_x0000_s1322" style="position:absolute;left:0;text-align:left;z-index:251647488;mso-width-relative:page;mso-height-relative:page" from="49.45pt,11.85pt" to="191.1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78KQIAAEkEAAAOAAAAZHJzL2Uyb0RvYy54bWysVE2P2yAQvVfqf0DcE9tZJxtbcVaVnfSy&#10;bSPt9gcQwDEqBgQkTlT1v3cgH91tL6tVcyADMzzevJnx4uHYS3Tg1gmtKpyNU4y4opoJtavw9+f1&#10;aI6R80QxIrXiFT5xhx+WHz8sBlPyie60ZNwiAFGuHEyFO+9NmSSOdrwnbqwNV+Bste2Jh63dJcyS&#10;AdB7mUzSdJYM2jJjNeXOwWlzduJlxG9bTv23tnXcI1lh4ObjauO6DWuyXJByZ4npBL3QIO9g0ROh&#10;4NEbVEM8QXsr/oHqBbXa6daPqe4T3baC8pgDZJOlf2Xz1BHDYy4gjjM3mdz/g6VfDxuLBIPaFRgp&#10;0kONsvQuCjMYV4K/VhsbUqNH9WQeNf3hkNJ1R9SOR4LPJxMuBSmTV1fCxhmA3w5fNIMYsvc6qnRs&#10;bR8gIX90jMU43YrBjx5ROMzui2JaQM3o1ZeQ8nrRWOc/c92jYFRYChV0IiU5PDofiJDyGhKOlV4L&#10;KWOtpUJDhYvpZBovOC0FC84Q5uxuW0uLDiR0S/zFrMDzMszqvWIRrOOErS62J0KCjXyUw1sBAkmO&#10;w2s9ZxhJDgMSrDM9qcKLkCwQvljnhvlZpMVqvprno3wyW43ytGlGn9Z1Ppqts/tpc9fUdZP9CuSz&#10;vOwEY1wF/tfmzfK3NcdljM5td2vfm1DJa/SoKJC9/kfSsdqhwGHaXLnV7LSxIbuwg36NwZfZCgPx&#10;ch+j/nwBlr8BAAD//wMAUEsDBBQABgAIAAAAIQAp+z4L3wAAAAgBAAAPAAAAZHJzL2Rvd25yZXYu&#10;eG1sTI/BTsMwEETvSP0Haytxo04TCdw0ToWQyqUF1BYhuLnxNomI15HttOHvMeIAx9kZzbwtVqPp&#10;2Bmdby1JmM8SYEiV1S3VEl4P6xsBzAdFWnWWUMIXeliVk6tC5dpeaIfnfahZLCGfKwlNCH3Oua8a&#10;NMrPbI8UvZN1RoUoXc21U5dYbjqeJsktN6qluNCoHh8arD73g5Gw26434m0zjJX7eJw/H162T+9e&#10;SHk9He+XwAKO4S8MP/gRHcrIdLQDac86CQuxiEkJaXYHLPqZSDNgx98DLwv+/4HyGwAA//8DAFBL&#10;AQItABQABgAIAAAAIQC2gziS/gAAAOEBAAATAAAAAAAAAAAAAAAAAAAAAABbQ29udGVudF9UeXBl&#10;c10ueG1sUEsBAi0AFAAGAAgAAAAhADj9If/WAAAAlAEAAAsAAAAAAAAAAAAAAAAALwEAAF9yZWxz&#10;Ly5yZWxzUEsBAi0AFAAGAAgAAAAhANIbDvwpAgAASQQAAA4AAAAAAAAAAAAAAAAALgIAAGRycy9l&#10;Mm9Eb2MueG1sUEsBAi0AFAAGAAgAAAAhACn7PgvfAAAACAEAAA8AAAAAAAAAAAAAAAAAgwQAAGRy&#10;cy9kb3ducmV2LnhtbFBLBQYAAAAABAAEAPMAAACPBQAAAAA=&#10;">
                  <v:stroke endarrow="block"/>
                </v:line>
              </w:pict>
            </w:r>
            <w:r>
              <w:pict>
                <v:line id="1031" o:spid="_x0000_s1321" style="position:absolute;left:0;text-align:left;z-index:251650560;mso-width-relative:page;mso-height-relative:page" from="51.1pt,3.5pt" to="5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1kEgIAACcEAAAOAAAAZHJzL2Uyb0RvYy54bWysU8GO2jAQvVfqP1i+QxIIFCLCqkqgl22L&#10;tNsPMLZDrDq2ZRsCqvrvHZuA2PZSVc3BGXtmnt/MG6+ezp1EJ26d0KrE2TjFiCuqmVCHEn973Y4W&#10;GDlPFCNSK17iC3f4af3+3ao3BZ/oVkvGLQIQ5YrelLj13hRJ4mjLO+LG2nAFzkbbjnjY2kPCLOkB&#10;vZPJJE3nSa8tM1ZT7hyc1lcnXkf8puHUf20axz2SJQZuPq42rvuwJusVKQ6WmFbQgQb5BxYdEQou&#10;vUPVxBN0tOIPqE5Qq51u/JjqLtFNIyiPNUA1WfpbNS8tMTzWAs1x5t4m9/9g6ZfTziLBQDtQSpEO&#10;NMrSaRYa0xtXgL9SOxtKo2f1Yp41/e6Q0lVL1IFHgq8XE5JCRvImJWycAfh9/1kziCFHr2OXzo3t&#10;AiTUj85RjMtdDH72iMLhfDrDiML5cpnOo1AJKW6Jxjr/iesOBaPEUqjQJ1KQ07PzgQgpbiHhWOmt&#10;kDJqLRXqAXM2mcUEp6VgwRnCnD3sK2nRiYRpiV+sCjyPYVYfFYtgLSdsM9ieCHm14XKpAh6UAnQG&#10;6zoOP5bpcrPYLPJRPplvRnla16OP2yofzbfZh1k9rauqzn4GalletIIxrgK722hm+d9JPzyS61Dd&#10;h/PehuQteuwXkL39I+moZZDvOgh7zS47e9MYpjEGDy8njPvjHuzH973+BQAA//8DAFBLAwQUAAYA&#10;CAAAACEAqOVfDdsAAAAIAQAADwAAAGRycy9kb3ducmV2LnhtbEyPwU7DMBBE70j8g7VIXKrWxpUK&#10;SuNUCMiNCwXEdZssSUS8TmO3DXw92xMcRzOaeZNvJt+rI42xC+zgZmFAEVeh7rhx8PZazu9AxYRc&#10;Yx+YHHxThE1xeZFjVocTv9BxmxolJRwzdNCmNGRax6olj3ERBmLxPsPoMYkcG12PeJJy32trzEp7&#10;7FgWWhzooaXqa3vwDmL5TvvyZ1bNzMeyCWT3j89P6Nz11XS/BpVoSn9hOOMLOhTCtAsHrqPqRRtr&#10;JergVi6dfWOXoHYOrF2BLnL9/0DxCwAA//8DAFBLAQItABQABgAIAAAAIQC2gziS/gAAAOEBAAAT&#10;AAAAAAAAAAAAAAAAAAAAAABbQ29udGVudF9UeXBlc10ueG1sUEsBAi0AFAAGAAgAAAAhADj9If/W&#10;AAAAlAEAAAsAAAAAAAAAAAAAAAAALwEAAF9yZWxzLy5yZWxzUEsBAi0AFAAGAAgAAAAhAN2LLWQS&#10;AgAAJwQAAA4AAAAAAAAAAAAAAAAALgIAAGRycy9lMm9Eb2MueG1sUEsBAi0AFAAGAAgAAAAhAKjl&#10;Xw3bAAAACAEAAA8AAAAAAAAAAAAAAAAAbAQAAGRycy9kb3ducmV2LnhtbFBLBQYAAAAABAAEAPMA&#10;AAB0BQAAAAA=&#10;"/>
              </w:pict>
            </w: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665DD">
            <w:pPr>
              <w:shd w:val="clear" w:color="auto" w:fill="E6E6E6"/>
              <w:spacing w:after="120" w:line="240" w:lineRule="exact"/>
              <w:jc w:val="center"/>
              <w:rPr>
                <w:b/>
                <w:szCs w:val="21"/>
              </w:rPr>
            </w:pPr>
            <w:r>
              <w:pict>
                <v:line id="1033" o:spid="_x0000_s1319" style="position:absolute;left:0;text-align:left;flip:x;z-index:251654656;mso-width-relative:page;mso-height-relative:page" from="50.95pt,9pt" to="51.1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9MQIAAFYEAAAOAAAAZHJzL2Uyb0RvYy54bWysVMGO2jAQvVfqP1i+QxJgKUQbVhWB9rBt&#10;V9rtBxjbIVYd27INAVX9986YLNttL1VVDmZsz7x582ac27tTp8lR+qCsqWgxzimRhluhzL6iX5+2&#10;owUlITIjmLZGVvQsA71bvX1z27tSTmxrtZCeAIgJZe8q2sboyiwLvJUdC2PrpIHLxvqORdj6fSY8&#10;6wG909kkz+dZb71w3nIZApzWl0u6SvhNI3n80jRBRqIrCtxiWn1ad7hmq1tW7j1zreIDDfYPLDqm&#10;DCS9QtUsMnLw6g+oTnFvg23imNsus02juEw1QDVF/ls1jy1zMtUC4gR3lSn8P1j++fjgiRLQuzkl&#10;hnXQoyKfTlGY3oUS7tfmwWNp/GQe3b3l3wIxdt0ys5eJ4NPZYRBGZK9CcBMcwO/6T1aADztEm1Q6&#10;Nb4jjVbuIwYiOChBTqkt52tb5CkSDofT4t0NJRwuinw5B5lSKlYiCsY6H+IHaTuCRkW1MigaK9nx&#10;PkRk9eKCx8Zuldap8dqQvqLLm8lNCghWK4GX6Bb8frfWnhwZjk76DXlfuXl7MCKBtZKJzWBHpjTY&#10;JCZtoleglpYUs3VSUKIlvBa0LvS0wYxQLxAerMv0fF/my81is5iNZpP5ZjTL63r0fruejeZbEKWe&#10;1ut1XfxA8sWsbJUQ0iD/50kuZn83KcObuszgdZavQmWv0ZOiQPb5P5FOrcduX+ZmZ8X5wWN1OAUw&#10;vMl5eGj4On7dJ6+Xz8HqJwAAAP//AwBQSwMEFAAGAAgAAAAhAJQgcfDfAAAACgEAAA8AAABkcnMv&#10;ZG93bnJldi54bWxMj8FOwzAQRO9I/IO1SNyonQhKG+JUCIHECUGLkLi58ZKExutgu03g69me4Daj&#10;fZqdKVeT68UBQ+w8achmCgRS7W1HjYbXzcPFAkRMhqzpPaGGb4ywqk5PSlNYP9ILHtapERxCsTAa&#10;2pSGQspYt+hMnPkBiW8fPjiT2IZG2mBGDne9zJWaS2c64g+tGfCuxXq33jsNy8145Z/D7u0y677e&#10;f+4/0/D4lLQ+P5tub0AknNIfDMf6XB0q7rT1e7JR9OxVds0oiwVvOgIqz0FsWSzVHGRVyv8Tql8A&#10;AAD//wMAUEsBAi0AFAAGAAgAAAAhALaDOJL+AAAA4QEAABMAAAAAAAAAAAAAAAAAAAAAAFtDb250&#10;ZW50X1R5cGVzXS54bWxQSwECLQAUAAYACAAAACEAOP0h/9YAAACUAQAACwAAAAAAAAAAAAAAAAAv&#10;AQAAX3JlbHMvLnJlbHNQSwECLQAUAAYACAAAACEAf7ruvTECAABWBAAADgAAAAAAAAAAAAAAAAAu&#10;AgAAZHJzL2Uyb0RvYy54bWxQSwECLQAUAAYACAAAACEAlCBx8N8AAAAKAQAADwAAAAAAAAAAAAAA&#10;AACLBAAAZHJzL2Rvd25yZXYueG1sUEsFBgAAAAAEAAQA8wAAAJcFAAAAAA==&#10;">
                  <v:stroke endarrow="block"/>
                </v:line>
              </w:pict>
            </w:r>
            <w:r>
              <w:pict>
                <v:line id="1032" o:spid="_x0000_s1320" style="position:absolute;left:0;text-align:left;flip:x;z-index:251653632;mso-width-relative:page;mso-height-relative:page" from="51.3pt,9.25pt" to="10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fIGQIAADAEAAAOAAAAZHJzL2Uyb0RvYy54bWysU02P2yAQvVfqf0DcE9tZJ5tYcVaVnbSH&#10;7TbSbn8AARyjYkBA4kRV/3sH8tFse1mt6gMemJnHm3nD/OHQSbTn1gmtSpwNU4y4opoJtS3x95fV&#10;YIqR80QxIrXiJT5yhx8WHz/Me1PwkW61ZNwiAFGu6E2JW+9NkSSOtrwjbqgNV+BstO2Ih63dJsyS&#10;HtA7mYzSdJL02jJjNeXOwWl9cuJFxG8aTv23pnHcI1li4ObjauO6CWuymJNia4lpBT3TIO9g0RGh&#10;4NIrVE08QTsr/oHqBLXa6cYPqe4S3TSC8lgDVJOlf1Xz3BLDYy3QHGeubXL/D5Y+7dcWCQba3WOk&#10;SAcaZendKDSmN64Af6XWNpRGD+rZPGr6wyGlq5aoLY8EX44mJIWM5FVK2DgD8Jv+q2YQQ3Zexy4d&#10;GtuhRgrzJSQGcOgEOkRZjldZ+MEjCoeT6Xiagnj04kpIERBCnrHOf+a6Q8EosRQqNIwUZP/ofGD0&#10;JyQcK70SUkbRpUJ9iWfj0TgmOC0FC84Q5ux2U0mL9iSMTfxieeC5DbN6p1gEazlhy7PtiZAnGy6X&#10;KuBBJUDnbJ3m4ucsnS2ny2k+yEeT5SBP63rwaVXlg8kqux/Xd3VV1dmvQC3Li1YwxlVgd5nRLH/b&#10;DJxfy2m6rlN6bUPyGj32C8he/pF0FDXoeJqIjWbHtb2IDWMZg89PKMz97R7s24e++A0AAP//AwBQ&#10;SwMEFAAGAAgAAAAhAOMHiZDbAAAACQEAAA8AAABkcnMvZG93bnJldi54bWxMj0FPwzAMhe9I/IfI&#10;SNxYsiKm0TWdJgRckJAYhXPaeG1F4lRN1pV/jxEHdvN7fnr+XGxn78SEY+wDaVguFAikJtieWg3V&#10;+9PNGkRMhqxxgVDDN0bYlpcXhcltONEbTvvUCi6hmBsNXUpDLmVsOvQmLsKAxLtDGL1JLMdW2tGc&#10;uNw7mSm1kt70xBc6M+BDh83X/ug17D5fHm9fp9oHZ+/b6sP6Sj1nWl9fzbsNiIRz+g/DLz6jQ8lM&#10;dTiSjcKxVtmKozys70BwIFsqNuo/Q5aFPP+g/AEAAP//AwBQSwECLQAUAAYACAAAACEAtoM4kv4A&#10;AADhAQAAEwAAAAAAAAAAAAAAAAAAAAAAW0NvbnRlbnRfVHlwZXNdLnhtbFBLAQItABQABgAIAAAA&#10;IQA4/SH/1gAAAJQBAAALAAAAAAAAAAAAAAAAAC8BAABfcmVscy8ucmVsc1BLAQItABQABgAIAAAA&#10;IQDtxSfIGQIAADAEAAAOAAAAAAAAAAAAAAAAAC4CAABkcnMvZTJvRG9jLnhtbFBLAQItABQABgAI&#10;AAAAIQDjB4mQ2wAAAAkBAAAPAAAAAAAAAAAAAAAAAHMEAABkcnMvZG93bnJldi54bWxQSwUGAAAA&#10;AAQABADzAAAAewUAAAAA&#10;"/>
              </w:pict>
            </w: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C63D49">
            <w:pPr>
              <w:shd w:val="clear" w:color="auto" w:fill="E6E6E6"/>
              <w:spacing w:after="120" w:line="240" w:lineRule="exact"/>
              <w:jc w:val="center"/>
              <w:rPr>
                <w:b/>
                <w:szCs w:val="21"/>
              </w:rPr>
            </w:pPr>
            <w:r>
              <w:rPr>
                <w:b/>
                <w:szCs w:val="21"/>
              </w:rPr>
              <w:t>↓</w:t>
            </w:r>
          </w:p>
          <w:p w:rsidR="00954877" w:rsidRDefault="009665DD">
            <w:pPr>
              <w:shd w:val="clear" w:color="auto" w:fill="E6E6E6"/>
              <w:spacing w:after="120" w:line="240" w:lineRule="exact"/>
              <w:jc w:val="center"/>
              <w:rPr>
                <w:b/>
                <w:szCs w:val="21"/>
              </w:rPr>
            </w:pPr>
            <w:r>
              <w:pict>
                <v:line id="直线 265" o:spid="_x0000_s1331" style="position:absolute;left:0;text-align:left;flip:x;z-index:251663872;mso-width-relative:page;mso-height-relative:page" from="70.65pt,6.9pt" to="224.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TN5gEAAJwDAAAOAAAAZHJzL2Uyb0RvYy54bWysU81uEzEQviPxDpbvZLOREtFVNj2kFA4F&#10;IrU8gGN7dy1sj2U72eRZeA1OXHicvgYzTppCuSF8sDx/38x8M15eH5xlex2TAd/yejLlTHsJyvi+&#10;5V8ebt+85Sxl4ZWw4HXLjzrx69XrV8sxNHoGA1ilI0MQn5oxtHzIOTRVleSgnUgTCNqjsYPoREYx&#10;9pWKYkR0Z6vZdLqoRogqRJA6JdTenIx8VfC7Tsv8ueuSzsy2HGvL5Y7l3tJdrZai6aMIg5HnMsQ/&#10;VOGE8Zj0AnUjsmC7aP6CckZGSNDliQRXQdcZqUsP2E09fdHN/SCCLr0gOSlcaEr/D1Z+2m8iMwpn&#10;h5PywuGMHr99f/zxk80Wc6JnDKlBr7XfRGpQHvx9uAP5NTEP60H4XpcyH44BQ2uKqP4IISEFTLId&#10;P4JCH7HLULg6dNGxzprwgQIJHPlghzKc42U4+pCZRGVdX00Xszln8slWiYYgKDDElN9rcIweLbfG&#10;E2+iEfu7lKmkZxdSe7g11pbZW8/Gll/NEZksCaxRZCxC7LdrG9le0PaUU/p74RZh51UBy8LYd16x&#10;XMjI0SA9VnPK4LTizGr8JPQ6lWQ9ZdFlTc91PrF14n0L6riJ5Ex6XIHSyXldacd+l4vX86da/QIA&#10;AP//AwBQSwMEFAAGAAgAAAAhAA/K88faAAAABQEAAA8AAABkcnMvZG93bnJldi54bWxMzk9LxDAQ&#10;BfC74HcII3hz04rWtTZdRBQ8ifuHBW/ZZmzrNpOazG6rn97Uix4fb3jzKxaj7cQRfWgdKUhnCQik&#10;ypmWagWb9dPFHERgTUZ3jlDBFwZYlKcnhc6NG2iJxxXXIo5QyLWChrnPpQxVg1aHmeuRYvfuvNUc&#10;o6+l8XqI47aTl0mSSatbih8a3eNDg9V+dbAKbtfDtXv1++1V2n6+fT9+cP/8wkqdn433dyAYR/47&#10;hokf6VBG084dyATRKZjgrCBLQUztPLsBsfvNsizkf335AwAA//8DAFBLAQItABQABgAIAAAAIQC2&#10;gziS/gAAAOEBAAATAAAAAAAAAAAAAAAAAAAAAABbQ29udGVudF9UeXBlc10ueG1sUEsBAi0AFAAG&#10;AAgAAAAhADj9If/WAAAAlAEAAAsAAAAAAAAAAAAAAAAALwEAAF9yZWxzLy5yZWxzUEsBAi0AFAAG&#10;AAgAAAAhAE321M3mAQAAnAMAAA4AAAAAAAAAAAAAAAAALgIAAGRycy9lMm9Eb2MueG1sUEsBAi0A&#10;FAAGAAgAAAAhAA/K88faAAAABQEAAA8AAAAAAAAAAAAAAAAAQAQAAGRycy9kb3ducmV2LnhtbFBL&#10;BQYAAAAABAAEAPMAAABHBQAAAAA=&#10;">
                  <v:stroke endarrow="block"/>
                </v:line>
              </w:pict>
            </w:r>
            <w:r w:rsidR="00C63D49">
              <w:rPr>
                <w:rFonts w:hint="eastAsia"/>
                <w:b/>
                <w:szCs w:val="21"/>
              </w:rPr>
              <w:t>磋商</w:t>
            </w:r>
          </w:p>
          <w:p w:rsidR="00954877" w:rsidRDefault="00C63D49">
            <w:pPr>
              <w:shd w:val="clear" w:color="auto" w:fill="E6E6E6"/>
              <w:spacing w:after="120" w:line="240" w:lineRule="exact"/>
              <w:jc w:val="center"/>
              <w:rPr>
                <w:b/>
                <w:szCs w:val="21"/>
              </w:rPr>
            </w:pPr>
            <w:r>
              <w:rPr>
                <w:b/>
                <w:szCs w:val="21"/>
              </w:rPr>
              <w:t>↓</w:t>
            </w:r>
          </w:p>
          <w:p w:rsidR="00954877" w:rsidRDefault="009665DD">
            <w:pPr>
              <w:shd w:val="clear" w:color="auto" w:fill="E6E6E6"/>
              <w:spacing w:after="120" w:line="240" w:lineRule="exact"/>
              <w:jc w:val="center"/>
              <w:rPr>
                <w:b/>
                <w:szCs w:val="21"/>
              </w:rPr>
            </w:pPr>
            <w:r>
              <w:pict>
                <v:line id="1035" o:spid="_x0000_s1317" style="position:absolute;left:0;text-align:left;z-index:251649536;mso-width-relative:page;mso-height-relative:page" from="77.85pt,5.9pt" to="23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PIgKAIAAEkEAAAOAAAAZHJzL2Uyb0RvYy54bWysVMGO2jAQvVfqP1i+QxIIFCLCqkqgl20X&#10;abcfYGyHWHVsyzYEVPXfOzaB7raXqioHM/bMPL95M87q4dxJdOLWCa1KnI1TjLiimgl1KPHXl+1o&#10;gZHzRDEiteIlvnCHH9bv3616U/CJbrVk3CIAUa7oTYlb702RJI62vCNurA1X4Gy07YiHrT0kzJIe&#10;0DuZTNJ0nvTaMmM15c7BaX114nXEbxpO/VPTOO6RLDFw83G1cd2HNVmvSHGwxLSCDjTIP7DoiFBw&#10;6R2qJp6goxV/QHWCWu1048dUd4luGkF5rAGqydLfqnluieGxFhDHmbtM7v/B0i+nnUWCQe9yjBTp&#10;oEdZOp0FYXrjCvBXamdDafSsns2jpt8cUrpqiTrwSPDlYkJSyEjepISNMwC/7z9rBjHk6HVU6dzY&#10;LkBC/egcm3G5N4OfPaJwmC3zaZZCz+jNl5Dilmis85+47lAwSiyFCjqRgpwenQ9ESHELCcdKb4WU&#10;sddSob7Ey9lkFhOcloIFZwhz9rCvpEUnEqYl/mJV4HkdZvVRsQjWcsI2g+2JkGAjH+XwVoBAkuNw&#10;W8cZRpLDAwnWlZ5U4UYoFggP1nVgvi/T5WaxWeSjfDLfjPK0rkcft1U+mm+zD7N6WldVnf0I5LO8&#10;aAVjXAX+t+HN8r8bjuEZXcfuPr53oZK36FFRIHv7j6Rjt0ODr6Oy1+yys6G60HiY1xg8vK3wIF7v&#10;Y9SvL8D6JwAAAP//AwBQSwMEFAAGAAgAAAAhACXrW8LdAAAACQEAAA8AAABkcnMvZG93bnJldi54&#10;bWxMT01Lw0AQvQv+h2UEb3YTsTXEbIoI9dJqaSul3rbZMQlmZ8Pupo3/3hEPepv3wZv3ivloO3FC&#10;H1pHCtJJAgKpcqalWsHbbnGTgQhRk9GdI1TwhQHm5eVFoXPjzrTB0zbWgkMo5FpBE2OfSxmqBq0O&#10;E9cjsfbhvNWRoa+l8frM4baTt0kyk1a3xB8a3eNTg9XndrAKNqvFMtsvh7Hy78/p6269ejmETKnr&#10;q/HxAUTEMf6Z4ac+V4eSOx3dQCaIjvF0es9WPlKewIa7WcrE8ZeQZSH/Lyi/AQAA//8DAFBLAQIt&#10;ABQABgAIAAAAIQC2gziS/gAAAOEBAAATAAAAAAAAAAAAAAAAAAAAAABbQ29udGVudF9UeXBlc10u&#10;eG1sUEsBAi0AFAAGAAgAAAAhADj9If/WAAAAlAEAAAsAAAAAAAAAAAAAAAAALwEAAF9yZWxzLy5y&#10;ZWxzUEsBAi0AFAAGAAgAAAAhADJE8iAoAgAASQQAAA4AAAAAAAAAAAAAAAAALgIAAGRycy9lMm9E&#10;b2MueG1sUEsBAi0AFAAGAAgAAAAhACXrW8LdAAAACQEAAA8AAAAAAAAAAAAAAAAAggQAAGRycy9k&#10;b3ducmV2LnhtbFBLBQYAAAAABAAEAPMAAACMBQAAAAA=&#10;">
                  <v:stroke endarrow="block"/>
                </v:line>
              </w:pict>
            </w:r>
            <w:r w:rsidR="00C63D49">
              <w:rPr>
                <w:b/>
                <w:szCs w:val="21"/>
              </w:rPr>
              <w:t>确认结果</w:t>
            </w: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54877">
            <w:pPr>
              <w:shd w:val="clear" w:color="auto" w:fill="E6E6E6"/>
              <w:spacing w:after="120" w:line="240" w:lineRule="exact"/>
              <w:jc w:val="center"/>
              <w:rPr>
                <w:b/>
                <w:szCs w:val="21"/>
              </w:rPr>
            </w:pPr>
          </w:p>
          <w:p w:rsidR="00954877" w:rsidRDefault="009665DD">
            <w:pPr>
              <w:shd w:val="clear" w:color="auto" w:fill="E6E6E6"/>
              <w:spacing w:after="120" w:line="240" w:lineRule="exact"/>
              <w:jc w:val="center"/>
              <w:rPr>
                <w:b/>
                <w:szCs w:val="21"/>
              </w:rPr>
            </w:pPr>
            <w:r>
              <w:pict>
                <v:line id="1036" o:spid="_x0000_s1316" style="position:absolute;left:0;text-align:left;flip:y;z-index:251659776;mso-width-relative:page;mso-height-relative:page" from="91.1pt,6.9pt" to="356.8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5bSQIAAJwEAAAOAAAAZHJzL2Uyb0RvYy54bWysVFFv2jAQfp+0/2D5HZJAYG3UUE0E9tJt&#10;ldrt3dgOsebYlm0IaNp/352htN1eqmk8GNt39/m+u+9yc3voNdlLH5Q1NS3GOSXScCuU2db02+N6&#10;dEVJiMwIpq2RNT3KQG8X79/dDK6SE9tZLaQnAGJCNbiadjG6KssC72TPwtg6acDYWt+zCEe/zYRn&#10;A6D3Opvk+TwbrBfOWy5DgNvmZKSLhN+2ksevbRtkJLqmkFtMq0/rBtdsccOqrWeuU/ycBvuHLHqm&#10;DDx6gWpYZGTn1V9QveLeBtvGMbd9ZttWcZk4AJsi/4PNQ8ecTFygOMFdyhT+Hyz/sr/3RAno3ZQS&#10;w3roUZFP51iYwYUK7Etz75EaP5gHd2f5j0CMXXbMbGVK8PHoMAgjslcheAgO4DfDZyvAh+2iTVU6&#10;tL4nrVbuOwYiOFSCHFJbjpe2yEMkHC6ns0leltA9Drb5dJa6lrEKUTDW+RA/SdsT3NRUK4NFYxXb&#10;34WIWT274LWxa6V1arw2ZKjp9WwyA3AG8vNGpNBgtRLohgHBbzdL7cmeoYjSL5EFy0s3fL1hoTv5&#10;hWNobDzpy9udEenBTjKxMoLEVLPoFVRRS4pZ9FJQoiVMEe6Sd2RKv9UbSGqD2ULVgPZ5d9Lgz+v8&#10;enW1uipH5WS+GpV504w+rpflaL4uPsyaabNcNsUvJF6UVaeEkAa5P81DUb5Nb+fJPCn5MhGXcmev&#10;0VNfINmn/5R0EhBq5qS+jRXHe48tRC3BCCTn87jijL08J6/nj8riNwAAAP//AwBQSwMEFAAGAAgA&#10;AAAhAJTeagDeAAAACQEAAA8AAABkcnMvZG93bnJldi54bWxMj0FPwzAMhe9I/IfISNxY2pWxUZpO&#10;gDQkxGmDA8esMU3VxKmabCv79ZgT3Pzsp+fvVevJO3HEMXaBFOSzDARSE0xHrYKP983NCkRMmox2&#10;gVDBN0ZY15cXlS5NONEWj7vUCg6hWGoFNqWhlDI2Fr2OszAg8e0rjF4nlmMrzahPHO6dnGfZnfS6&#10;I/5g9YDPFpt+d/AK5BmtWfSfL0/neU9Nbjfbt1en1PXV9PgAIuGU/szwi8/oUDPTPhzIROFYL+4L&#10;tvJQcAU2LPNiCWLPi9sVyLqS/xvUPwAAAP//AwBQSwECLQAUAAYACAAAACEAtoM4kv4AAADhAQAA&#10;EwAAAAAAAAAAAAAAAAAAAAAAW0NvbnRlbnRfVHlwZXNdLnhtbFBLAQItABQABgAIAAAAIQA4/SH/&#10;1gAAAJQBAAALAAAAAAAAAAAAAAAAAC8BAABfcmVscy8ucmVsc1BLAQItABQABgAIAAAAIQDooH5b&#10;SQIAAJwEAAAOAAAAAAAAAAAAAAAAAC4CAABkcnMvZTJvRG9jLnhtbFBLAQItABQABgAIAAAAIQCU&#10;3moA3gAAAAkBAAAPAAAAAAAAAAAAAAAAAKMEAABkcnMvZG93bnJldi54bWxQSwUGAAAAAAQABADz&#10;AAAArgUAAAAA&#10;">
                  <v:stroke dashstyle="1 1" startarrow="block" endarrow="block" endcap="round"/>
                </v:line>
              </w:pict>
            </w:r>
            <w:r w:rsidR="00C63D49">
              <w:rPr>
                <w:b/>
                <w:szCs w:val="21"/>
              </w:rPr>
              <w:t>合同签</w:t>
            </w:r>
            <w:r w:rsidR="00C63D49">
              <w:rPr>
                <w:rFonts w:hint="eastAsia"/>
                <w:b/>
                <w:szCs w:val="21"/>
              </w:rPr>
              <w:t>订（备案）</w:t>
            </w:r>
          </w:p>
          <w:p w:rsidR="00954877" w:rsidRDefault="00C63D49">
            <w:pPr>
              <w:shd w:val="clear" w:color="auto" w:fill="E6E6E6"/>
              <w:spacing w:after="120" w:line="240" w:lineRule="exact"/>
              <w:jc w:val="center"/>
              <w:rPr>
                <w:b/>
                <w:szCs w:val="21"/>
              </w:rPr>
            </w:pPr>
            <w:r>
              <w:rPr>
                <w:b/>
                <w:szCs w:val="21"/>
              </w:rPr>
              <w:t>↓</w:t>
            </w:r>
          </w:p>
          <w:p w:rsidR="00954877" w:rsidRDefault="009665DD">
            <w:pPr>
              <w:shd w:val="clear" w:color="auto" w:fill="E6E6E6"/>
              <w:spacing w:after="120" w:line="240" w:lineRule="exact"/>
              <w:jc w:val="center"/>
              <w:rPr>
                <w:b/>
                <w:szCs w:val="21"/>
              </w:rPr>
            </w:pPr>
            <w:r>
              <w:pict>
                <v:line id="1037" o:spid="_x0000_s1315" style="position:absolute;left:0;text-align:left;flip:x;z-index:251657728;mso-width-relative:page;mso-height-relative:page" from="59.85pt,7.8pt" to="230.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UPMAIAAFMEAAAOAAAAZHJzL2Uyb0RvYy54bWysVE2P2jAQvVfqf7B8hyQsLEtEWFUE2sO2&#10;XWm3P8DYDrHq2JZtCKjqf++M+djd9lJV5WDGnpnnN2/Gmd8fOk320gdlTUWLYU6JNNwKZbYV/fa8&#10;HtxREiIzgmlrZEWPMtD7xft3896VcmRbq4X0BEBMKHtX0TZGV2ZZ4K3sWBhaJw04G+s7FmHrt5nw&#10;rAf0TmejPL/NeuuF85bLEOC0PjnpIuE3jeTxa9MEGYmuKHCLafVp3eCaLeas3HrmWsXPNNg/sOiY&#10;MnDpFapmkZGdV39AdYp7G2wTh9x2mW0axWWqAaop8t+qeWqZk6kWECe4q0zh/8HyL/tHT5SA3o0o&#10;MayDHhX5zRSF6V0owb80jx5L4wfz5B4s/x6IscuWma1MBJ+PDpMwI3uTgpvgAH7Tf7YCYtgu2qTS&#10;ofEdabRynzARwUEJckhtOV7bIg+RcDgcFdNimkP3+MWXsRIhMNH5ED9K2xE0KqqVQcVYyfYPISKl&#10;lxA8NnattE5d14b0FZ1NRpOUEKxWAp0YFvx2s9Se7BnOTfql+sDzOszbnREJrJVMrM52ZEqDTWIS&#10;JnoFUmlJ8bZOCkq0hKeC1omeNngjFAuEz9ZpdH7M8tnqbnU3HoxHt6vBOK/rwYf1cjy4XRfTSX1T&#10;L5d18RPJF+OyVUJIg/wvY1yM/25Mzg/qNIDXQb4Klb1FT4oC2ct/Ip36jq0+Dc3GiuOjx+pwBGBy&#10;U/D5leHTeL1PUS/fgsUvAAAA//8DAFBLAwQUAAYACAAAACEAvrbrH94AAAAJAQAADwAAAGRycy9k&#10;b3ducmV2LnhtbEyPQU/DMAyF70j8h8hI3FhatHWsNJ0QAokTgg0hccsa05Y1Tkmytduvx4gDu/k9&#10;Pz1/Lpaj7cQefWgdKUgnCQikypmWagVv68erGxAhajK6c4QKDhhgWZ6fFTo3bqBX3K9iLbiEQq4V&#10;NDH2uZShatDqMHE9Eu8+nbc6svS1NF4PXG47eZ0kmbS6Jb7Q6B7vG6y2q51VsFgPM/fit+/TtP3+&#10;OD58xf7pOSp1eTHe3YKIOMb/MPziMzqUzLRxOzJBdKzTxZyjPMwyEByYZikbmz9DloU8/aD8AQAA&#10;//8DAFBLAQItABQABgAIAAAAIQC2gziS/gAAAOEBAAATAAAAAAAAAAAAAAAAAAAAAABbQ29udGVu&#10;dF9UeXBlc10ueG1sUEsBAi0AFAAGAAgAAAAhADj9If/WAAAAlAEAAAsAAAAAAAAAAAAAAAAALwEA&#10;AF9yZWxzLy5yZWxzUEsBAi0AFAAGAAgAAAAhABCElQ8wAgAAUwQAAA4AAAAAAAAAAAAAAAAALgIA&#10;AGRycy9lMm9Eb2MueG1sUEsBAi0AFAAGAAgAAAAhAL626x/eAAAACQEAAA8AAAAAAAAAAAAAAAAA&#10;igQAAGRycy9kb3ducmV2LnhtbFBLBQYAAAAABAAEAPMAAACVBQAAAAA=&#10;">
                  <v:stroke endarrow="block"/>
                </v:line>
              </w:pict>
            </w:r>
            <w:r w:rsidR="00C63D49">
              <w:rPr>
                <w:b/>
                <w:szCs w:val="21"/>
              </w:rPr>
              <w:t>验收</w:t>
            </w:r>
          </w:p>
        </w:tc>
        <w:tc>
          <w:tcPr>
            <w:tcW w:w="1871" w:type="dxa"/>
            <w:shd w:val="clear" w:color="auto" w:fill="auto"/>
          </w:tcPr>
          <w:p w:rsidR="00954877" w:rsidRDefault="00954877">
            <w:pPr>
              <w:spacing w:after="120"/>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C63D49">
            <w:pPr>
              <w:spacing w:after="120" w:line="240" w:lineRule="exact"/>
              <w:jc w:val="center"/>
              <w:rPr>
                <w:b/>
                <w:szCs w:val="21"/>
              </w:rPr>
            </w:pPr>
            <w:r>
              <w:rPr>
                <w:b/>
                <w:szCs w:val="21"/>
              </w:rPr>
              <w:t>取得采购计划</w:t>
            </w:r>
          </w:p>
          <w:p w:rsidR="00954877" w:rsidRDefault="00C63D49">
            <w:pPr>
              <w:spacing w:after="120" w:line="240" w:lineRule="exact"/>
              <w:jc w:val="center"/>
              <w:rPr>
                <w:b/>
                <w:szCs w:val="21"/>
              </w:rPr>
            </w:pPr>
            <w:r>
              <w:rPr>
                <w:b/>
                <w:szCs w:val="21"/>
              </w:rPr>
              <w:t>↓</w:t>
            </w:r>
          </w:p>
          <w:p w:rsidR="00954877" w:rsidRDefault="009665DD">
            <w:pPr>
              <w:spacing w:after="120" w:line="240" w:lineRule="exact"/>
              <w:jc w:val="center"/>
              <w:rPr>
                <w:b/>
                <w:szCs w:val="21"/>
              </w:rPr>
            </w:pPr>
            <w:r>
              <w:pict>
                <v:line id="1038" o:spid="_x0000_s1314" style="position:absolute;left:0;text-align:left;z-index:251646464;mso-width-relative:page;mso-height-relative:page" from="75.85pt,7.3pt" to="102.6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fhJQIAAEgEAAAOAAAAZHJzL2Uyb0RvYy54bWysVMGO2jAQvVfqP1i+QxIILESEVZVAL9sW&#10;abcfYGyHWHVsyzYEVPXfOzaQdreXqioHM/aMn9+8mcnq8dxJdOLWCa1KnI1TjLiimgl1KPHXl+1o&#10;gZHzRDEiteIlvnCHH9fv3616U/CJbrVk3CIAUa7oTYlb702RJI62vCNurA1X4Gy07YiHrT0kzJIe&#10;0DuZTNJ0nvTaMmM15c7BaX114nXEbxpO/ZemcdwjWWLg5uNq47oPa7JekeJgiWkFvdEg/8CiI0LB&#10;owNUTTxBRyv+gOoEtdrpxo+p7hLdNILymANkk6VvsnluieExFxDHmUEm9/9g6efTziLBoHYZRop0&#10;UKMsnS6CML1xBfgrtbMhNXpWz+ZJ028OKV21RB14JPhyMeFSuJG8uhI2zgD8vv+kGcSQo9dRpXNj&#10;uwAJ+aNzLMZlKAY/e0ThcDpdPkxmGNG7KyHF/Z6xzn/kukPBKLEUKshECnJ6cj7wIMU9JBwrvRVS&#10;xlJLhfoSL2eAHDxOS8GCM27sYV9Ji04kNEv8xaTehFl9VCyCtZywzc32REiwkY9qeCtAH8lxeK3j&#10;DCPJYT6CdaUnVXgRcgXCN+vaL9+X6XKz2CzyUT6Zb0Z5WtejD9sqH8232cOsntZVVWc/AvksL1rB&#10;GFeB/713s/zveuM2RdeuG7p3ECp5jR4VBbL3/0g6FjvU99ope80uOxuyC3WHdo3Bt9EK8/D7Pkb9&#10;+gCsfwIAAP//AwBQSwMEFAAGAAgAAAAhAPSfndjfAAAACQEAAA8AAABkcnMvZG93bnJldi54bWxM&#10;j0FPwzAMhe9I/IfISNxY2oqNqjSdENK4bIC2IQS3rDFtReNUSbqVf48RB7j52U/P3yuXk+3FEX3o&#10;HClIZwkIpNqZjhoFL/vVVQ4iRE1G945QwRcGWFbnZ6UujDvRFo+72AgOoVBoBW2MQyFlqFu0Oszc&#10;gMS3D+etjix9I43XJw63vcySZCGt7og/tHrA+xbrz91oFWw3q3X+uh6n2r8/pE/7583jW8iVuryY&#10;7m5BRJzinxl+8BkdKmY6uJFMED3reXrDVh6uFyDYkCXzDMThdyGrUv5vUH0DAAD//wMAUEsBAi0A&#10;FAAGAAgAAAAhALaDOJL+AAAA4QEAABMAAAAAAAAAAAAAAAAAAAAAAFtDb250ZW50X1R5cGVzXS54&#10;bWxQSwECLQAUAAYACAAAACEAOP0h/9YAAACUAQAACwAAAAAAAAAAAAAAAAAvAQAAX3JlbHMvLnJl&#10;bHNQSwECLQAUAAYACAAAACEA5XZX4SUCAABIBAAADgAAAAAAAAAAAAAAAAAuAgAAZHJzL2Uyb0Rv&#10;Yy54bWxQSwECLQAUAAYACAAAACEA9J+d2N8AAAAJAQAADwAAAAAAAAAAAAAAAAB/BAAAZHJzL2Rv&#10;d25yZXYueG1sUEsFBgAAAAAEAAQA8wAAAIsFAAAAAA==&#10;">
                  <v:stroke endarrow="block"/>
                </v:line>
              </w:pict>
            </w:r>
            <w:r w:rsidR="00C63D49">
              <w:rPr>
                <w:b/>
                <w:szCs w:val="21"/>
              </w:rPr>
              <w:t>确认采购方式</w:t>
            </w: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665DD">
            <w:pPr>
              <w:spacing w:after="120" w:line="240" w:lineRule="exact"/>
              <w:jc w:val="center"/>
              <w:rPr>
                <w:b/>
                <w:szCs w:val="21"/>
              </w:rPr>
            </w:pPr>
            <w:r>
              <w:pict>
                <v:line id="1039" o:spid="_x0000_s1313" style="position:absolute;left:0;text-align:left;flip:x;z-index:251655680;mso-width-relative:page;mso-height-relative:page" from="75.85pt,7.3pt" to="93.8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fAALgIAAFIEAAAOAAAAZHJzL2Uyb0RvYy54bWysVNtuGyEQfa/Uf0C8O3uJ49qrrKPKa7cP&#10;aRop6QdgYL2oLCDAXltV/70z+JKkfamq+gEPzMzhzJlhb+/2vSY76YOypqbFVU6JNNwKZTY1/fa8&#10;Gk0pCZEZwbQ1sqYHGejd/P2728FVsrSd1UJ6AiAmVIOraRejq7Is8E72LFxZJw04W+t7FmHrN5nw&#10;bAD0Xmdlnk+ywXrhvOUyBDhtjk46T/htK3n82rZBRqJrCtxiWn1a17hm81tWbTxzneInGuwfWPRM&#10;Gbj0AtWwyMjWqz+gesW9DbaNV9z2mW1bxWWqAaop8t+qeeqYk6kWECe4i0zh/8Hyh92jJ0pA70Ae&#10;w3roUZFfz1CYwYUK/Avz6LE0vjdP7t7y74EYu+iY2chE8PngMAkzsjcpuAkO4NfDFysghm2jTSrt&#10;W9+TViv3GRMRHJQg+9SWw6Utch8Jh8OynE5yYMfProxViIB5zof4SdqeoFFTrQwKxiq2uw8RGb2E&#10;4LGxK6V1aro2ZKjp7Ka8SQnBaiXQiWHBb9YL7cmO4dikXyoPPK/DvN0akcA6ycTyZEemNNgkJl2i&#10;V6CUlhRv66WgREt4KWgd6WmDN0KtQPhkHSfnxyyfLafL6Xg0LifL0ThvmtHH1WI8mqyKDzfNdbNY&#10;NMVPJF+Mq04JIQ3yP09xMf67KTm9p+P8Xeb4IlT2Fj0pCmTP/4l0ajt2+jgzaysOjx6rwwmAwU3B&#10;p0eGL+P1PkW9fArmvwAAAP//AwBQSwMEFAAGAAgAAAAhABDXLzXeAAAACQEAAA8AAABkcnMvZG93&#10;bnJldi54bWxMj81OwzAQhO9IfQdrK3GjTlD/CHGqCoHECUGLkLi58ZKkjdfBdpvA07MVB7jtzI5m&#10;v81Xg23FCX1oHClIJwkIpNKZhioFr9uHqyWIEDUZ3TpCBV8YYFWMLnKdGdfTC542sRJcQiHTCuoY&#10;u0zKUNZodZi4Dol3H85bHVn6Shqvey63rbxOkrm0uiG+UOsO72osD5ujVXCz7Wfu2R/epmnz+f59&#10;v4/d41NU6nI8rG9BRBziXxjO+IwOBTPt3JFMEC3rWbrgKA/TOYhzYLlgY/dryCKX/z8ofgAAAP//&#10;AwBQSwECLQAUAAYACAAAACEAtoM4kv4AAADhAQAAEwAAAAAAAAAAAAAAAAAAAAAAW0NvbnRlbnRf&#10;VHlwZXNdLnhtbFBLAQItABQABgAIAAAAIQA4/SH/1gAAAJQBAAALAAAAAAAAAAAAAAAAAC8BAABf&#10;cmVscy8ucmVsc1BLAQItABQABgAIAAAAIQAopfAALgIAAFIEAAAOAAAAAAAAAAAAAAAAAC4CAABk&#10;cnMvZTJvRG9jLnhtbFBLAQItABQABgAIAAAAIQAQ1y813gAAAAkBAAAPAAAAAAAAAAAAAAAAAIgE&#10;AABkcnMvZG93bnJldi54bWxQSwUGAAAAAAQABADzAAAAkwUAAAAA&#10;">
                  <v:stroke endarrow="block"/>
                </v:line>
              </w:pict>
            </w:r>
            <w:r w:rsidR="00C63D49">
              <w:rPr>
                <w:b/>
                <w:szCs w:val="21"/>
              </w:rPr>
              <w:t>组建</w:t>
            </w:r>
            <w:r w:rsidR="00C63D49">
              <w:rPr>
                <w:rFonts w:hint="eastAsia"/>
                <w:b/>
                <w:szCs w:val="21"/>
              </w:rPr>
              <w:t>磋商小组</w:t>
            </w: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tc>
        <w:tc>
          <w:tcPr>
            <w:tcW w:w="2991" w:type="dxa"/>
            <w:shd w:val="clear" w:color="auto" w:fill="auto"/>
          </w:tcPr>
          <w:p w:rsidR="00954877" w:rsidRDefault="00954877">
            <w:pPr>
              <w:spacing w:after="120"/>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C63D49">
            <w:pPr>
              <w:spacing w:after="120" w:line="240" w:lineRule="exact"/>
              <w:jc w:val="center"/>
              <w:rPr>
                <w:b/>
                <w:szCs w:val="21"/>
              </w:rPr>
            </w:pPr>
            <w:r>
              <w:rPr>
                <w:b/>
                <w:szCs w:val="21"/>
              </w:rPr>
              <w:t>采购人提供需求资料</w:t>
            </w:r>
          </w:p>
          <w:p w:rsidR="00954877" w:rsidRDefault="00C63D49">
            <w:pPr>
              <w:spacing w:after="120" w:line="240" w:lineRule="exact"/>
              <w:jc w:val="center"/>
              <w:rPr>
                <w:b/>
                <w:szCs w:val="21"/>
              </w:rPr>
            </w:pPr>
            <w:r>
              <w:rPr>
                <w:b/>
                <w:szCs w:val="21"/>
              </w:rPr>
              <w:t>签订协议</w:t>
            </w:r>
          </w:p>
          <w:p w:rsidR="00954877" w:rsidRDefault="00C63D49">
            <w:pPr>
              <w:spacing w:after="120" w:line="240" w:lineRule="exact"/>
              <w:jc w:val="center"/>
              <w:rPr>
                <w:b/>
                <w:szCs w:val="21"/>
              </w:rPr>
            </w:pPr>
            <w:r>
              <w:rPr>
                <w:b/>
                <w:szCs w:val="21"/>
              </w:rPr>
              <w:t>↓</w:t>
            </w:r>
          </w:p>
          <w:p w:rsidR="00954877" w:rsidRDefault="00C63D49">
            <w:pPr>
              <w:spacing w:after="120" w:line="300" w:lineRule="exact"/>
              <w:jc w:val="center"/>
              <w:rPr>
                <w:b/>
                <w:szCs w:val="21"/>
              </w:rPr>
            </w:pPr>
            <w:r>
              <w:rPr>
                <w:b/>
                <w:szCs w:val="21"/>
              </w:rPr>
              <w:t>编制</w:t>
            </w:r>
            <w:r>
              <w:rPr>
                <w:rFonts w:hint="eastAsia"/>
                <w:b/>
                <w:szCs w:val="21"/>
              </w:rPr>
              <w:t>磋商文件</w:t>
            </w:r>
          </w:p>
          <w:p w:rsidR="00954877" w:rsidRDefault="00954877">
            <w:pPr>
              <w:spacing w:after="120" w:line="240" w:lineRule="exact"/>
              <w:jc w:val="center"/>
              <w:rPr>
                <w:b/>
                <w:szCs w:val="21"/>
              </w:rPr>
            </w:pPr>
          </w:p>
          <w:p w:rsidR="00954877" w:rsidRDefault="009665DD">
            <w:pPr>
              <w:spacing w:after="120" w:line="240" w:lineRule="exact"/>
              <w:jc w:val="center"/>
              <w:rPr>
                <w:b/>
                <w:szCs w:val="21"/>
              </w:rPr>
            </w:pPr>
            <w:r>
              <w:pict>
                <v:line id="1040" o:spid="_x0000_s1312" style="position:absolute;left:0;text-align:left;flip:y;z-index:251645440;mso-width-relative:page;mso-height-relative:page" from="131.35pt,5.5pt" to="149.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0g9FQIAAC8EAAAOAAAAZHJzL2Uyb0RvYy54bWysU02P2yAQvVfqf0DcE3/USRMrzqqyk162&#10;baTd7p0AjlExICBxoqr/vQP56O72sqrqA55h4PHmzczi7thLdODWCa0qnI1TjLiimgm1q/D3x/Vo&#10;hpHzRDEiteIVPnGH75bv3y0GU/Jcd1oybhGAKFcOpsKd96ZMEkc73hM31oYrCLba9sSDa3cJs2QA&#10;9F4meZpOk0FbZqym3DnYbc5BvIz4bcup/9a2jnskKwzcfFxtXLdhTZYLUu4sMZ2gFxrkH1j0RCh4&#10;9AbVEE/Q3oq/oHpBrXa69WOq+0S3raA85gDZZOmrbB46YnjMBcRx5iaT+3+w9OthY5FgFZ5jpEgP&#10;JcrSIuoyGFdCuFYbGzKjR/Vg7jX94ZDSdUfUjkd+jycTLgUlkxdXguMMoG+HL5rBGbL3Oop0bG2P&#10;WinMU7gYwEEIdIxVOd2qwo8eUdjM80mRTzCi11BCyoAQ7hnr/GeuexSMCkuhgl6kJId75wOjP0fC&#10;ttJrIWWsuVRogKQngBwiTkvBQjA6dretpUUHEromfjG9V8es3isWwTpO2OpieyLk2YbHpQp4kAnQ&#10;uVjntvg5T+er2WpWjIp8uhoVadOMPq3rYjRdZx8nzYemrpvsV6CWFWUnGOMqsLu2aFa8rQUuw3Ju&#10;rluT3mRIXqJHvYDs9R9Jx6KGOoaZcuVWs9PGXosNXRkPXyYotP1zH+znc778DQAA//8DAFBLAwQU&#10;AAYACAAAACEAJ22cL9wAAAAJAQAADwAAAGRycy9kb3ducmV2LnhtbEyPwU7DMBBE70j8g7VI3KhT&#10;I5U2jVNVCLggIVECZyfeJhH2OordNPw9izjAcWeeZmeK3eydmHCMfSANy0UGAqkJtqdWQ/X2eLMG&#10;EZMha1wg1PCFEXbl5UVhchvO9IrTIbWCQyjmRkOX0pBLGZsOvYmLMCCxdwyjN4nPsZV2NGcO906q&#10;LFtJb3riD50Z8L7D5vNw8hr2H88Pty9T7YOzm7Z6t77KnpTW11fzfgsi4Zz+YPipz9Wh5E51OJGN&#10;wmlQK3XHKBtL3sSA2qwViPpXkGUh/y8ovwEAAP//AwBQSwECLQAUAAYACAAAACEAtoM4kv4AAADh&#10;AQAAEwAAAAAAAAAAAAAAAAAAAAAAW0NvbnRlbnRfVHlwZXNdLnhtbFBLAQItABQABgAIAAAAIQA4&#10;/SH/1gAAAJQBAAALAAAAAAAAAAAAAAAAAC8BAABfcmVscy8ucmVsc1BLAQItABQABgAIAAAAIQCE&#10;f0g9FQIAAC8EAAAOAAAAAAAAAAAAAAAAAC4CAABkcnMvZTJvRG9jLnhtbFBLAQItABQABgAIAAAA&#10;IQAnbZwv3AAAAAkBAAAPAAAAAAAAAAAAAAAAAG8EAABkcnMvZG93bnJldi54bWxQSwUGAAAAAAQA&#10;BADzAAAAeAUAAAAA&#10;"/>
              </w:pict>
            </w:r>
            <w:r w:rsidR="00C63D49">
              <w:rPr>
                <w:b/>
                <w:szCs w:val="21"/>
              </w:rPr>
              <w:t>发布</w:t>
            </w:r>
            <w:r w:rsidR="00C63D49">
              <w:rPr>
                <w:rFonts w:hint="eastAsia"/>
                <w:b/>
                <w:szCs w:val="21"/>
              </w:rPr>
              <w:t>采购</w:t>
            </w:r>
            <w:r w:rsidR="00C63D49">
              <w:rPr>
                <w:b/>
                <w:szCs w:val="21"/>
              </w:rPr>
              <w:t>公告</w:t>
            </w:r>
            <w:r w:rsidR="00C63D49">
              <w:rPr>
                <w:b/>
                <w:szCs w:val="21"/>
              </w:rPr>
              <w:t>/</w:t>
            </w:r>
            <w:r w:rsidR="00C63D49">
              <w:rPr>
                <w:b/>
                <w:szCs w:val="21"/>
              </w:rPr>
              <w:t>发函邀请</w:t>
            </w:r>
          </w:p>
          <w:p w:rsidR="00954877" w:rsidRDefault="00C63D49">
            <w:pPr>
              <w:spacing w:after="120" w:line="240" w:lineRule="exact"/>
              <w:jc w:val="center"/>
              <w:rPr>
                <w:b/>
                <w:szCs w:val="21"/>
              </w:rPr>
            </w:pPr>
            <w:r>
              <w:rPr>
                <w:b/>
                <w:szCs w:val="21"/>
              </w:rPr>
              <w:t>↓</w:t>
            </w:r>
          </w:p>
          <w:p w:rsidR="00954877" w:rsidRDefault="00C63D49">
            <w:pPr>
              <w:spacing w:after="120" w:line="240" w:lineRule="exact"/>
              <w:jc w:val="center"/>
              <w:rPr>
                <w:b/>
                <w:szCs w:val="21"/>
              </w:rPr>
            </w:pPr>
            <w:r>
              <w:rPr>
                <w:b/>
                <w:szCs w:val="21"/>
              </w:rPr>
              <w:t>答疑会（可选）</w:t>
            </w:r>
          </w:p>
          <w:p w:rsidR="00954877" w:rsidRDefault="00C63D49">
            <w:pPr>
              <w:spacing w:after="120" w:line="240" w:lineRule="exact"/>
              <w:jc w:val="center"/>
              <w:rPr>
                <w:b/>
                <w:szCs w:val="21"/>
              </w:rPr>
            </w:pPr>
            <w:r>
              <w:rPr>
                <w:b/>
                <w:szCs w:val="21"/>
              </w:rPr>
              <w:t>↓</w:t>
            </w:r>
          </w:p>
          <w:p w:rsidR="00954877" w:rsidRDefault="00C63D49">
            <w:pPr>
              <w:spacing w:after="120" w:line="240" w:lineRule="exact"/>
              <w:jc w:val="center"/>
              <w:rPr>
                <w:b/>
                <w:szCs w:val="21"/>
              </w:rPr>
            </w:pPr>
            <w:r>
              <w:rPr>
                <w:b/>
                <w:szCs w:val="21"/>
              </w:rPr>
              <w:t>磋商文件澄清及修改</w:t>
            </w:r>
          </w:p>
          <w:p w:rsidR="00954877" w:rsidRDefault="00C63D49">
            <w:pPr>
              <w:spacing w:after="120" w:line="240" w:lineRule="exact"/>
              <w:jc w:val="center"/>
              <w:rPr>
                <w:b/>
                <w:szCs w:val="21"/>
              </w:rPr>
            </w:pPr>
            <w:r>
              <w:rPr>
                <w:b/>
                <w:szCs w:val="21"/>
              </w:rPr>
              <w:t>↓</w:t>
            </w:r>
          </w:p>
          <w:p w:rsidR="00954877" w:rsidRDefault="009665DD">
            <w:pPr>
              <w:spacing w:after="120" w:line="240" w:lineRule="exact"/>
              <w:jc w:val="center"/>
              <w:rPr>
                <w:b/>
                <w:szCs w:val="21"/>
              </w:rPr>
            </w:pPr>
            <w:r>
              <w:pict>
                <v:line id="1041" o:spid="_x0000_s1311" style="position:absolute;left:0;text-align:left;flip:x;z-index:251648512;mso-width-relative:page;mso-height-relative:page" from="116pt,7.45pt" to="147.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P2WLgIAAFEEAAAOAAAAZHJzL2Uyb0RvYy54bWysVFFv2jAQfp+0/2D5HZKwQGlEqCYC20PX&#10;VWr3A4ztEGuObdkuAU3777szlLbbyzSNB3P23X3+7rtzFjeHXpO99EFZU9NinFMiDbdCmV1Nvz1u&#10;RnNKQmRGMG2NrOlRBnqzfP9uMbhKTmxntZCeAIgJ1eBq2sXoqiwLvJM9C2PrpAFna33PImz9LhOe&#10;DYDe62yS57NssF44b7kMAU6bk5MuE37bSh6/tm2QkeiaAreYVp/WLa7ZcsGqnWeuU/xMg/0Di54p&#10;A5deoBoWGXny6g+oXnFvg23jmNs+s22ruEw1QDVF/ls1Dx1zMtUC4gR3kSn8P1h+t7/3RImaQqMM&#10;66FFRV4WqMvgQgXulbn3WBk/mAd3a/n3QIxddczsZOL3eHSYhBnZmxTcBAfo2+GLFRDDnqJNIh1a&#10;35NWK/cZExEchCCH1JXjpSvyEAmHw+lVObuaUsKfXRmrEAHznA/xk7Q9QaOmWhnUi1VsfxsiMnoJ&#10;wWNjN0rr1HNtyFDT6+lkmhKC1UqgE8OC321X2pM9w6lJv1QeeF6HeftkRALrJBPrsx2Z0mCTmHSJ&#10;XoFSWlK8rZeCEi3hoaB1oqcN3gi1AuGzdRqcH9f59Xq+npejcjJbj8q8aUYfN6tyNNsUV9PmQ7Na&#10;NcVPJF+UVaeEkAb5Pw9xUf7dkJyf02n8LmN8ESp7i54UBbLP/4l0ajt2+jQzWyuO9x6rwwmAuU3B&#10;5zeGD+P1PkW9fAmWvwAAAP//AwBQSwMEFAAGAAgAAAAhALdJO//fAAAACQEAAA8AAABkcnMvZG93&#10;bnJldi54bWxMj8FOwzAMhu9IvENkJG4sXbUCLU0nhEDihGBDk3bLGtOWNU5JsrXw9BhxgKP9f/r9&#10;uVxOthdH9KFzpGA+S0Ag1c501Ch4XT9cXIMIUZPRvSNU8IkBltXpSakL40Z6weMqNoJLKBRaQRvj&#10;UEgZ6hatDjM3IHH25rzVkUffSOP1yOW2l2mSXEqrO+ILrR7wrsV6vzpYBfl6zNyz328W8+5j+3X/&#10;HofHp6jU+dl0ewMi4hT/YPjRZ3Wo2GnnDmSC6BWkSZYyysEiB8FAmmdXIHa/C1mV8v8H1TcAAAD/&#10;/wMAUEsBAi0AFAAGAAgAAAAhALaDOJL+AAAA4QEAABMAAAAAAAAAAAAAAAAAAAAAAFtDb250ZW50&#10;X1R5cGVzXS54bWxQSwECLQAUAAYACAAAACEAOP0h/9YAAACUAQAACwAAAAAAAAAAAAAAAAAvAQAA&#10;X3JlbHMvLnJlbHNQSwECLQAUAAYACAAAACEAFtj9li4CAABRBAAADgAAAAAAAAAAAAAAAAAuAgAA&#10;ZHJzL2Uyb0RvYy54bWxQSwECLQAUAAYACAAAACEAt0k7/98AAAAJAQAADwAAAAAAAAAAAAAAAACI&#10;BAAAZHJzL2Rvd25yZXYueG1sUEsFBgAAAAAEAAQA8wAAAJQFAAAAAA==&#10;">
                  <v:stroke endarrow="block"/>
                </v:line>
              </w:pict>
            </w:r>
            <w:r w:rsidR="00C63D49">
              <w:rPr>
                <w:b/>
                <w:szCs w:val="21"/>
              </w:rPr>
              <w:t>收取磋商响应文件</w:t>
            </w:r>
          </w:p>
          <w:p w:rsidR="00954877" w:rsidRDefault="00C63D49">
            <w:pPr>
              <w:spacing w:after="120" w:line="240" w:lineRule="exact"/>
              <w:jc w:val="center"/>
              <w:rPr>
                <w:b/>
                <w:szCs w:val="21"/>
              </w:rPr>
            </w:pPr>
            <w:r>
              <w:rPr>
                <w:b/>
                <w:szCs w:val="21"/>
              </w:rPr>
              <w:t>↓</w:t>
            </w:r>
          </w:p>
          <w:p w:rsidR="00954877" w:rsidRDefault="00C63D49">
            <w:pPr>
              <w:spacing w:after="120" w:line="240" w:lineRule="exact"/>
              <w:jc w:val="center"/>
              <w:rPr>
                <w:b/>
                <w:szCs w:val="21"/>
              </w:rPr>
            </w:pPr>
            <w:r>
              <w:rPr>
                <w:b/>
                <w:szCs w:val="21"/>
              </w:rPr>
              <w:t>↓</w:t>
            </w:r>
          </w:p>
          <w:p w:rsidR="00954877" w:rsidRDefault="009665DD">
            <w:pPr>
              <w:spacing w:after="120" w:line="240" w:lineRule="exact"/>
              <w:jc w:val="center"/>
              <w:rPr>
                <w:b/>
                <w:szCs w:val="21"/>
              </w:rPr>
            </w:pPr>
            <w:r>
              <w:rPr>
                <w:b/>
                <w:szCs w:val="21"/>
              </w:rPr>
              <w:pict>
                <v:line id="1042" o:spid="_x0000_s1335" style="position:absolute;left:0;text-align:left;flip:x;z-index:251664896;mso-width-relative:page;mso-height-relative:page" from="101pt,8.65pt" to="166.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50gMQIAAFQEAAAOAAAAZHJzL2Uyb0RvYy54bWysVFFv2jAQfp+0/2D5HZLQ0EJEqCYC20O3&#10;VWr3A4ztEGuObdkuAU3777szlLbbyzSNB3P23X3+7rtzFreHXpO99EFZU9NinFMiDbdCmV1Nvz1u&#10;RjNKQmRGMG2NrOlRBnq7fP9uMbhKTmxntZCeAIgJ1eBq2sXoqiwLvJM9C2PrpAFna33PImz9LhOe&#10;DYDe62yS59fZYL1w3nIZApw2JyddJvy2lTx+bdsgI9E1BW4xrT6tW1yz5YJVO89cp/iZBvsHFj1T&#10;Bi69QDUsMvLk1R9QveLeBtvGMbd9ZttWcZlqgGqK/LdqHjrmZKoFxAnuIlP4f7D8y/7eEyVqekOJ&#10;YT20qMjLCeoyuFCBe2XuPVbGD+bB3Vn+PRBjVx0zO5n4PR4dJmFG9iYFN8EB+nb4bAXEsKdok0iH&#10;1vek1cp9wkQEByHIIXXleOmKPETC4XCez+fTKSUcXFezIvUsYxWCYKrzIX6Utido1FQrg5Kxiu3v&#10;QkRSLyF4bOxGaZ3arg0ZAH46maaEYLUS6MSw4HfblfZkz3Bw0i9VCJ7XYd4+GZHAOsnE+mxHpjTY&#10;JCZpolcglpYUb+uloERLeCtonehpgzdCuUD4bJ1m5weUvp6tZ+WonFyvR2XeNKMPm1U5ut4UN9Pm&#10;qlmtmuInki/KqlNCSIP8n+e4KP9uTs4v6jSBl0m+CJW9RU+KAtnn/0Q6dR6bfRqbrRXHe4/V4RDA&#10;6Kbg8zPDt/F6n6JePgbLXwAAAP//AwBQSwMEFAAGAAgAAAAhAAf8ThLdAAAABwEAAA8AAABkcnMv&#10;ZG93bnJldi54bWxMjk1PwzAQRO9I/Q/WInGjTltStSFOVSGQOKF+ICRubrwkofE62G4T+utZTnB8&#10;mtHMy1eDbcUZfWgcKZiMExBIpTMNVQpe90+3CxAhajK6dYQKvjHAqhhd5TozrqctnnexEjxCIdMK&#10;6hi7TMpQ1mh1GLsOibMP562OjL6Sxuuex20rp0kyl1Y3xA+17vChxvK4O1kFy32fuo0/vt1Nmq/3&#10;y+Nn7J5folI318P6HkTEIf6V4Vef1aFgp4M7kQmiZZ6nU64qSGcgOJ8lixTEgXkJssjlf//iBwAA&#10;//8DAFBLAQItABQABgAIAAAAIQC2gziS/gAAAOEBAAATAAAAAAAAAAAAAAAAAAAAAABbQ29udGVu&#10;dF9UeXBlc10ueG1sUEsBAi0AFAAGAAgAAAAhADj9If/WAAAAlAEAAAsAAAAAAAAAAAAAAAAALwEA&#10;AF9yZWxzLy5yZWxzUEsBAi0AFAAGAAgAAAAhAGirnSAxAgAAVAQAAA4AAAAAAAAAAAAAAAAALgIA&#10;AGRycy9lMm9Eb2MueG1sUEsBAi0AFAAGAAgAAAAhAAf8ThLdAAAABwEAAA8AAAAAAAAAAAAAAAAA&#10;iwQAAGRycy9kb3ducmV2LnhtbFBLBQYAAAAABAAEAPMAAACVBQAAAAA=&#10;">
                  <v:stroke endarrow="block"/>
                </v:line>
              </w:pict>
            </w:r>
            <w:r w:rsidR="00C63D49">
              <w:rPr>
                <w:b/>
                <w:szCs w:val="21"/>
              </w:rPr>
              <w:t>主持</w:t>
            </w:r>
            <w:r w:rsidR="00C63D49">
              <w:rPr>
                <w:rFonts w:hint="eastAsia"/>
                <w:b/>
                <w:szCs w:val="21"/>
              </w:rPr>
              <w:t>磋商</w:t>
            </w:r>
          </w:p>
          <w:p w:rsidR="00954877" w:rsidRDefault="00954877">
            <w:pPr>
              <w:spacing w:after="120" w:line="240" w:lineRule="exact"/>
              <w:jc w:val="center"/>
              <w:rPr>
                <w:b/>
                <w:szCs w:val="21"/>
              </w:rPr>
            </w:pPr>
          </w:p>
          <w:p w:rsidR="00954877" w:rsidRDefault="00C63D49">
            <w:pPr>
              <w:spacing w:after="120" w:line="240" w:lineRule="exact"/>
              <w:jc w:val="center"/>
              <w:rPr>
                <w:b/>
                <w:szCs w:val="21"/>
              </w:rPr>
            </w:pPr>
            <w:r>
              <w:rPr>
                <w:b/>
                <w:szCs w:val="21"/>
              </w:rPr>
              <w:t>结果公</w:t>
            </w:r>
            <w:r>
              <w:rPr>
                <w:rFonts w:hint="eastAsia"/>
                <w:b/>
                <w:szCs w:val="21"/>
              </w:rPr>
              <w:t>告</w:t>
            </w:r>
          </w:p>
          <w:p w:rsidR="00954877" w:rsidRDefault="00C63D49">
            <w:pPr>
              <w:spacing w:after="120" w:line="240" w:lineRule="exact"/>
              <w:jc w:val="center"/>
              <w:rPr>
                <w:b/>
                <w:szCs w:val="21"/>
              </w:rPr>
            </w:pPr>
            <w:r>
              <w:rPr>
                <w:b/>
                <w:szCs w:val="21"/>
              </w:rPr>
              <w:t>↓</w:t>
            </w:r>
          </w:p>
          <w:p w:rsidR="00954877" w:rsidRDefault="009665DD">
            <w:pPr>
              <w:spacing w:after="120" w:line="240" w:lineRule="exact"/>
              <w:jc w:val="center"/>
              <w:rPr>
                <w:b/>
                <w:szCs w:val="21"/>
              </w:rPr>
            </w:pPr>
            <w:r>
              <w:pict>
                <v:line id="1043" o:spid="_x0000_s1309" style="position:absolute;left:0;text-align:left;z-index:251658752;mso-width-relative:page;mso-height-relative:page" from="134.5pt,7.4pt" to="162.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L0JgIAAEcEAAAOAAAAZHJzL2Uyb0RvYy54bWysU8GO2jAQvVfqP1i+QxIIFCLCqkqgl20X&#10;abcfYGyHWHVsyzYEVPXfOzaB7raXqmoOju2ZeX7zZmb1cO4kOnHrhFYlzsYpRlxRzYQ6lPjry3a0&#10;wMh5ohiRWvESX7jDD+v371a9KfhEt1oybhGAKFf0psSt96ZIEkdb3hE31oYrMDbadsTD0R4SZkkP&#10;6J1MJmk6T3ptmbGacufgtr4a8TriNw2n/qlpHPdIlhi4+bjauO7DmqxXpDhYYlpBBxrkH1h0RCh4&#10;9A5VE0/Q0Yo/oDpBrXa68WOqu0Q3jaA85gDZZOlv2Ty3xPCYC4jjzF0m9/9g6ZfTziLBSjzHSJEO&#10;SpSl+TTo0htXgLlSOxsyo2f1bB41/eaQ0lVL1IFHfi8XE4JCRPImJBycAfR9/1kz8CFHr6NI58Z2&#10;ARLSR+dYi8u9FvzsEYXLaT5ZplAxejMlpLjFGev8J647FDYllkIFlUhBTo/OBx6kuLmEa6W3QspY&#10;aalQX+LlbDKLAU5LwYIxuDl72FfSohMJvRK/mBRYXrtZfVQsgrWcsM2w90RI2CMf1fBWgD6S4/Ba&#10;xxlGksN4hN2VnlThRcgVCA+7a7t8X6bLzWKzyEf5ZL4Z5Wldjz5uq3w032YfZvW0rqo6+xHIZ3nR&#10;Csa4CvxvrZvlf9cawxBdm+7evHehkrfoUVEge/tH0rHYob7XTtlrdtnZkF2oO3RrdB4mK4zD63P0&#10;+jX/658AAAD//wMAUEsDBBQABgAIAAAAIQCiOAxj3wAAAAkBAAAPAAAAZHJzL2Rvd25yZXYueG1s&#10;TI/NTsMwEITvSLyDtUjcqNMUQRriVAipXFqK2iIENzdekoh4HdlOG96eRRzgtH+jmW+LxWg7cUQf&#10;WkcKppMEBFLlTEu1gpf98ioDEaImoztHqOALAyzK87NC58adaIvHXawFm1DItYImxj6XMlQNWh0m&#10;rkfi24fzVkcefS2N1yc2t51Mk+RGWt0SJzS6x4cGq8/dYBVs18tV9roaxsq/P043++f101vIlLq8&#10;GO/vQEQc458YfvAZHUpmOriBTBCdgvR6NmepglnGlQXp/Jabw+9CloX8/0H5DQAA//8DAFBLAQIt&#10;ABQABgAIAAAAIQC2gziS/gAAAOEBAAATAAAAAAAAAAAAAAAAAAAAAABbQ29udGVudF9UeXBlc10u&#10;eG1sUEsBAi0AFAAGAAgAAAAhADj9If/WAAAAlAEAAAsAAAAAAAAAAAAAAAAALwEAAF9yZWxzLy5y&#10;ZWxzUEsBAi0AFAAGAAgAAAAhAPCycvQmAgAARwQAAA4AAAAAAAAAAAAAAAAALgIAAGRycy9lMm9E&#10;b2MueG1sUEsBAi0AFAAGAAgAAAAhAKI4DGPfAAAACQEAAA8AAAAAAAAAAAAAAAAAgAQAAGRycy9k&#10;b3ducmV2LnhtbFBLBQYAAAAABAAEAPMAAACMBQAAAAA=&#10;">
                  <v:stroke endarrow="block"/>
                </v:line>
              </w:pict>
            </w:r>
            <w:r w:rsidR="00C63D49">
              <w:rPr>
                <w:b/>
                <w:szCs w:val="21"/>
              </w:rPr>
              <w:t>发成交通知书、</w:t>
            </w:r>
            <w:r w:rsidR="00C63D49">
              <w:rPr>
                <w:rFonts w:hint="eastAsia"/>
                <w:b/>
                <w:szCs w:val="21"/>
              </w:rPr>
              <w:t>采购</w:t>
            </w:r>
            <w:r w:rsidR="00C63D49">
              <w:rPr>
                <w:b/>
                <w:szCs w:val="21"/>
              </w:rPr>
              <w:t>结果通</w:t>
            </w:r>
          </w:p>
          <w:p w:rsidR="00954877" w:rsidRDefault="00C63D49">
            <w:pPr>
              <w:spacing w:after="120" w:line="240" w:lineRule="exact"/>
              <w:jc w:val="center"/>
              <w:rPr>
                <w:b/>
                <w:szCs w:val="21"/>
              </w:rPr>
            </w:pPr>
            <w:r>
              <w:rPr>
                <w:b/>
                <w:szCs w:val="21"/>
              </w:rPr>
              <w:t>知</w:t>
            </w:r>
          </w:p>
          <w:p w:rsidR="00954877" w:rsidRDefault="009665DD">
            <w:pPr>
              <w:spacing w:after="120" w:line="240" w:lineRule="exact"/>
              <w:jc w:val="center"/>
              <w:rPr>
                <w:b/>
                <w:szCs w:val="21"/>
              </w:rPr>
            </w:pPr>
            <w:r>
              <w:pict>
                <v:line id="1044" o:spid="_x0000_s1308" style="position:absolute;left:0;text-align:left;z-index:251656704;mso-width-relative:page;mso-height-relative:page" from="67.1pt,8.55pt" to="67.1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BlKAIAAEkEAAAOAAAAZHJzL2Uyb0RvYy54bWysVMGO2jAQvVfqP1i+s0kgsBARVlUCvWy7&#10;SLv9AGM7xKpjW7YhoKr/3rEJtLSXqioHM7Znnt+8mcny6dRJdOTWCa1KnD2kGHFFNRNqX+Ivb5vR&#10;HCPniWJEasVLfOYOP63ev1v2puBj3WrJuEUAolzRmxK33psiSRxteUfcgzZcwWWjbUc8bO0+YZb0&#10;gN7JZJyms6TXlhmrKXcOTuvLJV5F/Kbh1L80jeMeyRIDNx9XG9ddWJPVkhR7S0wr6ECD/AOLjggF&#10;j96gauIJOljxB1QnqNVON/6B6i7RTSMojzlANln6WzavLTE85gLiOHOTyf0/WPr5uLVIsBJPMVKk&#10;gxJlaZ4HXXrjCriu1NaGzOhJvZpnTb86pHTVErXnkd/b2YSgEJHchYSNM4C+6z9pBj7k4HUU6dTY&#10;LkBC+ugUa3G+1YKfPKJwOJsAIQrnj5PpYjaN8KS4Rhrr/EeuOxSMEkuhgk6kIMdn5wMTUlxdwrHS&#10;GyFlrLVUqC/xYjqexgCnpWDhMrg5u99V0qIjCd0Sf8O7d25WHxSLYC0nbD3YnggJNvJRD28FKCQ5&#10;Dq91nGEkOQxIsC70pAovQrZAeLAuDfNtkS7W8/U8H+Xj2XqUp3U9+rCp8tFskz1O60ldVXX2PZDP&#10;8qIVjHEV+F+bN8v/rjmGMbq03a19b0Il9+hRUSB7/Y+kY7lDhS+9stPsvLUhu1B56NfoPMxWGIhf&#10;99Hr5xdg9QMAAP//AwBQSwMEFAAGAAgAAAAhAIsTfxvgAAAACgEAAA8AAABkcnMvZG93bnJldi54&#10;bWxMj0FLw0AQhe+C/2EZwZvdpCkaYjZFhHppVdqKtLdtdkyC2dmQ3bTx3zs56e095uPNe/lytK04&#10;Y+8bRwriWQQCqXSmoUrBx351l4LwQZPRrSNU8IMelsX1Va4z4y60xfMuVIJDyGdaQR1Cl0npyxqt&#10;9jPXIfHty/VWB7Z9JU2vLxxuWzmPontpdUP8odYdPtdYfu8Gq2C7Wa3Tz/Uwlv3xJX7bv29eDz5V&#10;6vZmfHoEEXAMfzBM9bk6FNzp5AYyXrTsk8WcURYPMYgJSBYJiNMkkghkkcv/E4pfAAAA//8DAFBL&#10;AQItABQABgAIAAAAIQC2gziS/gAAAOEBAAATAAAAAAAAAAAAAAAAAAAAAABbQ29udGVudF9UeXBl&#10;c10ueG1sUEsBAi0AFAAGAAgAAAAhADj9If/WAAAAlAEAAAsAAAAAAAAAAAAAAAAALwEAAF9yZWxz&#10;Ly5yZWxzUEsBAi0AFAAGAAgAAAAhAHTHkGUoAgAASQQAAA4AAAAAAAAAAAAAAAAALgIAAGRycy9l&#10;Mm9Eb2MueG1sUEsBAi0AFAAGAAgAAAAhAIsTfxvgAAAACgEAAA8AAAAAAAAAAAAAAAAAggQAAGRy&#10;cy9kb3ducmV2LnhtbFBLBQYAAAAABAAEAPMAAACPBQAAAAA=&#10;">
                  <v:stroke endarrow="block"/>
                </v:line>
              </w:pict>
            </w: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665DD">
            <w:pPr>
              <w:spacing w:after="120" w:line="240" w:lineRule="exact"/>
              <w:jc w:val="center"/>
              <w:rPr>
                <w:b/>
                <w:szCs w:val="21"/>
              </w:rPr>
            </w:pPr>
            <w:r>
              <w:pict>
                <v:line id="直线 274" o:spid="_x0000_s1330" style="position:absolute;left:0;text-align:left;flip:y;z-index:251662848;mso-width-relative:margin;mso-height-relative:margin" from="95.4pt,6.05pt" to="174.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QCY6QEAAJsDAAAOAAAAZHJzL2Uyb0RvYy54bWysU81uEzEQviPxDpbvZDdRS8kqmx5SyqVA&#10;pBbuju3NWtgey3ayybPwGpy48Dh9jc44aVrorWIP1np+vvnmm/Hscucs2+qYDPiWj0c1Z9pLUMav&#10;W/7t7vrdB85SFl4JC163fK8Tv5y/fTMbQqMn0INVOjIE8akZQsv7nENTVUn22ok0gqA9OjuITmS8&#10;xnWlohgQ3dlqUtfvqwGiChGkTgmtVwcnnxf8rtMyf+26pDOzLUduuZyxnCs6q/lMNOsoQm/kkYZ4&#10;BQsnjMeiJ6grkQXbRPMCyhkZIUGXRxJcBV1npC49YDfj+p9ubnsRdOkFxUnhJFP6f7Dyy3YZmVEt&#10;v+DMC4cjuv/56/73Hza5OCN1hpAaDFr4ZaT+5M7fhhuQPxLzsOiFX+vC8m4fMHVMGdVfKXRJAWus&#10;hs+gMEZsMhSpdl10rLMmfKdEAkc52K7MZn+ajd5lJtE4ruvp2RRJykdfJRqCoMQQU/6kwTH6abk1&#10;nmQTjdjepEyUnkLI7OHaWFtGbz0bWj49n5yXhATWKHJSWIrr1cJGthW0POUr/aHneViEjVcFLAtj&#10;P3rFchEjR4PyWM2pgtOKM6vxjdDfgZL1VEWXLT3yfFTroPsK1H4ZKZjsuAGlk+O20oo9v5eopzc1&#10;fwAAAP//AwBQSwMEFAAGAAgAAAAhAGIkxGLcAAAABwEAAA8AAABkcnMvZG93bnJldi54bWxMjk1P&#10;wkAQhu8m/IfNkHiDbYkYqN0SQjTxZBSMibelO7aV7mzdXWj11zuEg97m/cg7T74abCtO6EPjSEE6&#10;TUAglc40VCl43T1MFiBC1GR06wgVfGOAVTG6ynVmXE8veNrGSvAIhUwrqGPsMilDWaPVYeo6JM4+&#10;nLc6svSVNF73PG5bOUuSW2l1Q/yh1h1uaiwP26NVsNz1c/fsD283afP1/nP/GbvHp6jU9XhY34GI&#10;OMS/MpzxGR0KZtq7I5kgWgWTJRfZnqUgzvF8wcf+Ysgil//5i18AAAD//wMAUEsBAi0AFAAGAAgA&#10;AAAhALaDOJL+AAAA4QEAABMAAAAAAAAAAAAAAAAAAAAAAFtDb250ZW50X1R5cGVzXS54bWxQSwEC&#10;LQAUAAYACAAAACEAOP0h/9YAAACUAQAACwAAAAAAAAAAAAAAAAAvAQAAX3JlbHMvLnJlbHNQSwEC&#10;LQAUAAYACAAAACEAjC0AmOkBAACbAwAADgAAAAAAAAAAAAAAAAAuAgAAZHJzL2Uyb0RvYy54bWxQ&#10;SwECLQAUAAYACAAAACEAYiTEYtwAAAAHAQAADwAAAAAAAAAAAAAAAABDBAAAZHJzL2Rvd25yZXYu&#10;eG1sUEsFBgAAAAAEAAQA8wAAAEwFAAAAAA==&#10;">
                  <v:stroke endarrow="block"/>
                </v:line>
              </w:pict>
            </w:r>
            <w:r w:rsidR="00C63D49">
              <w:rPr>
                <w:b/>
                <w:szCs w:val="21"/>
              </w:rPr>
              <w:t>履行跟踪</w:t>
            </w:r>
          </w:p>
        </w:tc>
        <w:tc>
          <w:tcPr>
            <w:tcW w:w="2277" w:type="dxa"/>
            <w:shd w:val="clear" w:color="auto" w:fill="E6E6E6"/>
          </w:tcPr>
          <w:p w:rsidR="00954877" w:rsidRDefault="00954877">
            <w:pPr>
              <w:spacing w:after="120"/>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954877">
            <w:pPr>
              <w:spacing w:after="120" w:line="240" w:lineRule="exact"/>
              <w:jc w:val="center"/>
              <w:rPr>
                <w:b/>
                <w:szCs w:val="21"/>
              </w:rPr>
            </w:pPr>
          </w:p>
          <w:p w:rsidR="00954877" w:rsidRDefault="00C63D49">
            <w:pPr>
              <w:spacing w:after="120" w:line="240" w:lineRule="exact"/>
              <w:jc w:val="center"/>
              <w:rPr>
                <w:b/>
                <w:szCs w:val="21"/>
              </w:rPr>
            </w:pPr>
            <w:r>
              <w:rPr>
                <w:b/>
                <w:szCs w:val="21"/>
              </w:rPr>
              <w:t>领购</w:t>
            </w:r>
            <w:r>
              <w:rPr>
                <w:rFonts w:hint="eastAsia"/>
                <w:b/>
                <w:szCs w:val="21"/>
              </w:rPr>
              <w:t>磋商文件</w:t>
            </w:r>
          </w:p>
          <w:p w:rsidR="00954877" w:rsidRDefault="00C63D49">
            <w:pPr>
              <w:spacing w:after="120" w:line="240" w:lineRule="exact"/>
              <w:jc w:val="center"/>
              <w:rPr>
                <w:b/>
                <w:szCs w:val="21"/>
              </w:rPr>
            </w:pPr>
            <w:r>
              <w:rPr>
                <w:b/>
                <w:szCs w:val="21"/>
              </w:rPr>
              <w:t>↓</w:t>
            </w:r>
          </w:p>
          <w:p w:rsidR="00954877" w:rsidRDefault="00C63D49">
            <w:pPr>
              <w:spacing w:after="120" w:line="300" w:lineRule="exact"/>
              <w:jc w:val="center"/>
              <w:rPr>
                <w:b/>
                <w:szCs w:val="21"/>
              </w:rPr>
            </w:pPr>
            <w:r>
              <w:rPr>
                <w:b/>
                <w:szCs w:val="21"/>
              </w:rPr>
              <w:t>编制</w:t>
            </w:r>
            <w:r>
              <w:rPr>
                <w:rFonts w:hint="eastAsia"/>
                <w:b/>
                <w:szCs w:val="21"/>
              </w:rPr>
              <w:t>磋商</w:t>
            </w:r>
            <w:r>
              <w:rPr>
                <w:b/>
                <w:szCs w:val="21"/>
              </w:rPr>
              <w:t>响应文件</w:t>
            </w:r>
          </w:p>
          <w:p w:rsidR="00954877" w:rsidRDefault="00C63D49">
            <w:pPr>
              <w:spacing w:after="120" w:line="160" w:lineRule="exact"/>
              <w:jc w:val="center"/>
              <w:rPr>
                <w:b/>
                <w:szCs w:val="21"/>
              </w:rPr>
            </w:pPr>
            <w:r>
              <w:rPr>
                <w:b/>
                <w:szCs w:val="21"/>
              </w:rPr>
              <w:t>↓</w:t>
            </w:r>
          </w:p>
          <w:p w:rsidR="00954877" w:rsidRDefault="00C63D49">
            <w:pPr>
              <w:spacing w:after="120" w:line="360" w:lineRule="exact"/>
              <w:jc w:val="center"/>
              <w:rPr>
                <w:b/>
                <w:szCs w:val="21"/>
              </w:rPr>
            </w:pPr>
            <w:r>
              <w:rPr>
                <w:b/>
                <w:szCs w:val="21"/>
              </w:rPr>
              <w:t>递交磋商保证金</w:t>
            </w:r>
          </w:p>
          <w:p w:rsidR="00954877" w:rsidRDefault="00C63D49">
            <w:pPr>
              <w:spacing w:after="120" w:line="160" w:lineRule="exact"/>
              <w:jc w:val="center"/>
              <w:rPr>
                <w:b/>
                <w:szCs w:val="21"/>
              </w:rPr>
            </w:pPr>
            <w:r>
              <w:rPr>
                <w:b/>
                <w:szCs w:val="21"/>
              </w:rPr>
              <w:t>↓</w:t>
            </w:r>
          </w:p>
          <w:p w:rsidR="00954877" w:rsidRDefault="009665DD">
            <w:pPr>
              <w:spacing w:after="120" w:line="240" w:lineRule="exact"/>
              <w:jc w:val="center"/>
              <w:rPr>
                <w:b/>
                <w:szCs w:val="21"/>
              </w:rPr>
            </w:pPr>
            <w:r>
              <w:rPr>
                <w:b/>
                <w:szCs w:val="21"/>
              </w:rPr>
              <w:pict>
                <v:line id="_x0000_s1336" style="position:absolute;left:0;text-align:left;flip:x;z-index:251665920;mso-width-relative:page;mso-height-relative:page" from="53.45pt,16.9pt" to="53.45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69MQIAAFYEAAAOAAAAZHJzL2Uyb0RvYy54bWysVMGO2jAQvVfqP1i+QxJgKUQbVhWB9rBt&#10;V9rtBxjbIVYd27INAVX9986YLNttL1VVDmZsz7x582ac27tTp8lR+qCsqWgxzimRhluhzL6iX5+2&#10;owUlITIjmLZGVvQsA71bvX1z27tSTmxrtZCeAIgJZe8q2sboyiwLvJUdC2PrpIHLxvqORdj6fSY8&#10;6wG909kkz+dZb71w3nIZApzWl0u6SvhNI3n80jRBRqIrCtxiWn1ad7hmq1tW7j1zreIDDfYPLDqm&#10;DCS9QtUsMnLw6g+oTnFvg23imNsus02juEw1QDVF/ls1jy1zMtUC4gR3lSn8P1j++fjgiRLQuzkl&#10;hnXQoyKfTlGY3oUS7tfmwWNp/GQe3b3l3wIxdt0ys5eJ4NPZYRBGZK9CcBMcwO/6T1aADztEm1Q6&#10;Nb4jjVbuIwYiOChBTqkt52tb5CkSDofT4t0NJRwuinw5B5lSKlYiCsY6H+IHaTuCRkW1MigaK9nx&#10;PkRk9eKCx8Zuldap8dqQvqLLm8lNCghWK4GX6Bb8frfWnhwZjk76DXlfuXl7MCKBtZKJzWBHpjTY&#10;JCZtoleglpYUs3VSUKIlvBa0LvS0wYxQLxAerMv0fF/my81is5iNZpP5ZjTL63r0fruejeZbEKWe&#10;1ut1XfxA8sWsbJUQ0iD/50kuZn83KcObuszgdZavQmWv0ZOiQPb5P5FOrcduX+ZmZ8X5wWN1OAUw&#10;vMl5eGj4On7dJ6+Xz8HqJwAAAP//AwBQSwMEFAAGAAgAAAAhAJQgcfDfAAAACgEAAA8AAABkcnMv&#10;ZG93bnJldi54bWxMj8FOwzAQRO9I/IO1SNyonQhKG+JUCIHECUGLkLi58ZKExutgu03g69me4Daj&#10;fZqdKVeT68UBQ+w8achmCgRS7W1HjYbXzcPFAkRMhqzpPaGGb4ywqk5PSlNYP9ILHtapERxCsTAa&#10;2pSGQspYt+hMnPkBiW8fPjiT2IZG2mBGDne9zJWaS2c64g+tGfCuxXq33jsNy8145Z/D7u0y677e&#10;f+4/0/D4lLQ+P5tub0AknNIfDMf6XB0q7rT1e7JR9OxVds0oiwVvOgIqz0FsWSzVHGRVyv8Tql8A&#10;AAD//wMAUEsBAi0AFAAGAAgAAAAhALaDOJL+AAAA4QEAABMAAAAAAAAAAAAAAAAAAAAAAFtDb250&#10;ZW50X1R5cGVzXS54bWxQSwECLQAUAAYACAAAACEAOP0h/9YAAACUAQAACwAAAAAAAAAAAAAAAAAv&#10;AQAAX3JlbHMvLnJlbHNQSwECLQAUAAYACAAAACEAf7ruvTECAABWBAAADgAAAAAAAAAAAAAAAAAu&#10;AgAAZHJzL2Uyb0RvYy54bWxQSwECLQAUAAYACAAAACEAlCBx8N8AAAAKAQAADwAAAAAAAAAAAAAA&#10;AACLBAAAZHJzL2Rvd25yZXYueG1sUEsFBgAAAAAEAAQA8wAAAJcFAAAAAA==&#10;">
                  <v:stroke endarrow="block"/>
                </v:line>
              </w:pict>
            </w:r>
            <w:r w:rsidR="00C63D49">
              <w:rPr>
                <w:b/>
                <w:szCs w:val="21"/>
              </w:rPr>
              <w:t>递交</w:t>
            </w:r>
            <w:r w:rsidR="00C63D49">
              <w:rPr>
                <w:rFonts w:hint="eastAsia"/>
                <w:b/>
                <w:szCs w:val="21"/>
              </w:rPr>
              <w:t>磋商</w:t>
            </w:r>
            <w:r w:rsidR="00C63D49">
              <w:rPr>
                <w:b/>
                <w:szCs w:val="21"/>
              </w:rPr>
              <w:t>响应文件</w:t>
            </w:r>
          </w:p>
          <w:p w:rsidR="00954877" w:rsidRDefault="00954877">
            <w:pPr>
              <w:spacing w:after="120" w:line="160" w:lineRule="exact"/>
              <w:jc w:val="center"/>
              <w:rPr>
                <w:b/>
                <w:szCs w:val="21"/>
              </w:rPr>
            </w:pPr>
          </w:p>
          <w:p w:rsidR="00954877" w:rsidRDefault="00954877">
            <w:pPr>
              <w:spacing w:after="120" w:line="160" w:lineRule="exact"/>
              <w:jc w:val="center"/>
              <w:rPr>
                <w:b/>
                <w:szCs w:val="21"/>
              </w:rPr>
            </w:pPr>
          </w:p>
          <w:p w:rsidR="00954877" w:rsidRDefault="00954877">
            <w:pPr>
              <w:spacing w:after="120" w:line="160" w:lineRule="exact"/>
              <w:rPr>
                <w:b/>
                <w:szCs w:val="21"/>
              </w:rPr>
            </w:pPr>
          </w:p>
          <w:p w:rsidR="00954877" w:rsidRDefault="00C63D49">
            <w:pPr>
              <w:spacing w:after="120" w:line="240" w:lineRule="exact"/>
              <w:jc w:val="center"/>
              <w:rPr>
                <w:b/>
                <w:szCs w:val="21"/>
              </w:rPr>
            </w:pPr>
            <w:r>
              <w:rPr>
                <w:rFonts w:hint="eastAsia"/>
                <w:b/>
                <w:szCs w:val="21"/>
              </w:rPr>
              <w:t>参与磋商</w:t>
            </w:r>
          </w:p>
          <w:p w:rsidR="00954877" w:rsidRDefault="00954877">
            <w:pPr>
              <w:spacing w:after="120" w:line="240" w:lineRule="exact"/>
              <w:rPr>
                <w:b/>
                <w:szCs w:val="21"/>
              </w:rPr>
            </w:pPr>
          </w:p>
          <w:p w:rsidR="00954877" w:rsidRDefault="00C63D49">
            <w:pPr>
              <w:spacing w:after="120" w:line="300" w:lineRule="exact"/>
              <w:jc w:val="center"/>
              <w:rPr>
                <w:b/>
                <w:szCs w:val="21"/>
              </w:rPr>
            </w:pPr>
            <w:r>
              <w:rPr>
                <w:b/>
                <w:szCs w:val="21"/>
              </w:rPr>
              <w:t>（成交供应商）</w:t>
            </w:r>
          </w:p>
          <w:p w:rsidR="00954877" w:rsidRDefault="00C63D49">
            <w:pPr>
              <w:spacing w:after="120" w:line="240" w:lineRule="exact"/>
              <w:jc w:val="center"/>
              <w:rPr>
                <w:b/>
                <w:szCs w:val="21"/>
              </w:rPr>
            </w:pPr>
            <w:r>
              <w:rPr>
                <w:b/>
                <w:szCs w:val="21"/>
              </w:rPr>
              <w:t>缴纳成交服务费</w:t>
            </w:r>
          </w:p>
          <w:p w:rsidR="00954877" w:rsidRDefault="009665DD">
            <w:pPr>
              <w:spacing w:after="120" w:line="240" w:lineRule="exact"/>
              <w:jc w:val="center"/>
              <w:rPr>
                <w:b/>
                <w:szCs w:val="21"/>
              </w:rPr>
            </w:pPr>
            <w:r>
              <w:pict>
                <v:line id="1046" o:spid="_x0000_s1306" style="position:absolute;left:0;text-align:left;flip:x;z-index:251661824;mso-width-relative:page;mso-height-relative:page" from="48.55pt,12.15pt" to="48.8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gVMgIAAFQEAAAOAAAAZHJzL2Uyb0RvYy54bWysVFFv2jAQfp+0/2D5nSaBwCBqqCYC20PX&#10;VWr3A4ztEGuObdkuAU3777szlLbbyzSNB3P23X3+7rtzrm8OvSZ76YOypqbFVU6JNNwKZXY1/fa4&#10;Gc0pCZEZwbQ1sqZHGejN8v2768FVcmw7q4X0BEBMqAZX0y5GV2VZ4J3sWbiyThpwttb3LMLW7zLh&#10;2QDovc7GeT7LBuuF85bLEOC0OTnpMuG3reTxa9sGGYmuKXCLafVp3eKaLa9ZtfPMdYqfabB/YNEz&#10;ZeDSC1TDIiNPXv0B1SvubbBtvOK2z2zbKi5TDVBNkf9WzUPHnEy1gDjBXWQK/w+W3+3vPVGiphNK&#10;DOuhRUVezlCXwYUK3Ctz77EyfjAP7tby74EYu+qY2cnE7/HoMAkzsjcpuAkO0LfDFysghj1Fm0Q6&#10;tL4nrVbuMyYiOAhBDqkrx0tX5CESDodlWU4p4eCYLMblJPUsYxWCYKrzIX6Stido1FQrg5Kxiu1v&#10;Q0RSLyF4bOxGaZ3arg0ZarqYjqcpIVitBDoxLPjddqU92TMcnPRLFYLndZi3T0YksE4ysT7bkSkN&#10;NolJmugViKUlxdt6KSjREt4KWid62uCNUC4QPlun2fmxyBfr+XpejsrxbD0q86YZfdysytFsU3yY&#10;NpNmtWqKn0i+KKtOCSEN8n+e46L8uzk5v6jTBF4m+SJU9hY9KQpkn/8T6dR5bPZpbLZWHO89VodD&#10;AKObgs/PDN/G632KevkYLH8BAAD//wMAUEsDBBQABgAIAAAAIQAz3tI23QAAAAYBAAAPAAAAZHJz&#10;L2Rvd25yZXYueG1sTI7BTsMwEETvSPyDtUjcqBMoCQlxKoRA4oSgRUjc3HhJQuN1sN0m8PUsJziO&#10;ZvTmVavZDuKAPvSOFKSLBARS40xPrYKXzf3ZFYgQNRk9OEIFXxhgVR8fVbo0bqJnPKxjKxhCodQK&#10;uhjHUsrQdGh1WLgRibt3562OHH0rjdcTw+0gz5Mkk1b3xA+dHvG2w2a33lsFxWa6dE9+97pM+8+3&#10;77uPOD48RqVOT+abaxAR5/g3hl99VoeanbZuTyaIgRlZzksF+QUIrot8CWKrICtSkHUl/+vXPwAA&#10;AP//AwBQSwECLQAUAAYACAAAACEAtoM4kv4AAADhAQAAEwAAAAAAAAAAAAAAAAAAAAAAW0NvbnRl&#10;bnRfVHlwZXNdLnhtbFBLAQItABQABgAIAAAAIQA4/SH/1gAAAJQBAAALAAAAAAAAAAAAAAAAAC8B&#10;AABfcmVscy8ucmVsc1BLAQItABQABgAIAAAAIQBgSwgVMgIAAFQEAAAOAAAAAAAAAAAAAAAAAC4C&#10;AABkcnMvZTJvRG9jLnhtbFBLAQItABQABgAIAAAAIQAz3tI23QAAAAYBAAAPAAAAAAAAAAAAAAAA&#10;AIwEAABkcnMvZG93bnJldi54bWxQSwUGAAAAAAQABADzAAAAlgUAAAAA&#10;">
                  <v:stroke endarrow="block"/>
                </v:line>
              </w:pict>
            </w:r>
            <w:r w:rsidR="00C63D49">
              <w:rPr>
                <w:b/>
                <w:szCs w:val="21"/>
              </w:rPr>
              <w:t>领取成交通知书</w:t>
            </w:r>
          </w:p>
          <w:p w:rsidR="00954877" w:rsidRDefault="00954877">
            <w:pPr>
              <w:spacing w:after="120" w:line="240" w:lineRule="exact"/>
              <w:jc w:val="center"/>
              <w:rPr>
                <w:b/>
                <w:szCs w:val="21"/>
              </w:rPr>
            </w:pPr>
          </w:p>
          <w:p w:rsidR="00954877" w:rsidRDefault="00C63D49">
            <w:pPr>
              <w:spacing w:after="120" w:line="240" w:lineRule="exact"/>
              <w:jc w:val="center"/>
              <w:rPr>
                <w:b/>
                <w:szCs w:val="21"/>
              </w:rPr>
            </w:pPr>
            <w:r>
              <w:rPr>
                <w:rFonts w:hint="eastAsia"/>
                <w:b/>
                <w:szCs w:val="21"/>
              </w:rPr>
              <w:t>提交原件核对</w:t>
            </w:r>
          </w:p>
          <w:p w:rsidR="00954877" w:rsidRDefault="00C63D49">
            <w:pPr>
              <w:spacing w:after="120" w:line="300" w:lineRule="exact"/>
              <w:jc w:val="center"/>
              <w:rPr>
                <w:b/>
                <w:szCs w:val="21"/>
              </w:rPr>
            </w:pPr>
            <w:r>
              <w:rPr>
                <w:b/>
                <w:szCs w:val="21"/>
              </w:rPr>
              <w:t>合同签</w:t>
            </w:r>
            <w:r>
              <w:rPr>
                <w:rFonts w:hint="eastAsia"/>
                <w:b/>
                <w:szCs w:val="21"/>
              </w:rPr>
              <w:t>订</w:t>
            </w:r>
          </w:p>
          <w:p w:rsidR="00954877" w:rsidRDefault="00C63D49">
            <w:pPr>
              <w:spacing w:after="120" w:line="240" w:lineRule="exact"/>
              <w:jc w:val="center"/>
              <w:rPr>
                <w:b/>
                <w:szCs w:val="21"/>
              </w:rPr>
            </w:pPr>
            <w:r>
              <w:rPr>
                <w:b/>
                <w:szCs w:val="21"/>
              </w:rPr>
              <w:t>↓</w:t>
            </w:r>
          </w:p>
          <w:p w:rsidR="00954877" w:rsidRDefault="00C63D49">
            <w:pPr>
              <w:spacing w:after="120" w:line="240" w:lineRule="exact"/>
              <w:jc w:val="center"/>
              <w:rPr>
                <w:b/>
                <w:szCs w:val="21"/>
              </w:rPr>
            </w:pPr>
            <w:r>
              <w:rPr>
                <w:b/>
                <w:szCs w:val="21"/>
              </w:rPr>
              <w:t>合同履行</w:t>
            </w:r>
          </w:p>
        </w:tc>
      </w:tr>
    </w:tbl>
    <w:p w:rsidR="00954877" w:rsidRDefault="00C63D49">
      <w:pPr>
        <w:pStyle w:val="3"/>
        <w:numPr>
          <w:ilvl w:val="0"/>
          <w:numId w:val="7"/>
        </w:numPr>
        <w:spacing w:before="120" w:after="120" w:line="240" w:lineRule="auto"/>
        <w:ind w:left="777"/>
        <w:jc w:val="center"/>
      </w:pPr>
      <w:bookmarkStart w:id="14" w:name="_Toc142059961"/>
      <w:bookmarkStart w:id="15" w:name="_Toc504751698"/>
      <w:bookmarkStart w:id="16" w:name="_Toc11700896"/>
      <w:bookmarkEnd w:id="13"/>
      <w:r>
        <w:rPr>
          <w:rFonts w:hint="eastAsia"/>
        </w:rPr>
        <w:lastRenderedPageBreak/>
        <w:t>资格、符合性审查</w:t>
      </w:r>
      <w:r>
        <w:t>表</w:t>
      </w:r>
      <w:bookmarkEnd w:id="14"/>
      <w:bookmarkEnd w:id="15"/>
      <w:bookmarkEnd w:id="16"/>
    </w:p>
    <w:tbl>
      <w:tblPr>
        <w:tblW w:w="94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5822"/>
        <w:gridCol w:w="2742"/>
      </w:tblGrid>
      <w:tr w:rsidR="00954877">
        <w:trPr>
          <w:trHeight w:val="397"/>
        </w:trPr>
        <w:tc>
          <w:tcPr>
            <w:tcW w:w="836" w:type="dxa"/>
            <w:vMerge w:val="restart"/>
            <w:vAlign w:val="center"/>
          </w:tcPr>
          <w:p w:rsidR="00954877" w:rsidRDefault="00C63D49">
            <w:pPr>
              <w:jc w:val="center"/>
              <w:rPr>
                <w:b/>
                <w:sz w:val="24"/>
              </w:rPr>
            </w:pPr>
            <w:bookmarkStart w:id="17" w:name="_Ref354826850"/>
            <w:r>
              <w:rPr>
                <w:rFonts w:hint="eastAsia"/>
                <w:b/>
                <w:sz w:val="24"/>
              </w:rPr>
              <w:t>序号</w:t>
            </w:r>
          </w:p>
        </w:tc>
        <w:tc>
          <w:tcPr>
            <w:tcW w:w="5822" w:type="dxa"/>
            <w:vMerge w:val="restart"/>
            <w:vAlign w:val="center"/>
          </w:tcPr>
          <w:p w:rsidR="00954877" w:rsidRDefault="00C63D49">
            <w:pPr>
              <w:jc w:val="center"/>
              <w:rPr>
                <w:b/>
                <w:sz w:val="24"/>
              </w:rPr>
            </w:pPr>
            <w:r>
              <w:rPr>
                <w:rFonts w:hint="eastAsia"/>
                <w:b/>
                <w:sz w:val="24"/>
              </w:rPr>
              <w:t>评审条款</w:t>
            </w:r>
          </w:p>
        </w:tc>
        <w:tc>
          <w:tcPr>
            <w:tcW w:w="2742" w:type="dxa"/>
          </w:tcPr>
          <w:p w:rsidR="00954877" w:rsidRDefault="00C63D49">
            <w:pPr>
              <w:jc w:val="center"/>
              <w:rPr>
                <w:b/>
                <w:szCs w:val="21"/>
              </w:rPr>
            </w:pPr>
            <w:r>
              <w:rPr>
                <w:rFonts w:hint="eastAsia"/>
                <w:b/>
                <w:szCs w:val="21"/>
              </w:rPr>
              <w:t>审查结果（通过审查的打</w:t>
            </w:r>
            <w:r>
              <w:rPr>
                <w:rFonts w:hint="eastAsia"/>
                <w:b/>
                <w:szCs w:val="21"/>
              </w:rPr>
              <w:t>"</w:t>
            </w:r>
            <w:r>
              <w:rPr>
                <w:rFonts w:hint="eastAsia"/>
                <w:b/>
                <w:szCs w:val="21"/>
              </w:rPr>
              <w:t>○</w:t>
            </w:r>
            <w:r>
              <w:rPr>
                <w:rFonts w:hint="eastAsia"/>
                <w:b/>
                <w:szCs w:val="21"/>
              </w:rPr>
              <w:t>"</w:t>
            </w:r>
            <w:r>
              <w:rPr>
                <w:rFonts w:hint="eastAsia"/>
                <w:b/>
                <w:szCs w:val="21"/>
              </w:rPr>
              <w:t>，不通过审查的打</w:t>
            </w:r>
            <w:r>
              <w:rPr>
                <w:rFonts w:hint="eastAsia"/>
                <w:b/>
                <w:szCs w:val="21"/>
              </w:rPr>
              <w:t>"</w:t>
            </w:r>
            <w:r>
              <w:rPr>
                <w:rFonts w:hint="eastAsia"/>
                <w:b/>
                <w:szCs w:val="21"/>
              </w:rPr>
              <w:t>×</w:t>
            </w:r>
            <w:r>
              <w:rPr>
                <w:rFonts w:hint="eastAsia"/>
                <w:b/>
                <w:szCs w:val="21"/>
              </w:rPr>
              <w:t>"</w:t>
            </w:r>
            <w:r>
              <w:rPr>
                <w:rFonts w:hint="eastAsia"/>
                <w:b/>
                <w:szCs w:val="21"/>
              </w:rPr>
              <w:t>）</w:t>
            </w:r>
          </w:p>
        </w:tc>
      </w:tr>
      <w:tr w:rsidR="00954877">
        <w:trPr>
          <w:trHeight w:val="70"/>
        </w:trPr>
        <w:tc>
          <w:tcPr>
            <w:tcW w:w="836" w:type="dxa"/>
            <w:vMerge/>
          </w:tcPr>
          <w:p w:rsidR="00954877" w:rsidRDefault="00954877">
            <w:pPr>
              <w:rPr>
                <w:sz w:val="24"/>
              </w:rPr>
            </w:pPr>
          </w:p>
        </w:tc>
        <w:tc>
          <w:tcPr>
            <w:tcW w:w="5822" w:type="dxa"/>
            <w:vMerge/>
          </w:tcPr>
          <w:p w:rsidR="00954877" w:rsidRDefault="00954877">
            <w:pPr>
              <w:rPr>
                <w:sz w:val="24"/>
              </w:rPr>
            </w:pPr>
          </w:p>
        </w:tc>
        <w:tc>
          <w:tcPr>
            <w:tcW w:w="2742" w:type="dxa"/>
          </w:tcPr>
          <w:p w:rsidR="00954877" w:rsidRDefault="00C63D49">
            <w:pPr>
              <w:jc w:val="center"/>
              <w:rPr>
                <w:b/>
                <w:szCs w:val="21"/>
              </w:rPr>
            </w:pPr>
            <w:r>
              <w:rPr>
                <w:rFonts w:hint="eastAsia"/>
                <w:b/>
                <w:szCs w:val="21"/>
              </w:rPr>
              <w:t>磋商响应人</w:t>
            </w:r>
          </w:p>
        </w:tc>
      </w:tr>
      <w:tr w:rsidR="00954877">
        <w:trPr>
          <w:trHeight w:val="397"/>
        </w:trPr>
        <w:tc>
          <w:tcPr>
            <w:tcW w:w="836" w:type="dxa"/>
            <w:vAlign w:val="center"/>
          </w:tcPr>
          <w:p w:rsidR="00954877" w:rsidRDefault="00C63D49">
            <w:pPr>
              <w:jc w:val="center"/>
              <w:rPr>
                <w:b/>
                <w:sz w:val="24"/>
              </w:rPr>
            </w:pPr>
            <w:r>
              <w:rPr>
                <w:rFonts w:hint="eastAsia"/>
                <w:b/>
                <w:sz w:val="24"/>
              </w:rPr>
              <w:t>1</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首次/最终报价及方案是唯一、固定的，未超出采购预算或最高限价（如有）的。</w:t>
            </w:r>
          </w:p>
        </w:tc>
        <w:tc>
          <w:tcPr>
            <w:tcW w:w="2742" w:type="dxa"/>
            <w:vAlign w:val="center"/>
          </w:tcPr>
          <w:p w:rsidR="00954877" w:rsidRDefault="00954877">
            <w:pPr>
              <w:jc w:val="left"/>
              <w:rPr>
                <w:sz w:val="24"/>
              </w:rPr>
            </w:pPr>
          </w:p>
        </w:tc>
      </w:tr>
      <w:tr w:rsidR="00954877">
        <w:trPr>
          <w:trHeight w:val="397"/>
        </w:trPr>
        <w:tc>
          <w:tcPr>
            <w:tcW w:w="836" w:type="dxa"/>
            <w:vAlign w:val="center"/>
          </w:tcPr>
          <w:p w:rsidR="00954877" w:rsidRDefault="00C63D49">
            <w:pPr>
              <w:jc w:val="center"/>
              <w:rPr>
                <w:b/>
                <w:sz w:val="24"/>
              </w:rPr>
            </w:pPr>
            <w:r>
              <w:rPr>
                <w:b/>
                <w:sz w:val="24"/>
              </w:rPr>
              <w:t>2</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满足磋商文件中规定的“</w:t>
            </w:r>
            <w:r>
              <w:rPr>
                <w:rFonts w:hint="eastAsia"/>
                <w:b/>
                <w:sz w:val="24"/>
              </w:rPr>
              <w:t>磋商响应人资格条件”</w:t>
            </w:r>
            <w:r>
              <w:rPr>
                <w:rFonts w:ascii="宋体" w:hAnsi="宋体" w:hint="eastAsia"/>
                <w:b/>
                <w:snapToGrid w:val="0"/>
                <w:kern w:val="0"/>
                <w:sz w:val="24"/>
              </w:rPr>
              <w:t>。</w:t>
            </w:r>
          </w:p>
        </w:tc>
        <w:tc>
          <w:tcPr>
            <w:tcW w:w="2742" w:type="dxa"/>
            <w:vAlign w:val="center"/>
          </w:tcPr>
          <w:p w:rsidR="00954877" w:rsidRDefault="00954877">
            <w:pPr>
              <w:jc w:val="left"/>
              <w:rPr>
                <w:sz w:val="24"/>
              </w:rPr>
            </w:pPr>
          </w:p>
        </w:tc>
      </w:tr>
      <w:tr w:rsidR="00954877">
        <w:trPr>
          <w:trHeight w:val="397"/>
        </w:trPr>
        <w:tc>
          <w:tcPr>
            <w:tcW w:w="836" w:type="dxa"/>
            <w:vAlign w:val="center"/>
          </w:tcPr>
          <w:p w:rsidR="00954877" w:rsidRDefault="00C63D49">
            <w:pPr>
              <w:jc w:val="center"/>
              <w:rPr>
                <w:b/>
                <w:sz w:val="24"/>
              </w:rPr>
            </w:pPr>
            <w:r>
              <w:rPr>
                <w:b/>
                <w:sz w:val="24"/>
              </w:rPr>
              <w:t>3</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磋商有效期符合磋商文件要求。</w:t>
            </w:r>
          </w:p>
        </w:tc>
        <w:tc>
          <w:tcPr>
            <w:tcW w:w="2742" w:type="dxa"/>
            <w:vAlign w:val="center"/>
          </w:tcPr>
          <w:p w:rsidR="00954877" w:rsidRDefault="00954877">
            <w:pPr>
              <w:jc w:val="left"/>
              <w:rPr>
                <w:sz w:val="24"/>
              </w:rPr>
            </w:pPr>
          </w:p>
        </w:tc>
      </w:tr>
      <w:tr w:rsidR="00954877">
        <w:trPr>
          <w:trHeight w:val="397"/>
        </w:trPr>
        <w:tc>
          <w:tcPr>
            <w:tcW w:w="836" w:type="dxa"/>
            <w:vAlign w:val="center"/>
          </w:tcPr>
          <w:p w:rsidR="00954877" w:rsidRDefault="00C63D49">
            <w:pPr>
              <w:jc w:val="center"/>
              <w:rPr>
                <w:b/>
                <w:sz w:val="24"/>
              </w:rPr>
            </w:pPr>
            <w:r>
              <w:rPr>
                <w:b/>
                <w:sz w:val="24"/>
              </w:rPr>
              <w:t>4</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按照磋商文件规定的要求签署、盖章。</w:t>
            </w:r>
          </w:p>
        </w:tc>
        <w:tc>
          <w:tcPr>
            <w:tcW w:w="2742" w:type="dxa"/>
            <w:vAlign w:val="center"/>
          </w:tcPr>
          <w:p w:rsidR="00954877" w:rsidRDefault="00954877">
            <w:pPr>
              <w:jc w:val="left"/>
              <w:rPr>
                <w:sz w:val="24"/>
              </w:rPr>
            </w:pPr>
          </w:p>
        </w:tc>
      </w:tr>
      <w:tr w:rsidR="00954877">
        <w:trPr>
          <w:trHeight w:val="397"/>
        </w:trPr>
        <w:tc>
          <w:tcPr>
            <w:tcW w:w="836" w:type="dxa"/>
            <w:vAlign w:val="center"/>
          </w:tcPr>
          <w:p w:rsidR="00954877" w:rsidRDefault="00C63D49">
            <w:pPr>
              <w:jc w:val="center"/>
              <w:rPr>
                <w:b/>
                <w:sz w:val="24"/>
              </w:rPr>
            </w:pPr>
            <w:r>
              <w:rPr>
                <w:rFonts w:hint="eastAsia"/>
                <w:b/>
                <w:sz w:val="24"/>
              </w:rPr>
              <w:t>5</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磋商响应文件对磋商文件的实质性技术与商务条款（即标注★号条款）未产生负偏离。</w:t>
            </w:r>
          </w:p>
        </w:tc>
        <w:tc>
          <w:tcPr>
            <w:tcW w:w="2742" w:type="dxa"/>
            <w:vAlign w:val="center"/>
          </w:tcPr>
          <w:p w:rsidR="00954877" w:rsidRDefault="00954877">
            <w:pPr>
              <w:jc w:val="left"/>
              <w:rPr>
                <w:sz w:val="24"/>
              </w:rPr>
            </w:pPr>
          </w:p>
        </w:tc>
      </w:tr>
      <w:tr w:rsidR="00954877">
        <w:trPr>
          <w:trHeight w:val="397"/>
        </w:trPr>
        <w:tc>
          <w:tcPr>
            <w:tcW w:w="836" w:type="dxa"/>
            <w:vAlign w:val="center"/>
          </w:tcPr>
          <w:p w:rsidR="00954877" w:rsidRDefault="00C63D49">
            <w:pPr>
              <w:jc w:val="center"/>
              <w:rPr>
                <w:b/>
                <w:sz w:val="24"/>
              </w:rPr>
            </w:pPr>
            <w:r>
              <w:rPr>
                <w:rFonts w:hint="eastAsia"/>
                <w:b/>
                <w:sz w:val="24"/>
              </w:rPr>
              <w:t>6</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磋商小组未就磋商响应文件存在严重缺陷而出具书面意见。</w:t>
            </w:r>
          </w:p>
        </w:tc>
        <w:tc>
          <w:tcPr>
            <w:tcW w:w="2742" w:type="dxa"/>
            <w:vAlign w:val="center"/>
          </w:tcPr>
          <w:p w:rsidR="00954877" w:rsidRDefault="00954877">
            <w:pPr>
              <w:jc w:val="left"/>
              <w:rPr>
                <w:sz w:val="24"/>
              </w:rPr>
            </w:pPr>
          </w:p>
        </w:tc>
      </w:tr>
      <w:tr w:rsidR="00954877">
        <w:trPr>
          <w:trHeight w:val="397"/>
        </w:trPr>
        <w:tc>
          <w:tcPr>
            <w:tcW w:w="836" w:type="dxa"/>
            <w:vAlign w:val="center"/>
          </w:tcPr>
          <w:p w:rsidR="00954877" w:rsidRDefault="00C63D49">
            <w:pPr>
              <w:jc w:val="center"/>
              <w:rPr>
                <w:b/>
                <w:sz w:val="24"/>
              </w:rPr>
            </w:pPr>
            <w:r>
              <w:rPr>
                <w:rFonts w:hint="eastAsia"/>
                <w:b/>
                <w:sz w:val="24"/>
              </w:rPr>
              <w:t>7</w:t>
            </w:r>
          </w:p>
        </w:tc>
        <w:tc>
          <w:tcPr>
            <w:tcW w:w="5822" w:type="dxa"/>
            <w:vAlign w:val="center"/>
          </w:tcPr>
          <w:p w:rsidR="00954877" w:rsidRDefault="00C63D49">
            <w:pPr>
              <w:adjustRightInd w:val="0"/>
              <w:snapToGrid w:val="0"/>
              <w:spacing w:line="360" w:lineRule="auto"/>
              <w:jc w:val="left"/>
              <w:rPr>
                <w:rFonts w:ascii="宋体" w:hAnsi="宋体"/>
                <w:b/>
                <w:snapToGrid w:val="0"/>
                <w:kern w:val="0"/>
                <w:sz w:val="24"/>
              </w:rPr>
            </w:pPr>
            <w:r>
              <w:rPr>
                <w:rFonts w:ascii="宋体" w:hAnsi="宋体" w:hint="eastAsia"/>
                <w:b/>
                <w:snapToGrid w:val="0"/>
                <w:kern w:val="0"/>
                <w:sz w:val="24"/>
              </w:rPr>
              <w:t>符合法律、法规、磋商文件规定的其他实质性要求。</w:t>
            </w:r>
          </w:p>
        </w:tc>
        <w:tc>
          <w:tcPr>
            <w:tcW w:w="2742" w:type="dxa"/>
            <w:vAlign w:val="center"/>
          </w:tcPr>
          <w:p w:rsidR="00954877" w:rsidRDefault="00954877">
            <w:pPr>
              <w:jc w:val="left"/>
              <w:rPr>
                <w:sz w:val="24"/>
              </w:rPr>
            </w:pPr>
          </w:p>
        </w:tc>
      </w:tr>
      <w:tr w:rsidR="00954877">
        <w:trPr>
          <w:trHeight w:val="397"/>
        </w:trPr>
        <w:tc>
          <w:tcPr>
            <w:tcW w:w="9400" w:type="dxa"/>
            <w:gridSpan w:val="3"/>
            <w:vAlign w:val="center"/>
          </w:tcPr>
          <w:p w:rsidR="00954877" w:rsidRDefault="00C63D49">
            <w:pPr>
              <w:jc w:val="center"/>
              <w:rPr>
                <w:b/>
                <w:sz w:val="24"/>
              </w:rPr>
            </w:pPr>
            <w:r>
              <w:rPr>
                <w:rFonts w:hint="eastAsia"/>
                <w:b/>
                <w:sz w:val="24"/>
              </w:rPr>
              <w:t>磋商响应文件不满足上述条件之一的，被认定为无效磋商。</w:t>
            </w:r>
          </w:p>
        </w:tc>
      </w:tr>
      <w:tr w:rsidR="00954877">
        <w:trPr>
          <w:trHeight w:val="397"/>
        </w:trPr>
        <w:tc>
          <w:tcPr>
            <w:tcW w:w="6658" w:type="dxa"/>
            <w:gridSpan w:val="2"/>
            <w:vAlign w:val="center"/>
          </w:tcPr>
          <w:p w:rsidR="00954877" w:rsidRDefault="00C63D49">
            <w:pPr>
              <w:jc w:val="center"/>
              <w:rPr>
                <w:b/>
                <w:sz w:val="24"/>
              </w:rPr>
            </w:pPr>
            <w:r>
              <w:rPr>
                <w:rFonts w:hint="eastAsia"/>
                <w:b/>
                <w:sz w:val="24"/>
              </w:rPr>
              <w:t>结论</w:t>
            </w:r>
          </w:p>
        </w:tc>
        <w:tc>
          <w:tcPr>
            <w:tcW w:w="2742" w:type="dxa"/>
            <w:vAlign w:val="center"/>
          </w:tcPr>
          <w:p w:rsidR="00954877" w:rsidRDefault="00C63D49">
            <w:pPr>
              <w:jc w:val="center"/>
              <w:rPr>
                <w:b/>
                <w:sz w:val="24"/>
              </w:rPr>
            </w:pPr>
            <w:r>
              <w:rPr>
                <w:rFonts w:hint="eastAsia"/>
                <w:b/>
                <w:sz w:val="24"/>
              </w:rPr>
              <w:t>通过</w:t>
            </w:r>
          </w:p>
        </w:tc>
      </w:tr>
    </w:tbl>
    <w:p w:rsidR="00954877" w:rsidRDefault="00954877">
      <w:pPr>
        <w:spacing w:afterLines="50" w:after="156"/>
        <w:ind w:leftChars="-57" w:hangingChars="50" w:hanging="122"/>
        <w:rPr>
          <w:b/>
          <w:sz w:val="24"/>
          <w:u w:val="double"/>
        </w:rPr>
      </w:pPr>
    </w:p>
    <w:p w:rsidR="00954877" w:rsidRDefault="00C63D49">
      <w:pPr>
        <w:spacing w:afterLines="50" w:after="156" w:line="360" w:lineRule="auto"/>
        <w:ind w:leftChars="-57" w:hangingChars="50" w:hanging="122"/>
      </w:pPr>
      <w:r>
        <w:rPr>
          <w:b/>
          <w:sz w:val="24"/>
          <w:u w:val="double"/>
        </w:rPr>
        <w:t>注：本表为</w:t>
      </w:r>
      <w:r>
        <w:rPr>
          <w:rFonts w:hint="eastAsia"/>
          <w:b/>
          <w:sz w:val="24"/>
          <w:u w:val="double"/>
        </w:rPr>
        <w:t>资格、符合性审查</w:t>
      </w:r>
      <w:r>
        <w:rPr>
          <w:b/>
          <w:sz w:val="24"/>
          <w:u w:val="double"/>
        </w:rPr>
        <w:t>时使用，</w:t>
      </w:r>
      <w:r>
        <w:rPr>
          <w:rFonts w:hint="eastAsia"/>
          <w:b/>
          <w:sz w:val="24"/>
          <w:u w:val="double"/>
        </w:rPr>
        <w:t>磋商</w:t>
      </w:r>
      <w:r>
        <w:rPr>
          <w:b/>
          <w:sz w:val="24"/>
          <w:u w:val="double"/>
        </w:rPr>
        <w:t>响应人无需填写，但必须满足上述条款，否则被认定为无效</w:t>
      </w:r>
      <w:r>
        <w:rPr>
          <w:rFonts w:hint="eastAsia"/>
          <w:b/>
          <w:sz w:val="24"/>
          <w:u w:val="double"/>
        </w:rPr>
        <w:t>磋商响应文件</w:t>
      </w:r>
      <w:r>
        <w:rPr>
          <w:b/>
          <w:sz w:val="24"/>
          <w:u w:val="double"/>
        </w:rPr>
        <w:t>。</w:t>
      </w:r>
      <w:bookmarkEnd w:id="17"/>
    </w:p>
    <w:p w:rsidR="00954877" w:rsidRDefault="00954877"/>
    <w:p w:rsidR="00954877" w:rsidRDefault="00C63D49">
      <w:pPr>
        <w:pStyle w:val="3"/>
        <w:numPr>
          <w:ilvl w:val="0"/>
          <w:numId w:val="7"/>
        </w:numPr>
        <w:spacing w:before="120" w:after="120" w:line="240" w:lineRule="auto"/>
        <w:ind w:left="777"/>
        <w:jc w:val="center"/>
      </w:pPr>
      <w:r>
        <w:br w:type="page"/>
      </w:r>
      <w:bookmarkStart w:id="18" w:name="_Hlk55300643"/>
      <w:bookmarkStart w:id="19" w:name="_Toc142059962"/>
      <w:bookmarkStart w:id="20" w:name="_Hlk55300595"/>
      <w:bookmarkStart w:id="21" w:name="_Hlk55209827"/>
      <w:r>
        <w:rPr>
          <w:rFonts w:hint="eastAsia"/>
        </w:rPr>
        <w:lastRenderedPageBreak/>
        <w:t>评分</w:t>
      </w:r>
      <w:bookmarkStart w:id="22" w:name="_Hlk55209874"/>
      <w:r>
        <w:rPr>
          <w:rFonts w:hint="eastAsia"/>
        </w:rPr>
        <w:t>权重分配表</w:t>
      </w:r>
      <w:bookmarkEnd w:id="18"/>
      <w:bookmarkEnd w:id="19"/>
      <w:bookmarkEnd w:id="22"/>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3486"/>
        <w:gridCol w:w="4758"/>
      </w:tblGrid>
      <w:tr w:rsidR="00954877">
        <w:trPr>
          <w:trHeight w:val="510"/>
        </w:trPr>
        <w:tc>
          <w:tcPr>
            <w:tcW w:w="615" w:type="pct"/>
            <w:shd w:val="clear" w:color="auto" w:fill="auto"/>
            <w:vAlign w:val="center"/>
          </w:tcPr>
          <w:p w:rsidR="00954877" w:rsidRDefault="00C63D49">
            <w:pPr>
              <w:jc w:val="center"/>
              <w:rPr>
                <w:b/>
                <w:sz w:val="24"/>
              </w:rPr>
            </w:pPr>
            <w:bookmarkStart w:id="23" w:name="_Hlk55209847"/>
            <w:bookmarkStart w:id="24" w:name="_Hlk55209965"/>
            <w:r>
              <w:rPr>
                <w:b/>
                <w:sz w:val="24"/>
              </w:rPr>
              <w:t>序号</w:t>
            </w:r>
          </w:p>
        </w:tc>
        <w:tc>
          <w:tcPr>
            <w:tcW w:w="1854" w:type="pct"/>
            <w:shd w:val="clear" w:color="auto" w:fill="auto"/>
            <w:vAlign w:val="center"/>
          </w:tcPr>
          <w:p w:rsidR="00954877" w:rsidRDefault="00C63D49">
            <w:pPr>
              <w:jc w:val="center"/>
              <w:rPr>
                <w:b/>
                <w:sz w:val="24"/>
              </w:rPr>
            </w:pPr>
            <w:r>
              <w:rPr>
                <w:b/>
                <w:sz w:val="24"/>
              </w:rPr>
              <w:t>评分项</w:t>
            </w:r>
          </w:p>
        </w:tc>
        <w:tc>
          <w:tcPr>
            <w:tcW w:w="2531" w:type="pct"/>
            <w:shd w:val="clear" w:color="auto" w:fill="auto"/>
            <w:vAlign w:val="center"/>
          </w:tcPr>
          <w:p w:rsidR="00954877" w:rsidRDefault="00C63D49">
            <w:pPr>
              <w:jc w:val="center"/>
              <w:rPr>
                <w:b/>
                <w:sz w:val="24"/>
              </w:rPr>
            </w:pPr>
            <w:r>
              <w:rPr>
                <w:b/>
                <w:sz w:val="24"/>
              </w:rPr>
              <w:t>评分权重</w:t>
            </w:r>
          </w:p>
        </w:tc>
      </w:tr>
      <w:tr w:rsidR="00954877">
        <w:trPr>
          <w:trHeight w:val="510"/>
        </w:trPr>
        <w:tc>
          <w:tcPr>
            <w:tcW w:w="615" w:type="pct"/>
            <w:shd w:val="clear" w:color="auto" w:fill="auto"/>
            <w:vAlign w:val="center"/>
          </w:tcPr>
          <w:p w:rsidR="00954877" w:rsidRDefault="00C63D49">
            <w:pPr>
              <w:jc w:val="center"/>
              <w:rPr>
                <w:sz w:val="24"/>
              </w:rPr>
            </w:pPr>
            <w:r>
              <w:rPr>
                <w:sz w:val="24"/>
              </w:rPr>
              <w:t>1</w:t>
            </w:r>
          </w:p>
        </w:tc>
        <w:tc>
          <w:tcPr>
            <w:tcW w:w="1854" w:type="pct"/>
            <w:shd w:val="clear" w:color="auto" w:fill="auto"/>
            <w:vAlign w:val="center"/>
          </w:tcPr>
          <w:p w:rsidR="00954877" w:rsidRDefault="00C63D49">
            <w:pPr>
              <w:jc w:val="center"/>
              <w:rPr>
                <w:sz w:val="24"/>
              </w:rPr>
            </w:pPr>
            <w:r>
              <w:rPr>
                <w:kern w:val="0"/>
                <w:sz w:val="24"/>
              </w:rPr>
              <w:t>价格评分</w:t>
            </w:r>
          </w:p>
        </w:tc>
        <w:tc>
          <w:tcPr>
            <w:tcW w:w="2531" w:type="pct"/>
            <w:shd w:val="clear" w:color="auto" w:fill="auto"/>
            <w:vAlign w:val="center"/>
          </w:tcPr>
          <w:p w:rsidR="00954877" w:rsidRDefault="00C63D49">
            <w:pPr>
              <w:jc w:val="center"/>
              <w:rPr>
                <w:sz w:val="24"/>
              </w:rPr>
            </w:pPr>
            <w:r>
              <w:rPr>
                <w:sz w:val="24"/>
              </w:rPr>
              <w:t>30%</w:t>
            </w:r>
          </w:p>
        </w:tc>
      </w:tr>
      <w:tr w:rsidR="00954877">
        <w:trPr>
          <w:trHeight w:val="510"/>
        </w:trPr>
        <w:tc>
          <w:tcPr>
            <w:tcW w:w="615" w:type="pct"/>
            <w:shd w:val="clear" w:color="auto" w:fill="auto"/>
            <w:vAlign w:val="center"/>
          </w:tcPr>
          <w:p w:rsidR="00954877" w:rsidRDefault="00C63D49">
            <w:pPr>
              <w:jc w:val="center"/>
              <w:rPr>
                <w:sz w:val="24"/>
              </w:rPr>
            </w:pPr>
            <w:r>
              <w:rPr>
                <w:sz w:val="24"/>
              </w:rPr>
              <w:t>2</w:t>
            </w:r>
          </w:p>
        </w:tc>
        <w:tc>
          <w:tcPr>
            <w:tcW w:w="1854" w:type="pct"/>
            <w:shd w:val="clear" w:color="auto" w:fill="auto"/>
            <w:vAlign w:val="center"/>
          </w:tcPr>
          <w:p w:rsidR="00954877" w:rsidRDefault="00C63D49">
            <w:pPr>
              <w:jc w:val="center"/>
              <w:rPr>
                <w:sz w:val="24"/>
              </w:rPr>
            </w:pPr>
            <w:r>
              <w:rPr>
                <w:sz w:val="24"/>
              </w:rPr>
              <w:t>商务评分</w:t>
            </w:r>
          </w:p>
        </w:tc>
        <w:tc>
          <w:tcPr>
            <w:tcW w:w="2531" w:type="pct"/>
            <w:shd w:val="clear" w:color="auto" w:fill="auto"/>
            <w:vAlign w:val="center"/>
          </w:tcPr>
          <w:p w:rsidR="00954877" w:rsidRDefault="00C63D49">
            <w:pPr>
              <w:jc w:val="center"/>
              <w:rPr>
                <w:sz w:val="24"/>
              </w:rPr>
            </w:pPr>
            <w:r>
              <w:rPr>
                <w:sz w:val="24"/>
              </w:rPr>
              <w:t>20%</w:t>
            </w:r>
          </w:p>
        </w:tc>
      </w:tr>
      <w:tr w:rsidR="00954877">
        <w:trPr>
          <w:trHeight w:val="510"/>
        </w:trPr>
        <w:tc>
          <w:tcPr>
            <w:tcW w:w="615" w:type="pct"/>
            <w:shd w:val="clear" w:color="auto" w:fill="auto"/>
            <w:vAlign w:val="center"/>
          </w:tcPr>
          <w:p w:rsidR="00954877" w:rsidRDefault="00C63D49">
            <w:pPr>
              <w:jc w:val="center"/>
              <w:rPr>
                <w:sz w:val="24"/>
              </w:rPr>
            </w:pPr>
            <w:r>
              <w:rPr>
                <w:sz w:val="24"/>
              </w:rPr>
              <w:t>3</w:t>
            </w:r>
          </w:p>
        </w:tc>
        <w:tc>
          <w:tcPr>
            <w:tcW w:w="1854" w:type="pct"/>
            <w:shd w:val="clear" w:color="auto" w:fill="auto"/>
            <w:vAlign w:val="center"/>
          </w:tcPr>
          <w:p w:rsidR="00954877" w:rsidRDefault="00C63D49">
            <w:pPr>
              <w:jc w:val="center"/>
              <w:rPr>
                <w:sz w:val="24"/>
              </w:rPr>
            </w:pPr>
            <w:r>
              <w:rPr>
                <w:sz w:val="24"/>
              </w:rPr>
              <w:t>技术评分</w:t>
            </w:r>
          </w:p>
        </w:tc>
        <w:tc>
          <w:tcPr>
            <w:tcW w:w="2531" w:type="pct"/>
            <w:shd w:val="clear" w:color="auto" w:fill="auto"/>
            <w:vAlign w:val="center"/>
          </w:tcPr>
          <w:p w:rsidR="00954877" w:rsidRDefault="00C63D49">
            <w:pPr>
              <w:jc w:val="center"/>
              <w:rPr>
                <w:sz w:val="24"/>
              </w:rPr>
            </w:pPr>
            <w:r>
              <w:rPr>
                <w:sz w:val="24"/>
              </w:rPr>
              <w:t>50%</w:t>
            </w:r>
          </w:p>
        </w:tc>
      </w:tr>
      <w:tr w:rsidR="00954877">
        <w:trPr>
          <w:trHeight w:val="510"/>
        </w:trPr>
        <w:tc>
          <w:tcPr>
            <w:tcW w:w="2469" w:type="pct"/>
            <w:gridSpan w:val="2"/>
            <w:shd w:val="clear" w:color="auto" w:fill="auto"/>
            <w:vAlign w:val="center"/>
          </w:tcPr>
          <w:p w:rsidR="00954877" w:rsidRDefault="00C63D49">
            <w:pPr>
              <w:jc w:val="center"/>
              <w:rPr>
                <w:sz w:val="24"/>
              </w:rPr>
            </w:pPr>
            <w:r>
              <w:rPr>
                <w:sz w:val="24"/>
              </w:rPr>
              <w:t>合计</w:t>
            </w:r>
          </w:p>
        </w:tc>
        <w:tc>
          <w:tcPr>
            <w:tcW w:w="2531" w:type="pct"/>
            <w:shd w:val="clear" w:color="auto" w:fill="auto"/>
            <w:vAlign w:val="center"/>
          </w:tcPr>
          <w:p w:rsidR="00954877" w:rsidRDefault="00C63D49">
            <w:pPr>
              <w:jc w:val="center"/>
              <w:rPr>
                <w:sz w:val="24"/>
              </w:rPr>
            </w:pPr>
            <w:r>
              <w:rPr>
                <w:sz w:val="24"/>
              </w:rPr>
              <w:t>100%</w:t>
            </w:r>
          </w:p>
        </w:tc>
      </w:tr>
      <w:bookmarkEnd w:id="20"/>
      <w:bookmarkEnd w:id="23"/>
    </w:tbl>
    <w:p w:rsidR="00954877" w:rsidRDefault="00954877"/>
    <w:p w:rsidR="00954877" w:rsidRDefault="00954877"/>
    <w:p w:rsidR="00954877" w:rsidRDefault="00954877"/>
    <w:p w:rsidR="00954877" w:rsidRDefault="00C63D49">
      <w:pPr>
        <w:pStyle w:val="3"/>
        <w:numPr>
          <w:ilvl w:val="0"/>
          <w:numId w:val="7"/>
        </w:numPr>
        <w:spacing w:before="120" w:after="120" w:line="240" w:lineRule="auto"/>
        <w:ind w:left="777"/>
        <w:jc w:val="center"/>
      </w:pPr>
      <w:bookmarkStart w:id="25" w:name="_Toc142059963"/>
      <w:bookmarkEnd w:id="21"/>
      <w:bookmarkEnd w:id="24"/>
      <w:r>
        <w:rPr>
          <w:rFonts w:hint="eastAsia"/>
        </w:rPr>
        <w:t>价格评分</w:t>
      </w:r>
      <w:r>
        <w:t>表</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954877">
        <w:tc>
          <w:tcPr>
            <w:tcW w:w="820" w:type="dxa"/>
            <w:vAlign w:val="center"/>
          </w:tcPr>
          <w:p w:rsidR="00954877" w:rsidRDefault="00C63D49">
            <w:pPr>
              <w:spacing w:line="360" w:lineRule="auto"/>
              <w:jc w:val="center"/>
              <w:rPr>
                <w:b/>
                <w:sz w:val="24"/>
              </w:rPr>
            </w:pPr>
            <w:r>
              <w:rPr>
                <w:b/>
                <w:sz w:val="24"/>
              </w:rPr>
              <w:t>序号</w:t>
            </w:r>
          </w:p>
        </w:tc>
        <w:tc>
          <w:tcPr>
            <w:tcW w:w="1286" w:type="dxa"/>
            <w:vAlign w:val="center"/>
          </w:tcPr>
          <w:p w:rsidR="00954877" w:rsidRDefault="00C63D49">
            <w:pPr>
              <w:spacing w:line="360" w:lineRule="auto"/>
              <w:jc w:val="center"/>
              <w:rPr>
                <w:b/>
                <w:sz w:val="24"/>
              </w:rPr>
            </w:pPr>
            <w:r>
              <w:rPr>
                <w:b/>
                <w:sz w:val="24"/>
              </w:rPr>
              <w:t>评审内容</w:t>
            </w:r>
          </w:p>
        </w:tc>
        <w:tc>
          <w:tcPr>
            <w:tcW w:w="6260" w:type="dxa"/>
            <w:vAlign w:val="center"/>
          </w:tcPr>
          <w:p w:rsidR="00954877" w:rsidRDefault="00C63D49">
            <w:pPr>
              <w:spacing w:line="360" w:lineRule="auto"/>
              <w:jc w:val="center"/>
              <w:rPr>
                <w:b/>
                <w:sz w:val="24"/>
              </w:rPr>
            </w:pPr>
            <w:r>
              <w:rPr>
                <w:b/>
                <w:sz w:val="24"/>
              </w:rPr>
              <w:t>评分标准</w:t>
            </w:r>
          </w:p>
        </w:tc>
        <w:tc>
          <w:tcPr>
            <w:tcW w:w="1034" w:type="dxa"/>
            <w:vAlign w:val="center"/>
          </w:tcPr>
          <w:p w:rsidR="00954877" w:rsidRDefault="00C63D49">
            <w:pPr>
              <w:spacing w:line="360" w:lineRule="auto"/>
              <w:jc w:val="center"/>
              <w:rPr>
                <w:b/>
                <w:sz w:val="24"/>
              </w:rPr>
            </w:pPr>
            <w:r>
              <w:rPr>
                <w:b/>
                <w:sz w:val="24"/>
              </w:rPr>
              <w:t>分值</w:t>
            </w:r>
          </w:p>
          <w:p w:rsidR="00954877" w:rsidRDefault="00C63D49">
            <w:pPr>
              <w:spacing w:line="360" w:lineRule="auto"/>
              <w:jc w:val="center"/>
              <w:rPr>
                <w:b/>
                <w:sz w:val="24"/>
              </w:rPr>
            </w:pPr>
            <w:r>
              <w:rPr>
                <w:b/>
                <w:sz w:val="24"/>
              </w:rPr>
              <w:t>（分）</w:t>
            </w:r>
          </w:p>
        </w:tc>
      </w:tr>
      <w:tr w:rsidR="00954877">
        <w:tc>
          <w:tcPr>
            <w:tcW w:w="820" w:type="dxa"/>
            <w:vAlign w:val="center"/>
          </w:tcPr>
          <w:p w:rsidR="00954877" w:rsidRDefault="00C63D49">
            <w:pPr>
              <w:spacing w:line="360" w:lineRule="auto"/>
              <w:jc w:val="center"/>
              <w:rPr>
                <w:sz w:val="24"/>
              </w:rPr>
            </w:pPr>
            <w:r>
              <w:rPr>
                <w:sz w:val="24"/>
              </w:rPr>
              <w:t>1</w:t>
            </w:r>
          </w:p>
        </w:tc>
        <w:tc>
          <w:tcPr>
            <w:tcW w:w="1286" w:type="dxa"/>
            <w:vAlign w:val="center"/>
          </w:tcPr>
          <w:p w:rsidR="00954877" w:rsidRDefault="00C63D49">
            <w:pPr>
              <w:spacing w:line="360" w:lineRule="auto"/>
              <w:jc w:val="center"/>
              <w:rPr>
                <w:sz w:val="24"/>
              </w:rPr>
            </w:pPr>
            <w:r>
              <w:rPr>
                <w:rFonts w:hint="eastAsia"/>
                <w:sz w:val="24"/>
              </w:rPr>
              <w:t>价格评分</w:t>
            </w:r>
          </w:p>
        </w:tc>
        <w:tc>
          <w:tcPr>
            <w:tcW w:w="6260" w:type="dxa"/>
            <w:vAlign w:val="center"/>
          </w:tcPr>
          <w:p w:rsidR="00954877" w:rsidRDefault="00C63D49">
            <w:pPr>
              <w:spacing w:line="360" w:lineRule="auto"/>
              <w:rPr>
                <w:sz w:val="24"/>
              </w:rPr>
            </w:pPr>
            <w:r>
              <w:rPr>
                <w:rFonts w:hint="eastAsia"/>
                <w:sz w:val="24"/>
              </w:rPr>
              <w:t>价格分采用低价优先法计算，即满足磋商文件要求且价格最低的评审价为评审基准价，该磋商响应人的价格得分为满分，价格得分保留小数点后两位数，高于评审基准价的报价得分公式如下：</w:t>
            </w:r>
          </w:p>
          <w:p w:rsidR="00954877" w:rsidRDefault="00C63D49">
            <w:pPr>
              <w:spacing w:line="360" w:lineRule="auto"/>
              <w:rPr>
                <w:sz w:val="24"/>
              </w:rPr>
            </w:pPr>
            <w:r>
              <w:rPr>
                <w:rFonts w:hint="eastAsia"/>
                <w:sz w:val="24"/>
              </w:rPr>
              <w:t>报价得分＝（</w:t>
            </w:r>
            <w:r>
              <w:rPr>
                <w:rFonts w:hint="eastAsia"/>
                <w:sz w:val="24"/>
              </w:rPr>
              <w:t>Y/X</w:t>
            </w:r>
            <w:r>
              <w:rPr>
                <w:rFonts w:hint="eastAsia"/>
                <w:sz w:val="24"/>
              </w:rPr>
              <w:t>）×</w:t>
            </w:r>
            <w:r>
              <w:rPr>
                <w:rFonts w:hint="eastAsia"/>
                <w:sz w:val="24"/>
              </w:rPr>
              <w:t>30</w:t>
            </w:r>
          </w:p>
          <w:p w:rsidR="00954877" w:rsidRDefault="00C63D49">
            <w:pPr>
              <w:spacing w:line="360" w:lineRule="auto"/>
              <w:rPr>
                <w:sz w:val="24"/>
              </w:rPr>
            </w:pPr>
            <w:r>
              <w:rPr>
                <w:rFonts w:hint="eastAsia"/>
                <w:sz w:val="24"/>
              </w:rPr>
              <w:t>X</w:t>
            </w:r>
            <w:r>
              <w:rPr>
                <w:rFonts w:hint="eastAsia"/>
                <w:sz w:val="24"/>
              </w:rPr>
              <w:t>：进入价格评比的某磋商响应人的评审价；</w:t>
            </w:r>
          </w:p>
          <w:p w:rsidR="00954877" w:rsidRDefault="00C63D49">
            <w:pPr>
              <w:spacing w:line="360" w:lineRule="auto"/>
              <w:rPr>
                <w:b/>
                <w:sz w:val="24"/>
              </w:rPr>
            </w:pPr>
            <w:r>
              <w:rPr>
                <w:rFonts w:hint="eastAsia"/>
                <w:sz w:val="24"/>
              </w:rPr>
              <w:t>Y</w:t>
            </w:r>
            <w:r>
              <w:rPr>
                <w:rFonts w:hint="eastAsia"/>
                <w:sz w:val="24"/>
              </w:rPr>
              <w:t>：评审基准价（满足磋商文件要求且价格最低的评审价）。</w:t>
            </w:r>
          </w:p>
        </w:tc>
        <w:tc>
          <w:tcPr>
            <w:tcW w:w="1034" w:type="dxa"/>
            <w:vAlign w:val="center"/>
          </w:tcPr>
          <w:p w:rsidR="00954877" w:rsidRDefault="00C63D49">
            <w:pPr>
              <w:spacing w:line="360" w:lineRule="auto"/>
              <w:jc w:val="center"/>
              <w:rPr>
                <w:sz w:val="24"/>
              </w:rPr>
            </w:pPr>
            <w:r>
              <w:rPr>
                <w:rFonts w:hint="eastAsia"/>
                <w:sz w:val="24"/>
              </w:rPr>
              <w:t>3</w:t>
            </w:r>
            <w:r>
              <w:rPr>
                <w:sz w:val="24"/>
              </w:rPr>
              <w:t>0</w:t>
            </w:r>
          </w:p>
        </w:tc>
      </w:tr>
    </w:tbl>
    <w:p w:rsidR="00954877" w:rsidRDefault="00954877"/>
    <w:p w:rsidR="00954877" w:rsidRDefault="00C63D49">
      <w:pPr>
        <w:pStyle w:val="3"/>
        <w:numPr>
          <w:ilvl w:val="0"/>
          <w:numId w:val="7"/>
        </w:numPr>
        <w:spacing w:before="120" w:after="120" w:line="240" w:lineRule="auto"/>
        <w:ind w:left="777"/>
        <w:jc w:val="center"/>
      </w:pPr>
      <w:r>
        <w:br w:type="page"/>
      </w:r>
      <w:bookmarkStart w:id="26" w:name="_Toc142059964"/>
      <w:r>
        <w:rPr>
          <w:rFonts w:hint="eastAsia"/>
        </w:rPr>
        <w:lastRenderedPageBreak/>
        <w:t>商务评分</w:t>
      </w:r>
      <w:r>
        <w:t>表</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86"/>
        <w:gridCol w:w="6260"/>
        <w:gridCol w:w="1034"/>
      </w:tblGrid>
      <w:tr w:rsidR="00954877">
        <w:tc>
          <w:tcPr>
            <w:tcW w:w="820" w:type="dxa"/>
            <w:vAlign w:val="center"/>
          </w:tcPr>
          <w:p w:rsidR="00954877" w:rsidRDefault="00C63D49">
            <w:pPr>
              <w:spacing w:line="360" w:lineRule="auto"/>
              <w:jc w:val="center"/>
              <w:rPr>
                <w:b/>
                <w:sz w:val="24"/>
              </w:rPr>
            </w:pPr>
            <w:r>
              <w:rPr>
                <w:b/>
                <w:sz w:val="24"/>
              </w:rPr>
              <w:t>序号</w:t>
            </w:r>
          </w:p>
        </w:tc>
        <w:tc>
          <w:tcPr>
            <w:tcW w:w="1286" w:type="dxa"/>
            <w:vAlign w:val="center"/>
          </w:tcPr>
          <w:p w:rsidR="00954877" w:rsidRDefault="00C63D49">
            <w:pPr>
              <w:spacing w:line="360" w:lineRule="auto"/>
              <w:jc w:val="center"/>
              <w:rPr>
                <w:b/>
                <w:sz w:val="24"/>
              </w:rPr>
            </w:pPr>
            <w:r>
              <w:rPr>
                <w:b/>
                <w:sz w:val="24"/>
              </w:rPr>
              <w:t>评审内容</w:t>
            </w:r>
          </w:p>
        </w:tc>
        <w:tc>
          <w:tcPr>
            <w:tcW w:w="6260" w:type="dxa"/>
            <w:vAlign w:val="center"/>
          </w:tcPr>
          <w:p w:rsidR="00954877" w:rsidRDefault="00C63D49">
            <w:pPr>
              <w:spacing w:line="360" w:lineRule="auto"/>
              <w:jc w:val="center"/>
              <w:rPr>
                <w:b/>
                <w:sz w:val="24"/>
              </w:rPr>
            </w:pPr>
            <w:r>
              <w:rPr>
                <w:b/>
                <w:sz w:val="24"/>
              </w:rPr>
              <w:t>评分标准</w:t>
            </w:r>
          </w:p>
        </w:tc>
        <w:tc>
          <w:tcPr>
            <w:tcW w:w="1034" w:type="dxa"/>
            <w:vAlign w:val="center"/>
          </w:tcPr>
          <w:p w:rsidR="00954877" w:rsidRDefault="00C63D49">
            <w:pPr>
              <w:spacing w:line="360" w:lineRule="auto"/>
              <w:jc w:val="center"/>
              <w:rPr>
                <w:b/>
                <w:sz w:val="24"/>
              </w:rPr>
            </w:pPr>
            <w:r>
              <w:rPr>
                <w:b/>
                <w:sz w:val="24"/>
              </w:rPr>
              <w:t>分值</w:t>
            </w:r>
          </w:p>
          <w:p w:rsidR="00954877" w:rsidRDefault="00C63D49">
            <w:pPr>
              <w:spacing w:line="360" w:lineRule="auto"/>
              <w:jc w:val="center"/>
              <w:rPr>
                <w:b/>
                <w:sz w:val="24"/>
              </w:rPr>
            </w:pPr>
            <w:r>
              <w:rPr>
                <w:b/>
                <w:sz w:val="24"/>
              </w:rPr>
              <w:t>（分）</w:t>
            </w:r>
          </w:p>
        </w:tc>
      </w:tr>
      <w:tr w:rsidR="00954877">
        <w:tc>
          <w:tcPr>
            <w:tcW w:w="820" w:type="dxa"/>
            <w:vAlign w:val="center"/>
          </w:tcPr>
          <w:p w:rsidR="00954877" w:rsidRDefault="00C63D49">
            <w:pPr>
              <w:spacing w:line="360" w:lineRule="auto"/>
              <w:jc w:val="center"/>
              <w:rPr>
                <w:sz w:val="24"/>
              </w:rPr>
            </w:pPr>
            <w:r>
              <w:rPr>
                <w:rFonts w:ascii="宋体" w:hAnsi="宋体" w:hint="eastAsia"/>
                <w:bCs/>
                <w:sz w:val="24"/>
              </w:rPr>
              <w:t>1</w:t>
            </w:r>
          </w:p>
        </w:tc>
        <w:tc>
          <w:tcPr>
            <w:tcW w:w="1286" w:type="dxa"/>
            <w:vAlign w:val="center"/>
          </w:tcPr>
          <w:p w:rsidR="00954877" w:rsidRDefault="00C63D49">
            <w:pPr>
              <w:spacing w:line="360" w:lineRule="auto"/>
              <w:jc w:val="center"/>
              <w:rPr>
                <w:sz w:val="24"/>
              </w:rPr>
            </w:pPr>
            <w:r>
              <w:rPr>
                <w:rFonts w:ascii="宋体" w:hAnsi="宋体"/>
                <w:bCs/>
                <w:sz w:val="24"/>
              </w:rPr>
              <w:t>企业认证</w:t>
            </w:r>
          </w:p>
        </w:tc>
        <w:tc>
          <w:tcPr>
            <w:tcW w:w="6260" w:type="dxa"/>
            <w:vAlign w:val="center"/>
          </w:tcPr>
          <w:p w:rsidR="00954877" w:rsidRDefault="00C63D49">
            <w:pPr>
              <w:spacing w:line="360" w:lineRule="auto"/>
              <w:rPr>
                <w:rFonts w:ascii="宋体" w:hAnsi="宋体"/>
                <w:bCs/>
                <w:sz w:val="24"/>
              </w:rPr>
            </w:pPr>
            <w:r>
              <w:rPr>
                <w:rFonts w:ascii="宋体" w:hAnsi="宋体" w:hint="eastAsia"/>
                <w:bCs/>
                <w:sz w:val="24"/>
              </w:rPr>
              <w:t>磋商响应人具有由国家认证认可监督管理部门批准设立的认证机构颁发的有效期内的质量管理体系认证证书、环境管理体系认证证书、职业健康安全管理体系认证证书的，每个得</w:t>
            </w:r>
            <w:r>
              <w:rPr>
                <w:bCs/>
                <w:sz w:val="24"/>
              </w:rPr>
              <w:t>1</w:t>
            </w:r>
            <w:r>
              <w:rPr>
                <w:rFonts w:ascii="宋体" w:hAnsi="宋体" w:hint="eastAsia"/>
                <w:bCs/>
                <w:sz w:val="24"/>
              </w:rPr>
              <w:t>分，最高得</w:t>
            </w:r>
            <w:r>
              <w:rPr>
                <w:bCs/>
                <w:sz w:val="24"/>
              </w:rPr>
              <w:t>3</w:t>
            </w:r>
            <w:r>
              <w:rPr>
                <w:rFonts w:ascii="宋体" w:hAnsi="宋体" w:hint="eastAsia"/>
                <w:bCs/>
                <w:sz w:val="24"/>
              </w:rPr>
              <w:t>分。</w:t>
            </w:r>
          </w:p>
          <w:p w:rsidR="00954877" w:rsidRDefault="00C63D49">
            <w:pPr>
              <w:spacing w:line="360" w:lineRule="auto"/>
              <w:rPr>
                <w:sz w:val="24"/>
              </w:rPr>
            </w:pPr>
            <w:r>
              <w:rPr>
                <w:rFonts w:ascii="宋体" w:hAnsi="宋体" w:hint="eastAsia"/>
                <w:b/>
                <w:sz w:val="24"/>
              </w:rPr>
              <w:t>（须提供证书复印件加盖磋商响应人公章）</w:t>
            </w:r>
          </w:p>
        </w:tc>
        <w:tc>
          <w:tcPr>
            <w:tcW w:w="1034" w:type="dxa"/>
            <w:vAlign w:val="center"/>
          </w:tcPr>
          <w:p w:rsidR="00954877" w:rsidRDefault="00C63D49">
            <w:pPr>
              <w:spacing w:line="360" w:lineRule="auto"/>
              <w:jc w:val="center"/>
              <w:rPr>
                <w:sz w:val="24"/>
              </w:rPr>
            </w:pPr>
            <w:r>
              <w:rPr>
                <w:sz w:val="24"/>
              </w:rPr>
              <w:t>3</w:t>
            </w:r>
          </w:p>
        </w:tc>
      </w:tr>
      <w:tr w:rsidR="00954877">
        <w:trPr>
          <w:trHeight w:val="841"/>
        </w:trPr>
        <w:tc>
          <w:tcPr>
            <w:tcW w:w="820" w:type="dxa"/>
            <w:vAlign w:val="center"/>
          </w:tcPr>
          <w:p w:rsidR="00954877" w:rsidRDefault="00C63D49">
            <w:pPr>
              <w:spacing w:line="360" w:lineRule="auto"/>
              <w:jc w:val="center"/>
              <w:rPr>
                <w:sz w:val="24"/>
              </w:rPr>
            </w:pPr>
            <w:r>
              <w:rPr>
                <w:sz w:val="24"/>
              </w:rPr>
              <w:t>2</w:t>
            </w:r>
          </w:p>
        </w:tc>
        <w:tc>
          <w:tcPr>
            <w:tcW w:w="1286" w:type="dxa"/>
            <w:vAlign w:val="center"/>
          </w:tcPr>
          <w:p w:rsidR="00954877" w:rsidRDefault="00C63D49">
            <w:pPr>
              <w:spacing w:line="360" w:lineRule="auto"/>
              <w:jc w:val="center"/>
              <w:rPr>
                <w:sz w:val="24"/>
              </w:rPr>
            </w:pPr>
            <w:r>
              <w:rPr>
                <w:rFonts w:ascii="宋体" w:hAnsi="宋体"/>
                <w:sz w:val="24"/>
              </w:rPr>
              <w:t>同类项目业绩</w:t>
            </w:r>
          </w:p>
        </w:tc>
        <w:tc>
          <w:tcPr>
            <w:tcW w:w="6260" w:type="dxa"/>
            <w:vAlign w:val="center"/>
          </w:tcPr>
          <w:p w:rsidR="00954877" w:rsidRDefault="00C63D49">
            <w:pPr>
              <w:spacing w:line="360" w:lineRule="auto"/>
              <w:rPr>
                <w:rFonts w:ascii="宋体" w:hAnsi="宋体"/>
                <w:b/>
                <w:bCs/>
                <w:sz w:val="24"/>
              </w:rPr>
            </w:pPr>
            <w:bookmarkStart w:id="27" w:name="_Hlk10620481"/>
            <w:r>
              <w:rPr>
                <w:rFonts w:ascii="宋体" w:hAnsi="宋体" w:hint="eastAsia"/>
                <w:sz w:val="24"/>
              </w:rPr>
              <w:t>磋商响应人自2</w:t>
            </w:r>
            <w:r>
              <w:rPr>
                <w:rFonts w:ascii="宋体" w:hAnsi="宋体"/>
                <w:sz w:val="24"/>
              </w:rPr>
              <w:t>020</w:t>
            </w:r>
            <w:r>
              <w:rPr>
                <w:rFonts w:ascii="宋体" w:hAnsi="宋体" w:hint="eastAsia"/>
                <w:sz w:val="24"/>
              </w:rPr>
              <w:t>年1月1日以来（以合同签订时间为准）承接的装修装饰或建筑工程类项目业绩</w:t>
            </w:r>
            <w:bookmarkEnd w:id="27"/>
            <w:r>
              <w:rPr>
                <w:rFonts w:ascii="宋体" w:hAnsi="宋体" w:hint="eastAsia"/>
                <w:sz w:val="24"/>
              </w:rPr>
              <w:t>，每个得</w:t>
            </w:r>
            <w:r>
              <w:rPr>
                <w:rFonts w:eastAsia="Helvetica"/>
                <w:sz w:val="24"/>
              </w:rPr>
              <w:t>3</w:t>
            </w:r>
            <w:r>
              <w:rPr>
                <w:rFonts w:ascii="宋体" w:hAnsi="宋体" w:hint="eastAsia"/>
                <w:sz w:val="24"/>
              </w:rPr>
              <w:t>分，最高得</w:t>
            </w:r>
            <w:r>
              <w:rPr>
                <w:rFonts w:eastAsia="Helvetica"/>
                <w:sz w:val="24"/>
              </w:rPr>
              <w:t>6</w:t>
            </w:r>
            <w:r>
              <w:rPr>
                <w:rFonts w:ascii="宋体" w:hAnsi="宋体" w:hint="eastAsia"/>
                <w:sz w:val="24"/>
              </w:rPr>
              <w:t>分</w:t>
            </w:r>
            <w:r>
              <w:rPr>
                <w:rFonts w:ascii="宋体" w:hAnsi="宋体" w:hint="eastAsia"/>
                <w:b/>
                <w:bCs/>
                <w:sz w:val="24"/>
              </w:rPr>
              <w:t>。</w:t>
            </w:r>
          </w:p>
          <w:p w:rsidR="00954877" w:rsidRDefault="00C63D49">
            <w:pPr>
              <w:tabs>
                <w:tab w:val="left" w:pos="312"/>
              </w:tabs>
              <w:spacing w:line="360" w:lineRule="auto"/>
              <w:rPr>
                <w:sz w:val="24"/>
              </w:rPr>
            </w:pPr>
            <w:r>
              <w:rPr>
                <w:rFonts w:ascii="宋体" w:hAnsi="宋体" w:hint="eastAsia"/>
                <w:b/>
                <w:kern w:val="0"/>
                <w:sz w:val="24"/>
              </w:rPr>
              <w:t>（</w:t>
            </w:r>
            <w:r>
              <w:rPr>
                <w:rFonts w:ascii="宋体" w:hAnsi="宋体" w:hint="eastAsia"/>
                <w:b/>
                <w:sz w:val="24"/>
              </w:rPr>
              <w:t>须提供合同关键页复印件加盖磋商响应人公章；合同关键页须体现同类项目的明显辨识并包含合同双方盖章【或签字】页等</w:t>
            </w:r>
            <w:r>
              <w:rPr>
                <w:rFonts w:ascii="宋体" w:hAnsi="宋体" w:hint="eastAsia"/>
                <w:b/>
                <w:kern w:val="0"/>
                <w:sz w:val="24"/>
              </w:rPr>
              <w:t>）</w:t>
            </w:r>
          </w:p>
        </w:tc>
        <w:tc>
          <w:tcPr>
            <w:tcW w:w="1034" w:type="dxa"/>
            <w:vAlign w:val="center"/>
          </w:tcPr>
          <w:p w:rsidR="00954877" w:rsidRDefault="00C63D49">
            <w:pPr>
              <w:spacing w:line="360" w:lineRule="auto"/>
              <w:jc w:val="center"/>
              <w:rPr>
                <w:sz w:val="24"/>
              </w:rPr>
            </w:pPr>
            <w:r>
              <w:rPr>
                <w:sz w:val="24"/>
              </w:rPr>
              <w:t>6</w:t>
            </w:r>
          </w:p>
        </w:tc>
      </w:tr>
      <w:tr w:rsidR="00954877">
        <w:trPr>
          <w:trHeight w:val="1386"/>
        </w:trPr>
        <w:tc>
          <w:tcPr>
            <w:tcW w:w="820" w:type="dxa"/>
            <w:vAlign w:val="center"/>
          </w:tcPr>
          <w:p w:rsidR="00954877" w:rsidRDefault="00C63D49">
            <w:pPr>
              <w:spacing w:line="360" w:lineRule="auto"/>
              <w:jc w:val="center"/>
              <w:rPr>
                <w:sz w:val="24"/>
              </w:rPr>
            </w:pPr>
            <w:r>
              <w:rPr>
                <w:sz w:val="24"/>
              </w:rPr>
              <w:t>3</w:t>
            </w:r>
          </w:p>
        </w:tc>
        <w:tc>
          <w:tcPr>
            <w:tcW w:w="1286" w:type="dxa"/>
            <w:vAlign w:val="center"/>
          </w:tcPr>
          <w:p w:rsidR="00954877" w:rsidRDefault="00C63D49">
            <w:pPr>
              <w:spacing w:line="360" w:lineRule="auto"/>
              <w:jc w:val="center"/>
              <w:rPr>
                <w:sz w:val="24"/>
              </w:rPr>
            </w:pPr>
            <w:r>
              <w:rPr>
                <w:rFonts w:ascii="宋体" w:hAnsi="宋体" w:hint="eastAsia"/>
                <w:sz w:val="24"/>
              </w:rPr>
              <w:t>投入人员情况</w:t>
            </w:r>
          </w:p>
        </w:tc>
        <w:tc>
          <w:tcPr>
            <w:tcW w:w="6260" w:type="dxa"/>
            <w:vAlign w:val="center"/>
          </w:tcPr>
          <w:p w:rsidR="00954877" w:rsidRDefault="00C63D49">
            <w:pPr>
              <w:spacing w:line="360" w:lineRule="auto"/>
              <w:ind w:left="29"/>
              <w:rPr>
                <w:sz w:val="24"/>
              </w:rPr>
            </w:pPr>
            <w:r>
              <w:rPr>
                <w:rFonts w:ascii="宋体" w:hAnsi="宋体" w:hint="eastAsia"/>
                <w:sz w:val="24"/>
              </w:rPr>
              <w:t>对磋商响应人拟投入本项目的人员进行评审：</w:t>
            </w:r>
          </w:p>
          <w:p w:rsidR="00954877" w:rsidRDefault="00C63D49">
            <w:pPr>
              <w:adjustRightInd w:val="0"/>
              <w:spacing w:line="360" w:lineRule="auto"/>
              <w:rPr>
                <w:rFonts w:ascii="宋体" w:hAnsi="宋体"/>
                <w:sz w:val="24"/>
              </w:rPr>
            </w:pPr>
            <w:r>
              <w:rPr>
                <w:rFonts w:ascii="宋体" w:hAnsi="宋体" w:hint="eastAsia"/>
                <w:sz w:val="24"/>
              </w:rPr>
              <w:t>①项目负责人（仅指一人）同时</w:t>
            </w:r>
            <w:r>
              <w:rPr>
                <w:rFonts w:ascii="宋体" w:hAnsi="宋体"/>
                <w:sz w:val="24"/>
              </w:rPr>
              <w:t>具有</w:t>
            </w:r>
            <w:r>
              <w:rPr>
                <w:rFonts w:ascii="宋体" w:hAnsi="宋体" w:hint="eastAsia"/>
                <w:sz w:val="24"/>
              </w:rPr>
              <w:t>二级（或以上）注册建造师证书（建筑工程专业）及安全生产考核合格证</w:t>
            </w:r>
            <w:r>
              <w:rPr>
                <w:rFonts w:hint="eastAsia"/>
                <w:sz w:val="24"/>
              </w:rPr>
              <w:t>B</w:t>
            </w:r>
            <w:r>
              <w:rPr>
                <w:rFonts w:ascii="宋体" w:hAnsi="宋体" w:hint="eastAsia"/>
                <w:sz w:val="24"/>
              </w:rPr>
              <w:t>类证（建安</w:t>
            </w:r>
            <w:r>
              <w:rPr>
                <w:rFonts w:hint="eastAsia"/>
                <w:sz w:val="24"/>
              </w:rPr>
              <w:t>B</w:t>
            </w:r>
            <w:r>
              <w:rPr>
                <w:rFonts w:ascii="宋体" w:hAnsi="宋体" w:hint="eastAsia"/>
                <w:sz w:val="24"/>
              </w:rPr>
              <w:t>）</w:t>
            </w:r>
            <w:r>
              <w:rPr>
                <w:rFonts w:ascii="宋体" w:hAnsi="宋体"/>
                <w:sz w:val="24"/>
              </w:rPr>
              <w:t>的得</w:t>
            </w:r>
            <w:r>
              <w:rPr>
                <w:sz w:val="24"/>
              </w:rPr>
              <w:t>1</w:t>
            </w:r>
            <w:r>
              <w:rPr>
                <w:rFonts w:ascii="宋体" w:hAnsi="宋体"/>
                <w:sz w:val="24"/>
              </w:rPr>
              <w:t>分</w:t>
            </w:r>
            <w:r>
              <w:rPr>
                <w:rFonts w:ascii="宋体" w:hAnsi="宋体" w:hint="eastAsia"/>
                <w:sz w:val="24"/>
              </w:rPr>
              <w:t>，本项最高得</w:t>
            </w:r>
            <w:r>
              <w:rPr>
                <w:sz w:val="24"/>
              </w:rPr>
              <w:t>1</w:t>
            </w:r>
            <w:r>
              <w:rPr>
                <w:rFonts w:ascii="宋体" w:hAnsi="宋体" w:hint="eastAsia"/>
                <w:sz w:val="24"/>
              </w:rPr>
              <w:t>分；</w:t>
            </w:r>
          </w:p>
          <w:p w:rsidR="00954877" w:rsidRDefault="00C63D49">
            <w:pPr>
              <w:pStyle w:val="aff6"/>
              <w:ind w:leftChars="-3" w:left="-5" w:hanging="1"/>
              <w:rPr>
                <w:rFonts w:ascii="宋体" w:hAnsi="宋体"/>
                <w:sz w:val="24"/>
                <w:szCs w:val="24"/>
              </w:rPr>
            </w:pPr>
            <w:r>
              <w:rPr>
                <w:rFonts w:ascii="宋体" w:hAnsi="宋体" w:hint="eastAsia"/>
                <w:sz w:val="24"/>
                <w:szCs w:val="24"/>
              </w:rPr>
              <w:t>②项目负责人（仅指一人）具有建设工程类高级职称证书的得2分；具有建设工程类中级职称证书的得1分；本项最高得</w:t>
            </w:r>
            <w:r>
              <w:rPr>
                <w:rFonts w:ascii="宋体" w:hAnsi="宋体"/>
                <w:sz w:val="24"/>
                <w:szCs w:val="24"/>
              </w:rPr>
              <w:t>2</w:t>
            </w:r>
            <w:r>
              <w:rPr>
                <w:rFonts w:ascii="宋体" w:hAnsi="宋体" w:hint="eastAsia"/>
                <w:sz w:val="24"/>
                <w:szCs w:val="24"/>
              </w:rPr>
              <w:t>分；</w:t>
            </w:r>
          </w:p>
          <w:p w:rsidR="00954877" w:rsidRDefault="00C63D49">
            <w:pPr>
              <w:pStyle w:val="aff6"/>
              <w:ind w:leftChars="-3" w:left="-5" w:hanging="1"/>
              <w:rPr>
                <w:rFonts w:ascii="宋体" w:hAnsi="宋体"/>
                <w:bCs/>
                <w:sz w:val="24"/>
                <w:szCs w:val="24"/>
              </w:rPr>
            </w:pP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3 \* GB3</w:instrText>
            </w:r>
            <w:r>
              <w:rPr>
                <w:rFonts w:ascii="宋体" w:hAnsi="宋体"/>
                <w:sz w:val="24"/>
                <w:szCs w:val="24"/>
              </w:rPr>
              <w:instrText xml:space="preserve"> </w:instrText>
            </w:r>
            <w:r>
              <w:rPr>
                <w:rFonts w:ascii="宋体" w:hAnsi="宋体"/>
                <w:sz w:val="24"/>
                <w:szCs w:val="24"/>
              </w:rPr>
              <w:fldChar w:fldCharType="separate"/>
            </w:r>
            <w:r>
              <w:rPr>
                <w:rFonts w:ascii="宋体" w:hAnsi="宋体" w:hint="eastAsia"/>
                <w:sz w:val="24"/>
                <w:szCs w:val="24"/>
              </w:rPr>
              <w:t>③</w:t>
            </w:r>
            <w:r>
              <w:rPr>
                <w:rFonts w:ascii="宋体" w:hAnsi="宋体"/>
                <w:sz w:val="24"/>
                <w:szCs w:val="24"/>
              </w:rPr>
              <w:fldChar w:fldCharType="end"/>
            </w:r>
            <w:r>
              <w:rPr>
                <w:rFonts w:ascii="宋体" w:hAnsi="宋体" w:hint="eastAsia"/>
                <w:sz w:val="24"/>
                <w:szCs w:val="24"/>
              </w:rPr>
              <w:t>项目管理人员（项目负责人除外）具有建设工程类中级工程师职称证书的，每人得</w:t>
            </w:r>
            <w:r>
              <w:rPr>
                <w:rFonts w:ascii="宋体" w:hAnsi="宋体"/>
                <w:sz w:val="24"/>
                <w:szCs w:val="24"/>
              </w:rPr>
              <w:t>2</w:t>
            </w:r>
            <w:r>
              <w:rPr>
                <w:rFonts w:ascii="宋体" w:hAnsi="宋体" w:hint="eastAsia"/>
                <w:sz w:val="24"/>
                <w:szCs w:val="24"/>
              </w:rPr>
              <w:t>分；具有建设工程类高级工程师职称证书的，每人得3分；本项最高得6分。一人具有多个证书按最高得分计算，不重复计分。</w:t>
            </w:r>
          </w:p>
          <w:p w:rsidR="00954877" w:rsidRDefault="00C63D49">
            <w:pPr>
              <w:tabs>
                <w:tab w:val="left" w:pos="312"/>
              </w:tabs>
              <w:spacing w:line="360" w:lineRule="auto"/>
              <w:rPr>
                <w:sz w:val="24"/>
              </w:rPr>
            </w:pPr>
            <w:r>
              <w:rPr>
                <w:rFonts w:ascii="宋体" w:hAnsi="宋体"/>
                <w:b/>
                <w:bCs/>
                <w:sz w:val="24"/>
              </w:rPr>
              <w:t>（须提供相关证书，复印件加盖磋商响应人公章）</w:t>
            </w:r>
          </w:p>
        </w:tc>
        <w:tc>
          <w:tcPr>
            <w:tcW w:w="1034" w:type="dxa"/>
            <w:vAlign w:val="center"/>
          </w:tcPr>
          <w:p w:rsidR="00954877" w:rsidRDefault="00C63D49">
            <w:pPr>
              <w:spacing w:line="360" w:lineRule="auto"/>
              <w:jc w:val="center"/>
              <w:rPr>
                <w:sz w:val="24"/>
              </w:rPr>
            </w:pPr>
            <w:r>
              <w:rPr>
                <w:sz w:val="24"/>
              </w:rPr>
              <w:t>9</w:t>
            </w:r>
          </w:p>
        </w:tc>
      </w:tr>
      <w:tr w:rsidR="00954877">
        <w:tc>
          <w:tcPr>
            <w:tcW w:w="820" w:type="dxa"/>
            <w:vAlign w:val="center"/>
          </w:tcPr>
          <w:p w:rsidR="00954877" w:rsidRDefault="00C63D49">
            <w:pPr>
              <w:spacing w:line="360" w:lineRule="auto"/>
              <w:jc w:val="center"/>
              <w:rPr>
                <w:sz w:val="24"/>
              </w:rPr>
            </w:pPr>
            <w:r>
              <w:rPr>
                <w:sz w:val="24"/>
              </w:rPr>
              <w:t>4</w:t>
            </w:r>
          </w:p>
        </w:tc>
        <w:tc>
          <w:tcPr>
            <w:tcW w:w="1286" w:type="dxa"/>
            <w:vAlign w:val="center"/>
          </w:tcPr>
          <w:p w:rsidR="00954877" w:rsidRDefault="00C63D49">
            <w:pPr>
              <w:spacing w:line="360" w:lineRule="auto"/>
              <w:jc w:val="center"/>
              <w:rPr>
                <w:sz w:val="24"/>
              </w:rPr>
            </w:pPr>
            <w:r>
              <w:rPr>
                <w:rFonts w:ascii="宋体" w:hAnsi="宋体" w:hint="eastAsia"/>
                <w:sz w:val="24"/>
              </w:rPr>
              <w:t>服务响应时间</w:t>
            </w:r>
          </w:p>
        </w:tc>
        <w:tc>
          <w:tcPr>
            <w:tcW w:w="6260" w:type="dxa"/>
            <w:vAlign w:val="center"/>
          </w:tcPr>
          <w:p w:rsidR="00954877" w:rsidRDefault="00C63D49">
            <w:pPr>
              <w:spacing w:line="360" w:lineRule="auto"/>
              <w:ind w:left="29"/>
              <w:rPr>
                <w:sz w:val="24"/>
              </w:rPr>
            </w:pPr>
            <w:r>
              <w:rPr>
                <w:rFonts w:ascii="宋体" w:hAnsi="宋体" w:hint="eastAsia"/>
                <w:sz w:val="24"/>
              </w:rPr>
              <w:t>根据磋商响应人承诺收到采购人通知后的响应时间进行评分：</w:t>
            </w:r>
          </w:p>
          <w:p w:rsidR="00954877" w:rsidRDefault="00C63D49">
            <w:pPr>
              <w:spacing w:line="360" w:lineRule="auto"/>
              <w:ind w:left="29"/>
              <w:rPr>
                <w:sz w:val="24"/>
              </w:rPr>
            </w:pPr>
            <w:r>
              <w:rPr>
                <w:rFonts w:ascii="宋体" w:hAnsi="宋体" w:hint="eastAsia"/>
                <w:sz w:val="24"/>
              </w:rPr>
              <w:lastRenderedPageBreak/>
              <w:t>①承诺收到采购人通知后</w:t>
            </w:r>
            <w:r>
              <w:rPr>
                <w:rFonts w:hint="eastAsia"/>
                <w:sz w:val="24"/>
              </w:rPr>
              <w:t>2</w:t>
            </w:r>
            <w:r>
              <w:rPr>
                <w:rFonts w:ascii="宋体" w:hAnsi="宋体" w:hint="eastAsia"/>
                <w:sz w:val="24"/>
              </w:rPr>
              <w:t>小时（含）内响应并到达项目现场，得</w:t>
            </w:r>
            <w:r>
              <w:rPr>
                <w:sz w:val="24"/>
              </w:rPr>
              <w:t>2</w:t>
            </w:r>
            <w:r>
              <w:rPr>
                <w:rFonts w:ascii="宋体" w:hAnsi="宋体" w:hint="eastAsia"/>
                <w:sz w:val="24"/>
              </w:rPr>
              <w:t>分；</w:t>
            </w:r>
          </w:p>
          <w:p w:rsidR="00954877" w:rsidRDefault="00C63D49">
            <w:pPr>
              <w:spacing w:line="360" w:lineRule="auto"/>
              <w:ind w:left="29"/>
              <w:rPr>
                <w:sz w:val="24"/>
              </w:rPr>
            </w:pPr>
            <w:r>
              <w:rPr>
                <w:rFonts w:ascii="宋体" w:hAnsi="宋体" w:hint="eastAsia"/>
                <w:sz w:val="24"/>
              </w:rPr>
              <w:t>②承诺收到采购人通知后</w:t>
            </w:r>
            <w:r>
              <w:rPr>
                <w:rFonts w:hint="eastAsia"/>
                <w:sz w:val="24"/>
              </w:rPr>
              <w:t>2</w:t>
            </w:r>
            <w:r>
              <w:rPr>
                <w:rFonts w:ascii="宋体" w:hAnsi="宋体" w:hint="eastAsia"/>
                <w:sz w:val="24"/>
              </w:rPr>
              <w:t>小时（不含）-</w:t>
            </w:r>
            <w:r>
              <w:rPr>
                <w:sz w:val="24"/>
              </w:rPr>
              <w:t>4</w:t>
            </w:r>
            <w:r>
              <w:rPr>
                <w:rFonts w:ascii="宋体" w:hAnsi="宋体" w:hint="eastAsia"/>
                <w:sz w:val="24"/>
              </w:rPr>
              <w:t>小时（含）响应并到达项目现场，得</w:t>
            </w:r>
            <w:r>
              <w:rPr>
                <w:sz w:val="24"/>
              </w:rPr>
              <w:t>1</w:t>
            </w:r>
            <w:r>
              <w:rPr>
                <w:rFonts w:ascii="宋体" w:hAnsi="宋体" w:hint="eastAsia"/>
                <w:sz w:val="24"/>
              </w:rPr>
              <w:t>分；</w:t>
            </w:r>
          </w:p>
          <w:p w:rsidR="00954877" w:rsidRDefault="00C63D49">
            <w:pPr>
              <w:spacing w:line="360" w:lineRule="auto"/>
              <w:ind w:left="29"/>
              <w:rPr>
                <w:sz w:val="24"/>
              </w:rPr>
            </w:pPr>
            <w:r>
              <w:rPr>
                <w:rFonts w:ascii="宋体" w:hAnsi="宋体" w:hint="eastAsia"/>
                <w:sz w:val="24"/>
              </w:rPr>
              <w:t>③承诺收到采购人通知后</w:t>
            </w:r>
            <w:r>
              <w:rPr>
                <w:sz w:val="24"/>
              </w:rPr>
              <w:t>4</w:t>
            </w:r>
            <w:r>
              <w:rPr>
                <w:rFonts w:ascii="宋体" w:hAnsi="宋体" w:hint="eastAsia"/>
                <w:sz w:val="24"/>
              </w:rPr>
              <w:t>小时（不含）以上响应并到达项目现场，得</w:t>
            </w:r>
            <w:r>
              <w:rPr>
                <w:sz w:val="24"/>
              </w:rPr>
              <w:t>0.5</w:t>
            </w:r>
            <w:r>
              <w:rPr>
                <w:rFonts w:ascii="宋体" w:hAnsi="宋体" w:hint="eastAsia"/>
                <w:sz w:val="24"/>
              </w:rPr>
              <w:t>分；</w:t>
            </w:r>
          </w:p>
          <w:p w:rsidR="00954877" w:rsidRDefault="00C63D49">
            <w:pPr>
              <w:spacing w:line="360" w:lineRule="auto"/>
              <w:ind w:left="29"/>
              <w:rPr>
                <w:sz w:val="24"/>
              </w:rPr>
            </w:pPr>
            <w:r>
              <w:rPr>
                <w:rFonts w:ascii="宋体" w:hAnsi="宋体" w:hint="eastAsia"/>
                <w:sz w:val="24"/>
              </w:rPr>
              <w:t>④未按要求提供不得分。</w:t>
            </w:r>
          </w:p>
          <w:p w:rsidR="00954877" w:rsidRDefault="00C63D49">
            <w:pPr>
              <w:tabs>
                <w:tab w:val="left" w:pos="312"/>
              </w:tabs>
              <w:spacing w:line="360" w:lineRule="auto"/>
              <w:rPr>
                <w:sz w:val="24"/>
              </w:rPr>
            </w:pPr>
            <w:r>
              <w:rPr>
                <w:rFonts w:ascii="宋体" w:hAnsi="宋体" w:hint="eastAsia"/>
                <w:b/>
                <w:bCs/>
                <w:sz w:val="24"/>
              </w:rPr>
              <w:t>（须提供承诺函加盖磋商响应人公章）</w:t>
            </w:r>
          </w:p>
        </w:tc>
        <w:tc>
          <w:tcPr>
            <w:tcW w:w="1034" w:type="dxa"/>
            <w:vAlign w:val="center"/>
          </w:tcPr>
          <w:p w:rsidR="00954877" w:rsidRDefault="00C63D49">
            <w:pPr>
              <w:spacing w:line="360" w:lineRule="auto"/>
              <w:jc w:val="center"/>
              <w:rPr>
                <w:sz w:val="24"/>
              </w:rPr>
            </w:pPr>
            <w:r>
              <w:rPr>
                <w:sz w:val="24"/>
              </w:rPr>
              <w:lastRenderedPageBreak/>
              <w:t>2</w:t>
            </w:r>
          </w:p>
        </w:tc>
      </w:tr>
      <w:tr w:rsidR="00954877">
        <w:trPr>
          <w:trHeight w:val="427"/>
        </w:trPr>
        <w:tc>
          <w:tcPr>
            <w:tcW w:w="8366" w:type="dxa"/>
            <w:gridSpan w:val="3"/>
            <w:vAlign w:val="center"/>
          </w:tcPr>
          <w:p w:rsidR="00954877" w:rsidRDefault="00C63D49">
            <w:pPr>
              <w:spacing w:line="360" w:lineRule="auto"/>
              <w:jc w:val="center"/>
              <w:rPr>
                <w:b/>
                <w:sz w:val="24"/>
              </w:rPr>
            </w:pPr>
            <w:r>
              <w:rPr>
                <w:b/>
                <w:sz w:val="24"/>
              </w:rPr>
              <w:lastRenderedPageBreak/>
              <w:t>合计</w:t>
            </w:r>
          </w:p>
        </w:tc>
        <w:tc>
          <w:tcPr>
            <w:tcW w:w="1034" w:type="dxa"/>
            <w:vAlign w:val="center"/>
          </w:tcPr>
          <w:p w:rsidR="00954877" w:rsidRDefault="00C63D49">
            <w:pPr>
              <w:spacing w:line="360" w:lineRule="auto"/>
              <w:jc w:val="center"/>
              <w:rPr>
                <w:b/>
                <w:sz w:val="24"/>
              </w:rPr>
            </w:pPr>
            <w:r>
              <w:rPr>
                <w:b/>
                <w:sz w:val="24"/>
              </w:rPr>
              <w:t>20</w:t>
            </w:r>
            <w:r>
              <w:rPr>
                <w:b/>
                <w:sz w:val="24"/>
              </w:rPr>
              <w:t>分</w:t>
            </w:r>
          </w:p>
        </w:tc>
      </w:tr>
      <w:tr w:rsidR="00954877">
        <w:trPr>
          <w:trHeight w:val="427"/>
        </w:trPr>
        <w:tc>
          <w:tcPr>
            <w:tcW w:w="8366" w:type="dxa"/>
            <w:gridSpan w:val="3"/>
            <w:vAlign w:val="center"/>
          </w:tcPr>
          <w:p w:rsidR="00954877" w:rsidRDefault="00C63D49">
            <w:pPr>
              <w:spacing w:line="360" w:lineRule="auto"/>
              <w:rPr>
                <w:b/>
                <w:sz w:val="24"/>
              </w:rPr>
            </w:pPr>
            <w:r>
              <w:rPr>
                <w:rFonts w:ascii="宋体" w:hAnsi="宋体"/>
                <w:b/>
                <w:sz w:val="24"/>
              </w:rPr>
              <w:t>注：（</w:t>
            </w:r>
            <w:r>
              <w:rPr>
                <w:b/>
                <w:sz w:val="24"/>
              </w:rPr>
              <w:t>1</w:t>
            </w:r>
            <w:r>
              <w:rPr>
                <w:rFonts w:ascii="宋体" w:hAnsi="宋体"/>
                <w:b/>
                <w:sz w:val="24"/>
              </w:rPr>
              <w:t>）无特殊说明外，以上评审项，同一证明文件不重复计分。</w:t>
            </w:r>
          </w:p>
          <w:p w:rsidR="00954877" w:rsidRDefault="00C63D49">
            <w:pPr>
              <w:spacing w:line="360" w:lineRule="auto"/>
              <w:jc w:val="center"/>
              <w:rPr>
                <w:b/>
                <w:sz w:val="24"/>
              </w:rPr>
            </w:pPr>
            <w:r>
              <w:rPr>
                <w:rFonts w:ascii="宋体" w:hAnsi="宋体"/>
                <w:b/>
                <w:sz w:val="24"/>
              </w:rPr>
              <w:t>（</w:t>
            </w:r>
            <w:r>
              <w:rPr>
                <w:b/>
                <w:sz w:val="24"/>
              </w:rPr>
              <w:t>2</w:t>
            </w:r>
            <w:r>
              <w:rPr>
                <w:rFonts w:ascii="宋体" w:hAnsi="宋体"/>
                <w:b/>
                <w:sz w:val="24"/>
              </w:rPr>
              <w:t>）</w:t>
            </w:r>
            <w:r>
              <w:rPr>
                <w:rFonts w:ascii="宋体" w:hAnsi="宋体" w:hint="eastAsia"/>
                <w:b/>
                <w:sz w:val="24"/>
              </w:rPr>
              <w:t>磋商响应</w:t>
            </w:r>
            <w:r>
              <w:rPr>
                <w:rFonts w:ascii="宋体" w:hAnsi="宋体"/>
                <w:b/>
                <w:sz w:val="24"/>
              </w:rPr>
              <w:t>人根据以上评分要求提供的</w:t>
            </w:r>
            <w:r>
              <w:rPr>
                <w:rFonts w:ascii="宋体" w:hAnsi="宋体" w:hint="eastAsia"/>
                <w:b/>
                <w:sz w:val="24"/>
              </w:rPr>
              <w:t>响应</w:t>
            </w:r>
            <w:r>
              <w:rPr>
                <w:rFonts w:ascii="宋体" w:hAnsi="宋体"/>
                <w:b/>
                <w:sz w:val="24"/>
              </w:rPr>
              <w:t>材料因模糊不清导致</w:t>
            </w:r>
            <w:r>
              <w:rPr>
                <w:rFonts w:ascii="宋体" w:hAnsi="宋体" w:hint="eastAsia"/>
                <w:b/>
                <w:sz w:val="24"/>
              </w:rPr>
              <w:t>磋商小组</w:t>
            </w:r>
            <w:r>
              <w:rPr>
                <w:rFonts w:ascii="宋体" w:hAnsi="宋体"/>
                <w:b/>
                <w:sz w:val="24"/>
              </w:rPr>
              <w:t>无法清晰辨认进行评审的，视为无效材料。</w:t>
            </w:r>
          </w:p>
        </w:tc>
        <w:tc>
          <w:tcPr>
            <w:tcW w:w="1034" w:type="dxa"/>
            <w:vAlign w:val="center"/>
          </w:tcPr>
          <w:p w:rsidR="00954877" w:rsidRDefault="00954877">
            <w:pPr>
              <w:spacing w:line="360" w:lineRule="auto"/>
              <w:rPr>
                <w:b/>
                <w:sz w:val="24"/>
              </w:rPr>
            </w:pPr>
          </w:p>
        </w:tc>
      </w:tr>
    </w:tbl>
    <w:p w:rsidR="00954877" w:rsidRDefault="00954877"/>
    <w:p w:rsidR="00954877" w:rsidRDefault="00C63D49">
      <w:pPr>
        <w:pStyle w:val="3"/>
        <w:numPr>
          <w:ilvl w:val="0"/>
          <w:numId w:val="7"/>
        </w:numPr>
        <w:spacing w:before="120" w:after="120" w:line="240" w:lineRule="auto"/>
        <w:ind w:left="777"/>
        <w:jc w:val="center"/>
      </w:pPr>
      <w:r>
        <w:br w:type="page"/>
      </w:r>
      <w:bookmarkStart w:id="28" w:name="_Toc142059965"/>
      <w:r>
        <w:rPr>
          <w:rFonts w:hint="eastAsia"/>
        </w:rPr>
        <w:lastRenderedPageBreak/>
        <w:t>技术评分</w:t>
      </w:r>
      <w:r>
        <w:t>表</w:t>
      </w:r>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260"/>
        <w:gridCol w:w="6386"/>
        <w:gridCol w:w="950"/>
      </w:tblGrid>
      <w:tr w:rsidR="00954877">
        <w:trPr>
          <w:trHeight w:val="405"/>
        </w:trPr>
        <w:tc>
          <w:tcPr>
            <w:tcW w:w="804" w:type="dxa"/>
            <w:vAlign w:val="center"/>
          </w:tcPr>
          <w:p w:rsidR="00954877" w:rsidRDefault="00C63D49">
            <w:pPr>
              <w:spacing w:line="360" w:lineRule="auto"/>
              <w:jc w:val="center"/>
              <w:rPr>
                <w:b/>
                <w:sz w:val="24"/>
              </w:rPr>
            </w:pPr>
            <w:r>
              <w:rPr>
                <w:b/>
                <w:sz w:val="24"/>
              </w:rPr>
              <w:t>序号</w:t>
            </w:r>
          </w:p>
        </w:tc>
        <w:tc>
          <w:tcPr>
            <w:tcW w:w="1260" w:type="dxa"/>
            <w:tcBorders>
              <w:bottom w:val="single" w:sz="4" w:space="0" w:color="auto"/>
            </w:tcBorders>
            <w:vAlign w:val="center"/>
          </w:tcPr>
          <w:p w:rsidR="00954877" w:rsidRDefault="00C63D49">
            <w:pPr>
              <w:spacing w:line="360" w:lineRule="auto"/>
              <w:jc w:val="center"/>
              <w:rPr>
                <w:b/>
                <w:sz w:val="24"/>
              </w:rPr>
            </w:pPr>
            <w:r>
              <w:rPr>
                <w:b/>
                <w:sz w:val="24"/>
              </w:rPr>
              <w:t>评审内容</w:t>
            </w:r>
          </w:p>
        </w:tc>
        <w:tc>
          <w:tcPr>
            <w:tcW w:w="6386" w:type="dxa"/>
            <w:tcBorders>
              <w:bottom w:val="single" w:sz="4" w:space="0" w:color="auto"/>
            </w:tcBorders>
            <w:vAlign w:val="center"/>
          </w:tcPr>
          <w:p w:rsidR="00954877" w:rsidRDefault="00C63D49">
            <w:pPr>
              <w:spacing w:line="360" w:lineRule="auto"/>
              <w:jc w:val="center"/>
              <w:rPr>
                <w:b/>
                <w:sz w:val="24"/>
              </w:rPr>
            </w:pPr>
            <w:r>
              <w:rPr>
                <w:b/>
                <w:sz w:val="24"/>
              </w:rPr>
              <w:t>评分标准</w:t>
            </w:r>
          </w:p>
        </w:tc>
        <w:tc>
          <w:tcPr>
            <w:tcW w:w="950" w:type="dxa"/>
            <w:vAlign w:val="center"/>
          </w:tcPr>
          <w:p w:rsidR="00954877" w:rsidRDefault="00C63D49">
            <w:pPr>
              <w:spacing w:line="360" w:lineRule="auto"/>
              <w:jc w:val="center"/>
              <w:rPr>
                <w:b/>
                <w:sz w:val="24"/>
              </w:rPr>
            </w:pPr>
            <w:r>
              <w:rPr>
                <w:b/>
                <w:sz w:val="24"/>
              </w:rPr>
              <w:t>分值（分）</w:t>
            </w:r>
          </w:p>
        </w:tc>
      </w:tr>
      <w:tr w:rsidR="00954877">
        <w:trPr>
          <w:trHeight w:val="957"/>
        </w:trPr>
        <w:tc>
          <w:tcPr>
            <w:tcW w:w="804" w:type="dxa"/>
            <w:vAlign w:val="center"/>
          </w:tcPr>
          <w:p w:rsidR="00954877" w:rsidRDefault="00C63D49">
            <w:pPr>
              <w:spacing w:line="360" w:lineRule="exact"/>
              <w:jc w:val="center"/>
              <w:rPr>
                <w:sz w:val="24"/>
              </w:rPr>
            </w:pPr>
            <w:r>
              <w:rPr>
                <w:rFonts w:hint="eastAsia"/>
                <w:sz w:val="24"/>
              </w:rPr>
              <w:t>1</w:t>
            </w:r>
          </w:p>
        </w:tc>
        <w:tc>
          <w:tcPr>
            <w:tcW w:w="1260" w:type="dxa"/>
            <w:vAlign w:val="center"/>
          </w:tcPr>
          <w:p w:rsidR="00954877" w:rsidRDefault="00C63D49">
            <w:pPr>
              <w:spacing w:line="360" w:lineRule="auto"/>
              <w:jc w:val="center"/>
              <w:rPr>
                <w:rFonts w:hAnsi="宋体" w:cs="宋体"/>
                <w:kern w:val="0"/>
                <w:sz w:val="24"/>
              </w:rPr>
            </w:pPr>
            <w:r>
              <w:rPr>
                <w:rFonts w:ascii="宋体" w:hAnsi="宋体"/>
                <w:sz w:val="24"/>
              </w:rPr>
              <w:t>项目实施方案</w:t>
            </w:r>
          </w:p>
        </w:tc>
        <w:tc>
          <w:tcPr>
            <w:tcW w:w="6386" w:type="dxa"/>
            <w:vAlign w:val="center"/>
          </w:tcPr>
          <w:p w:rsidR="00954877" w:rsidRDefault="00C63D49">
            <w:pPr>
              <w:spacing w:beforeLines="10" w:before="31" w:after="30" w:line="440" w:lineRule="exact"/>
              <w:jc w:val="left"/>
              <w:rPr>
                <w:rFonts w:ascii="宋体" w:hAnsi="宋体"/>
                <w:sz w:val="24"/>
              </w:rPr>
            </w:pPr>
            <w:r>
              <w:rPr>
                <w:rFonts w:ascii="宋体" w:hAnsi="宋体" w:hint="eastAsia"/>
                <w:sz w:val="24"/>
              </w:rPr>
              <w:t>根据磋商响应人提供的项目实施方案（包括但不限于：项目施工方法及计划、施工组织、施工部署，对项目重点、难点的分析及其解决措施等）进行评审：</w:t>
            </w:r>
          </w:p>
          <w:p w:rsidR="00954877" w:rsidRDefault="00C63D49">
            <w:pPr>
              <w:spacing w:beforeLines="10" w:before="31" w:after="30" w:line="440" w:lineRule="exact"/>
              <w:jc w:val="left"/>
              <w:rPr>
                <w:rFonts w:ascii="宋体" w:hAnsi="宋体"/>
                <w:sz w:val="24"/>
              </w:rPr>
            </w:pPr>
            <w:r>
              <w:rPr>
                <w:rFonts w:ascii="宋体" w:hAnsi="宋体" w:hint="eastAsia"/>
                <w:sz w:val="24"/>
              </w:rPr>
              <w:t>①项目实施方案非常合理、规范，施工组织、施工部署有针对性，非常有利于项目实施，对项目重点、难点的分析及其解决措施非常明确、详尽的，得10分；</w:t>
            </w:r>
          </w:p>
          <w:p w:rsidR="00954877" w:rsidRDefault="00C63D49">
            <w:pPr>
              <w:spacing w:beforeLines="10" w:before="31" w:after="30" w:line="440" w:lineRule="exact"/>
              <w:jc w:val="left"/>
              <w:rPr>
                <w:rFonts w:ascii="宋体" w:hAnsi="宋体"/>
                <w:sz w:val="24"/>
              </w:rPr>
            </w:pPr>
            <w:r>
              <w:rPr>
                <w:rFonts w:ascii="宋体" w:hAnsi="宋体" w:hint="eastAsia"/>
                <w:sz w:val="24"/>
              </w:rPr>
              <w:t>②项目实施方案比较合理、规范，能提供具有针对性的施工组织、施工部署，比较有利于项目实施，对项目重点、难点的分析及其解决措施比较明确、详尽的，得7分；</w:t>
            </w:r>
          </w:p>
          <w:p w:rsidR="00954877" w:rsidRDefault="00C63D49">
            <w:pPr>
              <w:spacing w:beforeLines="10" w:before="31" w:after="30" w:line="440" w:lineRule="exact"/>
              <w:jc w:val="left"/>
              <w:rPr>
                <w:rFonts w:ascii="宋体" w:hAnsi="宋体"/>
                <w:sz w:val="24"/>
              </w:rPr>
            </w:pPr>
            <w:r>
              <w:rPr>
                <w:rFonts w:ascii="宋体" w:hAnsi="宋体" w:hint="eastAsia"/>
                <w:sz w:val="24"/>
              </w:rPr>
              <w:t>③项目实施方案基本合理、规范，相对有利于项目实施，对项目重点、难点的分析及其解决措施基本明确、详尽的，得4分；</w:t>
            </w:r>
          </w:p>
          <w:p w:rsidR="00954877" w:rsidRDefault="00C63D49">
            <w:pPr>
              <w:spacing w:beforeLines="10" w:before="31" w:after="30" w:line="440" w:lineRule="exact"/>
              <w:jc w:val="left"/>
              <w:rPr>
                <w:rFonts w:ascii="宋体" w:hAnsi="宋体"/>
                <w:sz w:val="24"/>
              </w:rPr>
            </w:pPr>
            <w:r>
              <w:rPr>
                <w:rFonts w:ascii="宋体" w:hAnsi="宋体" w:hint="eastAsia"/>
                <w:sz w:val="24"/>
              </w:rPr>
              <w:t>④项目实施方案简单，对项目重点、难点的分析及其解决措施不太明确的，得1分；</w:t>
            </w:r>
          </w:p>
          <w:p w:rsidR="00954877" w:rsidRDefault="00C63D49">
            <w:pPr>
              <w:spacing w:line="360" w:lineRule="auto"/>
              <w:rPr>
                <w:rFonts w:hAnsi="宋体" w:cs="宋体"/>
                <w:kern w:val="0"/>
                <w:sz w:val="24"/>
              </w:rPr>
            </w:pPr>
            <w:r>
              <w:rPr>
                <w:rFonts w:ascii="宋体" w:hAnsi="宋体" w:hint="eastAsia"/>
                <w:sz w:val="24"/>
              </w:rPr>
              <w:t>⑤未提供对应方案的不得分。</w:t>
            </w:r>
          </w:p>
        </w:tc>
        <w:tc>
          <w:tcPr>
            <w:tcW w:w="950" w:type="dxa"/>
            <w:vAlign w:val="center"/>
          </w:tcPr>
          <w:p w:rsidR="00954877" w:rsidRDefault="00C63D49">
            <w:pPr>
              <w:jc w:val="center"/>
              <w:rPr>
                <w:sz w:val="24"/>
              </w:rPr>
            </w:pPr>
            <w:r>
              <w:rPr>
                <w:sz w:val="24"/>
              </w:rPr>
              <w:t>10</w:t>
            </w:r>
          </w:p>
        </w:tc>
      </w:tr>
      <w:tr w:rsidR="00954877">
        <w:trPr>
          <w:trHeight w:val="233"/>
        </w:trPr>
        <w:tc>
          <w:tcPr>
            <w:tcW w:w="804" w:type="dxa"/>
            <w:vAlign w:val="center"/>
          </w:tcPr>
          <w:p w:rsidR="00954877" w:rsidRDefault="00C63D49">
            <w:pPr>
              <w:spacing w:line="360" w:lineRule="exact"/>
              <w:jc w:val="center"/>
              <w:rPr>
                <w:sz w:val="24"/>
              </w:rPr>
            </w:pPr>
            <w:r>
              <w:rPr>
                <w:rFonts w:hint="eastAsia"/>
                <w:sz w:val="24"/>
              </w:rPr>
              <w:t>2</w:t>
            </w:r>
          </w:p>
        </w:tc>
        <w:tc>
          <w:tcPr>
            <w:tcW w:w="1260" w:type="dxa"/>
            <w:vAlign w:val="center"/>
          </w:tcPr>
          <w:p w:rsidR="00954877" w:rsidRDefault="00C63D49">
            <w:pPr>
              <w:spacing w:line="360" w:lineRule="auto"/>
              <w:jc w:val="center"/>
              <w:rPr>
                <w:rFonts w:hAnsi="宋体" w:cs="宋体"/>
                <w:kern w:val="0"/>
                <w:sz w:val="24"/>
              </w:rPr>
            </w:pPr>
            <w:r>
              <w:rPr>
                <w:rFonts w:ascii="宋体" w:hAnsi="宋体"/>
                <w:sz w:val="24"/>
              </w:rPr>
              <w:t>质量保证措施</w:t>
            </w:r>
          </w:p>
        </w:tc>
        <w:tc>
          <w:tcPr>
            <w:tcW w:w="6386" w:type="dxa"/>
            <w:vAlign w:val="center"/>
          </w:tcPr>
          <w:p w:rsidR="00954877" w:rsidRDefault="00C63D49">
            <w:pPr>
              <w:spacing w:beforeLines="10" w:before="31" w:after="30" w:line="440" w:lineRule="exact"/>
              <w:rPr>
                <w:rFonts w:ascii="宋体" w:hAnsi="宋体"/>
                <w:sz w:val="24"/>
              </w:rPr>
            </w:pPr>
            <w:r>
              <w:rPr>
                <w:rFonts w:ascii="宋体" w:hAnsi="宋体" w:hint="eastAsia"/>
                <w:sz w:val="24"/>
              </w:rPr>
              <w:t>根据磋商响应人提供质量保证措施方案（包括但不限于质量目标、项目质量的控制等）进行评审：</w:t>
            </w:r>
          </w:p>
          <w:p w:rsidR="00954877" w:rsidRDefault="00C63D49">
            <w:pPr>
              <w:spacing w:beforeLines="10" w:before="31" w:after="30" w:line="440" w:lineRule="exact"/>
              <w:rPr>
                <w:rFonts w:ascii="宋体" w:hAnsi="宋体"/>
                <w:sz w:val="24"/>
              </w:rPr>
            </w:pPr>
            <w:r>
              <w:rPr>
                <w:rFonts w:ascii="宋体" w:hAnsi="宋体" w:hint="eastAsia"/>
                <w:sz w:val="24"/>
              </w:rPr>
              <w:t>①质量目标非常明确、对项目质量的控制非常详细、检验手段非常科学的，得10分；</w:t>
            </w:r>
          </w:p>
          <w:p w:rsidR="00954877" w:rsidRDefault="00C63D49">
            <w:pPr>
              <w:spacing w:beforeLines="10" w:before="31" w:after="30" w:line="440" w:lineRule="exact"/>
              <w:rPr>
                <w:rFonts w:ascii="宋体" w:hAnsi="宋体"/>
                <w:sz w:val="24"/>
              </w:rPr>
            </w:pPr>
            <w:r>
              <w:rPr>
                <w:rFonts w:ascii="宋体" w:hAnsi="宋体" w:hint="eastAsia"/>
                <w:sz w:val="24"/>
              </w:rPr>
              <w:t>②质量目标比较明确、对项目质量的控制较为详细、检验手段比较科学的，得7分；</w:t>
            </w:r>
          </w:p>
          <w:p w:rsidR="00954877" w:rsidRDefault="00C63D49">
            <w:pPr>
              <w:spacing w:beforeLines="10" w:before="31" w:after="30" w:line="440" w:lineRule="exact"/>
              <w:rPr>
                <w:rFonts w:ascii="宋体" w:hAnsi="宋体"/>
                <w:sz w:val="24"/>
              </w:rPr>
            </w:pPr>
            <w:r>
              <w:rPr>
                <w:rFonts w:ascii="宋体" w:hAnsi="宋体" w:hint="eastAsia"/>
                <w:sz w:val="24"/>
              </w:rPr>
              <w:t>③质量目标基本明确、对项目质量的控制详细程度一般、检验手段科学性一般的，得4分；</w:t>
            </w:r>
          </w:p>
          <w:p w:rsidR="00954877" w:rsidRDefault="00C63D49">
            <w:pPr>
              <w:spacing w:beforeLines="10" w:before="31" w:after="30" w:line="440" w:lineRule="exact"/>
              <w:rPr>
                <w:rFonts w:ascii="宋体" w:hAnsi="宋体"/>
                <w:sz w:val="24"/>
              </w:rPr>
            </w:pPr>
            <w:r>
              <w:rPr>
                <w:rFonts w:ascii="宋体" w:hAnsi="宋体" w:hint="eastAsia"/>
                <w:sz w:val="24"/>
              </w:rPr>
              <w:t>④质量目标不够明确、项目质量的控制可行性不高、检验手段一般的，得1分；</w:t>
            </w:r>
          </w:p>
          <w:p w:rsidR="00954877" w:rsidRDefault="00C63D49">
            <w:pPr>
              <w:spacing w:line="360" w:lineRule="auto"/>
              <w:rPr>
                <w:rFonts w:hAnsi="宋体" w:cs="宋体"/>
                <w:kern w:val="0"/>
                <w:sz w:val="24"/>
              </w:rPr>
            </w:pPr>
            <w:r>
              <w:rPr>
                <w:rFonts w:ascii="宋体" w:hAnsi="宋体" w:hint="eastAsia"/>
                <w:sz w:val="24"/>
              </w:rPr>
              <w:t>⑤未提供对应方案的不得分。</w:t>
            </w:r>
          </w:p>
        </w:tc>
        <w:tc>
          <w:tcPr>
            <w:tcW w:w="950" w:type="dxa"/>
            <w:vAlign w:val="center"/>
          </w:tcPr>
          <w:p w:rsidR="00954877" w:rsidRDefault="00C63D49">
            <w:pPr>
              <w:jc w:val="center"/>
              <w:rPr>
                <w:sz w:val="24"/>
              </w:rPr>
            </w:pPr>
            <w:r>
              <w:rPr>
                <w:sz w:val="24"/>
              </w:rPr>
              <w:t>10</w:t>
            </w:r>
          </w:p>
        </w:tc>
      </w:tr>
      <w:tr w:rsidR="00954877">
        <w:tc>
          <w:tcPr>
            <w:tcW w:w="804" w:type="dxa"/>
            <w:vAlign w:val="center"/>
          </w:tcPr>
          <w:p w:rsidR="00954877" w:rsidRDefault="00C63D49">
            <w:pPr>
              <w:spacing w:line="360" w:lineRule="exact"/>
              <w:jc w:val="center"/>
              <w:rPr>
                <w:sz w:val="24"/>
              </w:rPr>
            </w:pPr>
            <w:r>
              <w:rPr>
                <w:rFonts w:hint="eastAsia"/>
                <w:sz w:val="24"/>
              </w:rPr>
              <w:lastRenderedPageBreak/>
              <w:t>3</w:t>
            </w:r>
          </w:p>
        </w:tc>
        <w:tc>
          <w:tcPr>
            <w:tcW w:w="1260" w:type="dxa"/>
            <w:vAlign w:val="center"/>
          </w:tcPr>
          <w:p w:rsidR="00954877" w:rsidRDefault="00C63D49">
            <w:pPr>
              <w:spacing w:line="360" w:lineRule="auto"/>
              <w:jc w:val="center"/>
              <w:rPr>
                <w:sz w:val="24"/>
              </w:rPr>
            </w:pPr>
            <w:r>
              <w:rPr>
                <w:rFonts w:ascii="宋体" w:hAnsi="宋体" w:hint="eastAsia"/>
                <w:sz w:val="24"/>
              </w:rPr>
              <w:t>进度保证措施</w:t>
            </w:r>
          </w:p>
        </w:tc>
        <w:tc>
          <w:tcPr>
            <w:tcW w:w="6386" w:type="dxa"/>
            <w:vAlign w:val="center"/>
          </w:tcPr>
          <w:p w:rsidR="00954877" w:rsidRDefault="00C63D49">
            <w:pPr>
              <w:spacing w:beforeLines="10" w:before="31" w:after="30" w:line="440" w:lineRule="exact"/>
              <w:rPr>
                <w:rFonts w:ascii="宋体" w:hAnsi="宋体"/>
                <w:sz w:val="24"/>
              </w:rPr>
            </w:pPr>
            <w:r>
              <w:rPr>
                <w:rFonts w:ascii="宋体" w:hAnsi="宋体" w:hint="eastAsia"/>
                <w:sz w:val="24"/>
              </w:rPr>
              <w:t>根据磋商响应人提供的进度计划，能保证按时完成本项目进度目标等方案内容进行评审：</w:t>
            </w:r>
          </w:p>
          <w:p w:rsidR="00954877" w:rsidRDefault="00C63D49">
            <w:pPr>
              <w:spacing w:beforeLines="10" w:before="31" w:after="30" w:line="440" w:lineRule="exact"/>
              <w:rPr>
                <w:rFonts w:ascii="宋体" w:hAnsi="宋体"/>
                <w:sz w:val="24"/>
              </w:rPr>
            </w:pPr>
            <w:r>
              <w:rPr>
                <w:rFonts w:ascii="宋体" w:hAnsi="宋体" w:hint="eastAsia"/>
                <w:sz w:val="24"/>
              </w:rPr>
              <w:t>①进度方案非常详细，可行性、可操作性非常强，能保证按时完成本项目进度目标的，得10分；</w:t>
            </w:r>
          </w:p>
          <w:p w:rsidR="00954877" w:rsidRDefault="00C63D49">
            <w:pPr>
              <w:spacing w:beforeLines="10" w:before="31" w:after="30" w:line="440" w:lineRule="exact"/>
              <w:rPr>
                <w:rFonts w:ascii="宋体" w:hAnsi="宋体"/>
                <w:sz w:val="24"/>
              </w:rPr>
            </w:pPr>
            <w:r>
              <w:rPr>
                <w:rFonts w:ascii="宋体" w:hAnsi="宋体" w:hint="eastAsia"/>
                <w:sz w:val="24"/>
              </w:rPr>
              <w:t>②进度方案可行性、可操作性较强，内容比较详细，能保证按时完成本项目进度目标的，得7分；</w:t>
            </w:r>
          </w:p>
          <w:p w:rsidR="00954877" w:rsidRDefault="00C63D49">
            <w:pPr>
              <w:spacing w:beforeLines="10" w:before="31" w:after="30" w:line="440" w:lineRule="exact"/>
              <w:rPr>
                <w:rFonts w:ascii="宋体" w:hAnsi="宋体"/>
                <w:sz w:val="24"/>
              </w:rPr>
            </w:pPr>
            <w:r>
              <w:rPr>
                <w:rFonts w:ascii="宋体" w:hAnsi="宋体" w:hint="eastAsia"/>
                <w:sz w:val="24"/>
              </w:rPr>
              <w:t>③进度方案基本完整，可行性、可操作性一般，针对性一般，得4分；</w:t>
            </w:r>
          </w:p>
          <w:p w:rsidR="00954877" w:rsidRDefault="00C63D49">
            <w:pPr>
              <w:spacing w:beforeLines="10" w:before="31" w:after="30" w:line="440" w:lineRule="exact"/>
              <w:rPr>
                <w:rFonts w:ascii="宋体" w:hAnsi="宋体"/>
                <w:sz w:val="24"/>
              </w:rPr>
            </w:pPr>
            <w:r>
              <w:rPr>
                <w:rFonts w:ascii="宋体" w:hAnsi="宋体" w:hint="eastAsia"/>
                <w:sz w:val="24"/>
              </w:rPr>
              <w:t>④进度方案内容简略，可行性、可操作性较差，得1分。</w:t>
            </w:r>
          </w:p>
          <w:p w:rsidR="00954877" w:rsidRDefault="00C63D49">
            <w:pPr>
              <w:pStyle w:val="af6"/>
              <w:tabs>
                <w:tab w:val="left" w:pos="1800"/>
                <w:tab w:val="left" w:pos="2340"/>
              </w:tabs>
              <w:spacing w:line="360" w:lineRule="auto"/>
              <w:rPr>
                <w:sz w:val="24"/>
              </w:rPr>
            </w:pPr>
            <w:r>
              <w:rPr>
                <w:rFonts w:ascii="宋体" w:hAnsi="宋体" w:hint="eastAsia"/>
                <w:sz w:val="24"/>
                <w:szCs w:val="24"/>
              </w:rPr>
              <w:t>⑤未提供方案的不得分。</w:t>
            </w:r>
          </w:p>
        </w:tc>
        <w:tc>
          <w:tcPr>
            <w:tcW w:w="950" w:type="dxa"/>
            <w:vAlign w:val="center"/>
          </w:tcPr>
          <w:p w:rsidR="00954877" w:rsidRDefault="00C63D49">
            <w:pPr>
              <w:spacing w:line="360" w:lineRule="auto"/>
              <w:jc w:val="center"/>
              <w:rPr>
                <w:sz w:val="24"/>
              </w:rPr>
            </w:pPr>
            <w:r>
              <w:rPr>
                <w:spacing w:val="1"/>
                <w:kern w:val="0"/>
                <w:sz w:val="24"/>
              </w:rPr>
              <w:t>10</w:t>
            </w:r>
          </w:p>
        </w:tc>
      </w:tr>
      <w:tr w:rsidR="00954877">
        <w:tc>
          <w:tcPr>
            <w:tcW w:w="804" w:type="dxa"/>
            <w:vAlign w:val="center"/>
          </w:tcPr>
          <w:p w:rsidR="00954877" w:rsidRDefault="00C63D49">
            <w:pPr>
              <w:spacing w:line="360" w:lineRule="exact"/>
              <w:jc w:val="center"/>
              <w:rPr>
                <w:szCs w:val="21"/>
              </w:rPr>
            </w:pPr>
            <w:r>
              <w:rPr>
                <w:rFonts w:hint="eastAsia"/>
                <w:sz w:val="24"/>
              </w:rPr>
              <w:t>4</w:t>
            </w:r>
          </w:p>
        </w:tc>
        <w:tc>
          <w:tcPr>
            <w:tcW w:w="1260" w:type="dxa"/>
            <w:vAlign w:val="center"/>
          </w:tcPr>
          <w:p w:rsidR="00954877" w:rsidRDefault="00C63D49">
            <w:pPr>
              <w:spacing w:line="360" w:lineRule="auto"/>
              <w:jc w:val="center"/>
              <w:rPr>
                <w:sz w:val="24"/>
              </w:rPr>
            </w:pPr>
            <w:r>
              <w:rPr>
                <w:rFonts w:ascii="宋体" w:hAnsi="宋体"/>
                <w:spacing w:val="1"/>
                <w:kern w:val="0"/>
                <w:sz w:val="24"/>
              </w:rPr>
              <w:t>安全文明施工方案</w:t>
            </w:r>
          </w:p>
        </w:tc>
        <w:tc>
          <w:tcPr>
            <w:tcW w:w="6386" w:type="dxa"/>
            <w:vAlign w:val="center"/>
          </w:tcPr>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根据磋商响应人对本工程实施所采取的安全文明管理方案及安全保证措施进行评审：</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①安全文明管理方案非常详细明确，安全保证措施非常具体可行、详细准确，得10分；</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②安全文明管理方案比较明确，安全保证措施比较可行、准确，得7分；</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③安全文明管理方案相对明确，安全保证措施基本可行，得4分；</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④安全文明管理方案不清晰，安全保证措施欠缺可行性，得1分；</w:t>
            </w:r>
          </w:p>
          <w:p w:rsidR="00954877" w:rsidRDefault="00C63D49">
            <w:pPr>
              <w:pStyle w:val="af6"/>
              <w:tabs>
                <w:tab w:val="left" w:pos="1800"/>
                <w:tab w:val="left" w:pos="2340"/>
              </w:tabs>
              <w:spacing w:line="360" w:lineRule="auto"/>
              <w:rPr>
                <w:sz w:val="24"/>
              </w:rPr>
            </w:pPr>
            <w:r>
              <w:rPr>
                <w:rFonts w:ascii="宋体" w:hAnsi="宋体" w:hint="eastAsia"/>
                <w:spacing w:val="1"/>
                <w:kern w:val="0"/>
                <w:sz w:val="24"/>
                <w:szCs w:val="24"/>
              </w:rPr>
              <w:t>⑤未提供对应方案不得分。</w:t>
            </w:r>
          </w:p>
        </w:tc>
        <w:tc>
          <w:tcPr>
            <w:tcW w:w="950" w:type="dxa"/>
            <w:vAlign w:val="center"/>
          </w:tcPr>
          <w:p w:rsidR="00954877" w:rsidRDefault="00C63D49">
            <w:pPr>
              <w:spacing w:line="360" w:lineRule="auto"/>
              <w:jc w:val="center"/>
              <w:rPr>
                <w:sz w:val="24"/>
              </w:rPr>
            </w:pPr>
            <w:r>
              <w:rPr>
                <w:spacing w:val="1"/>
                <w:kern w:val="0"/>
                <w:sz w:val="24"/>
              </w:rPr>
              <w:t>10</w:t>
            </w:r>
          </w:p>
        </w:tc>
      </w:tr>
      <w:tr w:rsidR="00954877">
        <w:tc>
          <w:tcPr>
            <w:tcW w:w="804" w:type="dxa"/>
            <w:vAlign w:val="center"/>
          </w:tcPr>
          <w:p w:rsidR="00954877" w:rsidRDefault="00C63D49">
            <w:pPr>
              <w:spacing w:line="360" w:lineRule="exact"/>
              <w:jc w:val="center"/>
              <w:rPr>
                <w:szCs w:val="21"/>
              </w:rPr>
            </w:pPr>
            <w:r>
              <w:rPr>
                <w:rFonts w:ascii="宋体" w:hAnsi="宋体" w:hint="eastAsia"/>
                <w:spacing w:val="1"/>
                <w:kern w:val="0"/>
                <w:sz w:val="24"/>
              </w:rPr>
              <w:t>5</w:t>
            </w:r>
          </w:p>
        </w:tc>
        <w:tc>
          <w:tcPr>
            <w:tcW w:w="1260" w:type="dxa"/>
            <w:vAlign w:val="center"/>
          </w:tcPr>
          <w:p w:rsidR="00954877" w:rsidRDefault="00C63D49">
            <w:pPr>
              <w:spacing w:line="360" w:lineRule="auto"/>
              <w:jc w:val="center"/>
              <w:rPr>
                <w:sz w:val="24"/>
              </w:rPr>
            </w:pPr>
            <w:r>
              <w:rPr>
                <w:rFonts w:ascii="宋体" w:hAnsi="宋体" w:hint="eastAsia"/>
                <w:spacing w:val="1"/>
                <w:kern w:val="0"/>
                <w:sz w:val="24"/>
              </w:rPr>
              <w:t>服务保障方案</w:t>
            </w:r>
          </w:p>
        </w:tc>
        <w:tc>
          <w:tcPr>
            <w:tcW w:w="6386" w:type="dxa"/>
            <w:vAlign w:val="center"/>
          </w:tcPr>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根据磋商响应人对本项目采购需求提出服务保障方案，包括但不限于服务机构、服务承诺、服务内容、应急保障等内容进行评审：</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①服务保障方案内容完整、方案合理、针对性强的，得10分；</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②服务保障方案内容较完整、方案较合理、针对性较强的，得7分；</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t>③服务保障方案内容一般、方案一般、针对性一般的，得4分；</w:t>
            </w:r>
          </w:p>
          <w:p w:rsidR="00954877" w:rsidRDefault="00C63D49">
            <w:pPr>
              <w:spacing w:beforeLines="10" w:before="31" w:after="30" w:line="440" w:lineRule="exact"/>
              <w:rPr>
                <w:rFonts w:ascii="宋体" w:hAnsi="宋体"/>
                <w:spacing w:val="1"/>
                <w:kern w:val="0"/>
                <w:sz w:val="24"/>
              </w:rPr>
            </w:pPr>
            <w:r>
              <w:rPr>
                <w:rFonts w:ascii="宋体" w:hAnsi="宋体" w:hint="eastAsia"/>
                <w:spacing w:val="1"/>
                <w:kern w:val="0"/>
                <w:sz w:val="24"/>
              </w:rPr>
              <w:lastRenderedPageBreak/>
              <w:t>④服务保障方案内容不完整，针对性差的，得1分；</w:t>
            </w:r>
          </w:p>
          <w:p w:rsidR="00954877" w:rsidRDefault="00C63D49">
            <w:pPr>
              <w:pStyle w:val="af6"/>
              <w:tabs>
                <w:tab w:val="left" w:pos="1800"/>
                <w:tab w:val="left" w:pos="2340"/>
              </w:tabs>
              <w:spacing w:line="360" w:lineRule="auto"/>
              <w:rPr>
                <w:sz w:val="24"/>
              </w:rPr>
            </w:pPr>
            <w:r>
              <w:rPr>
                <w:rFonts w:ascii="宋体" w:hAnsi="宋体" w:hint="eastAsia"/>
                <w:spacing w:val="1"/>
                <w:kern w:val="0"/>
                <w:sz w:val="24"/>
              </w:rPr>
              <w:t>⑤未提供对应方案的不得分。</w:t>
            </w:r>
          </w:p>
        </w:tc>
        <w:tc>
          <w:tcPr>
            <w:tcW w:w="950" w:type="dxa"/>
            <w:vAlign w:val="center"/>
          </w:tcPr>
          <w:p w:rsidR="00954877" w:rsidRDefault="00C63D49">
            <w:pPr>
              <w:spacing w:line="360" w:lineRule="auto"/>
              <w:jc w:val="center"/>
              <w:rPr>
                <w:sz w:val="24"/>
              </w:rPr>
            </w:pPr>
            <w:r>
              <w:rPr>
                <w:rFonts w:ascii="宋体" w:hAnsi="宋体" w:hint="eastAsia"/>
                <w:spacing w:val="1"/>
                <w:kern w:val="0"/>
                <w:sz w:val="24"/>
              </w:rPr>
              <w:lastRenderedPageBreak/>
              <w:t>10</w:t>
            </w:r>
          </w:p>
        </w:tc>
      </w:tr>
      <w:tr w:rsidR="00954877">
        <w:trPr>
          <w:trHeight w:val="539"/>
        </w:trPr>
        <w:tc>
          <w:tcPr>
            <w:tcW w:w="8450" w:type="dxa"/>
            <w:gridSpan w:val="3"/>
            <w:vAlign w:val="center"/>
          </w:tcPr>
          <w:p w:rsidR="00954877" w:rsidRDefault="00C63D49">
            <w:pPr>
              <w:spacing w:line="360" w:lineRule="auto"/>
              <w:jc w:val="center"/>
              <w:rPr>
                <w:b/>
                <w:sz w:val="24"/>
              </w:rPr>
            </w:pPr>
            <w:r>
              <w:rPr>
                <w:b/>
                <w:sz w:val="24"/>
              </w:rPr>
              <w:lastRenderedPageBreak/>
              <w:t>合计</w:t>
            </w:r>
          </w:p>
        </w:tc>
        <w:tc>
          <w:tcPr>
            <w:tcW w:w="950" w:type="dxa"/>
            <w:vAlign w:val="center"/>
          </w:tcPr>
          <w:p w:rsidR="00954877" w:rsidRDefault="00C63D49">
            <w:pPr>
              <w:spacing w:line="360" w:lineRule="auto"/>
              <w:jc w:val="center"/>
              <w:rPr>
                <w:b/>
                <w:sz w:val="24"/>
              </w:rPr>
            </w:pPr>
            <w:r>
              <w:rPr>
                <w:b/>
                <w:sz w:val="24"/>
              </w:rPr>
              <w:t>50</w:t>
            </w:r>
            <w:r>
              <w:rPr>
                <w:b/>
                <w:sz w:val="24"/>
              </w:rPr>
              <w:t>分</w:t>
            </w:r>
          </w:p>
        </w:tc>
      </w:tr>
    </w:tbl>
    <w:p w:rsidR="00954877" w:rsidRDefault="00954877"/>
    <w:p w:rsidR="00954877" w:rsidRDefault="00954877"/>
    <w:p w:rsidR="00954877" w:rsidRDefault="00C63D49">
      <w:r>
        <w:br w:type="page"/>
      </w:r>
    </w:p>
    <w:p w:rsidR="00954877" w:rsidRDefault="00C63D49">
      <w:pPr>
        <w:spacing w:beforeLines="50" w:before="156" w:afterLines="50" w:after="156" w:line="360" w:lineRule="auto"/>
        <w:jc w:val="center"/>
        <w:outlineLvl w:val="1"/>
        <w:rPr>
          <w:b/>
          <w:sz w:val="32"/>
          <w:szCs w:val="32"/>
        </w:rPr>
      </w:pPr>
      <w:bookmarkStart w:id="29" w:name="_Toc142059966"/>
      <w:r>
        <w:rPr>
          <w:b/>
          <w:sz w:val="32"/>
          <w:szCs w:val="32"/>
        </w:rPr>
        <w:t>一、说明</w:t>
      </w:r>
      <w:bookmarkEnd w:id="29"/>
    </w:p>
    <w:p w:rsidR="00954877" w:rsidRDefault="00C63D49">
      <w:pPr>
        <w:numPr>
          <w:ilvl w:val="0"/>
          <w:numId w:val="2"/>
        </w:numPr>
        <w:tabs>
          <w:tab w:val="left" w:pos="720"/>
        </w:tabs>
        <w:spacing w:line="360" w:lineRule="auto"/>
        <w:ind w:left="720" w:hanging="720"/>
        <w:outlineLvl w:val="2"/>
        <w:rPr>
          <w:b/>
          <w:sz w:val="24"/>
        </w:rPr>
      </w:pPr>
      <w:bookmarkStart w:id="30" w:name="_Toc142059967"/>
      <w:r>
        <w:rPr>
          <w:rFonts w:hint="eastAsia"/>
          <w:b/>
          <w:sz w:val="24"/>
        </w:rPr>
        <w:t>采购</w:t>
      </w:r>
      <w:r>
        <w:rPr>
          <w:b/>
          <w:sz w:val="24"/>
        </w:rPr>
        <w:t>范围及资金来源</w:t>
      </w:r>
      <w:bookmarkEnd w:id="30"/>
    </w:p>
    <w:p w:rsidR="00954877" w:rsidRDefault="00C63D49">
      <w:pPr>
        <w:numPr>
          <w:ilvl w:val="1"/>
          <w:numId w:val="2"/>
        </w:numPr>
        <w:tabs>
          <w:tab w:val="left" w:pos="720"/>
        </w:tabs>
        <w:spacing w:line="360" w:lineRule="auto"/>
        <w:ind w:left="720" w:hanging="720"/>
        <w:rPr>
          <w:sz w:val="24"/>
        </w:rPr>
      </w:pPr>
      <w:r>
        <w:rPr>
          <w:sz w:val="24"/>
        </w:rPr>
        <w:t>本</w:t>
      </w:r>
      <w:r>
        <w:rPr>
          <w:rFonts w:hint="eastAsia"/>
          <w:sz w:val="24"/>
        </w:rPr>
        <w:t>磋商文件</w:t>
      </w:r>
      <w:r>
        <w:rPr>
          <w:sz w:val="24"/>
        </w:rPr>
        <w:t>适用于本次</w:t>
      </w:r>
      <w:r>
        <w:rPr>
          <w:rFonts w:hint="eastAsia"/>
          <w:sz w:val="24"/>
        </w:rPr>
        <w:t>采购</w:t>
      </w:r>
      <w:r>
        <w:rPr>
          <w:sz w:val="24"/>
        </w:rPr>
        <w:t>公告中所叙述的项目。</w:t>
      </w:r>
    </w:p>
    <w:p w:rsidR="00954877" w:rsidRDefault="00C63D49">
      <w:pPr>
        <w:numPr>
          <w:ilvl w:val="1"/>
          <w:numId w:val="2"/>
        </w:numPr>
        <w:tabs>
          <w:tab w:val="left" w:pos="720"/>
        </w:tabs>
        <w:spacing w:line="360" w:lineRule="auto"/>
        <w:ind w:left="720" w:hanging="720"/>
        <w:rPr>
          <w:sz w:val="24"/>
        </w:rPr>
      </w:pPr>
      <w:r>
        <w:rPr>
          <w:sz w:val="24"/>
        </w:rPr>
        <w:t>资金来源</w:t>
      </w:r>
      <w:r>
        <w:rPr>
          <w:rFonts w:hint="eastAsia"/>
          <w:sz w:val="24"/>
        </w:rPr>
        <w:t>：财政资金</w:t>
      </w:r>
      <w:r>
        <w:rPr>
          <w:sz w:val="24"/>
        </w:rPr>
        <w:t>。</w:t>
      </w:r>
    </w:p>
    <w:p w:rsidR="00954877" w:rsidRDefault="00C63D49">
      <w:pPr>
        <w:numPr>
          <w:ilvl w:val="1"/>
          <w:numId w:val="2"/>
        </w:numPr>
        <w:tabs>
          <w:tab w:val="left" w:pos="720"/>
        </w:tabs>
        <w:spacing w:line="360" w:lineRule="auto"/>
        <w:ind w:left="720" w:hanging="720"/>
        <w:rPr>
          <w:sz w:val="24"/>
        </w:rPr>
      </w:pPr>
      <w:r>
        <w:rPr>
          <w:rFonts w:hint="eastAsia"/>
          <w:sz w:val="24"/>
        </w:rPr>
        <w:t>采购</w:t>
      </w:r>
      <w:r>
        <w:rPr>
          <w:sz w:val="24"/>
        </w:rPr>
        <w:t>范围：详细要求见于</w:t>
      </w:r>
      <w:hyperlink w:anchor="_第四章__用户需求书" w:history="1">
        <w:r>
          <w:rPr>
            <w:sz w:val="24"/>
            <w:u w:val="single"/>
          </w:rPr>
          <w:t>第三章《用户需求书》</w:t>
        </w:r>
      </w:hyperlink>
      <w:r>
        <w:rPr>
          <w:sz w:val="24"/>
        </w:rPr>
        <w:t>。</w:t>
      </w:r>
      <w:r>
        <w:rPr>
          <w:rFonts w:hint="eastAsia"/>
          <w:sz w:val="24"/>
        </w:rPr>
        <w:t>磋商响应人</w:t>
      </w:r>
      <w:r>
        <w:rPr>
          <w:sz w:val="24"/>
        </w:rPr>
        <w:t>必须对全部内容进行报价，不得缺漏。</w:t>
      </w:r>
    </w:p>
    <w:p w:rsidR="00954877" w:rsidRDefault="00C63D49">
      <w:pPr>
        <w:numPr>
          <w:ilvl w:val="1"/>
          <w:numId w:val="2"/>
        </w:numPr>
        <w:tabs>
          <w:tab w:val="left" w:pos="720"/>
        </w:tabs>
        <w:spacing w:line="360" w:lineRule="auto"/>
        <w:ind w:left="720" w:hanging="720"/>
        <w:rPr>
          <w:sz w:val="24"/>
        </w:rPr>
      </w:pPr>
      <w:r>
        <w:rPr>
          <w:rFonts w:hint="eastAsia"/>
          <w:sz w:val="24"/>
        </w:rPr>
        <w:t>采购标的对应的中小企业划分标准所属行业：</w:t>
      </w:r>
      <w:r>
        <w:rPr>
          <w:rFonts w:hint="eastAsia"/>
          <w:sz w:val="24"/>
          <w:u w:val="single"/>
        </w:rPr>
        <w:t>建筑业</w:t>
      </w:r>
      <w:r>
        <w:rPr>
          <w:rFonts w:hint="eastAsia"/>
          <w:sz w:val="24"/>
        </w:rPr>
        <w:t>。</w:t>
      </w:r>
    </w:p>
    <w:p w:rsidR="00954877" w:rsidRDefault="00C63D49">
      <w:pPr>
        <w:numPr>
          <w:ilvl w:val="0"/>
          <w:numId w:val="2"/>
        </w:numPr>
        <w:tabs>
          <w:tab w:val="left" w:pos="720"/>
        </w:tabs>
        <w:spacing w:line="360" w:lineRule="auto"/>
        <w:ind w:left="720" w:hanging="720"/>
        <w:outlineLvl w:val="2"/>
        <w:rPr>
          <w:b/>
          <w:snapToGrid w:val="0"/>
          <w:sz w:val="24"/>
        </w:rPr>
      </w:pPr>
      <w:bookmarkStart w:id="31" w:name="_Toc142059968"/>
      <w:r>
        <w:rPr>
          <w:rFonts w:hint="eastAsia"/>
          <w:b/>
          <w:snapToGrid w:val="0"/>
          <w:sz w:val="24"/>
        </w:rPr>
        <w:t>磋商响应人资格条件</w:t>
      </w:r>
      <w:bookmarkEnd w:id="31"/>
    </w:p>
    <w:p w:rsidR="00954877" w:rsidRDefault="00C63D49">
      <w:pPr>
        <w:numPr>
          <w:ilvl w:val="1"/>
          <w:numId w:val="2"/>
        </w:numPr>
        <w:tabs>
          <w:tab w:val="left" w:pos="720"/>
        </w:tabs>
        <w:spacing w:line="360" w:lineRule="auto"/>
        <w:ind w:left="720" w:hanging="720"/>
        <w:rPr>
          <w:b/>
          <w:snapToGrid w:val="0"/>
          <w:sz w:val="24"/>
        </w:rPr>
      </w:pPr>
      <w:r>
        <w:rPr>
          <w:rFonts w:hint="eastAsia"/>
          <w:b/>
          <w:snapToGrid w:val="0"/>
          <w:sz w:val="24"/>
        </w:rPr>
        <w:t>详见第一章</w:t>
      </w:r>
      <w:r>
        <w:rPr>
          <w:rFonts w:hint="eastAsia"/>
          <w:b/>
          <w:snapToGrid w:val="0"/>
          <w:sz w:val="24"/>
        </w:rPr>
        <w:t xml:space="preserve"> </w:t>
      </w:r>
      <w:r>
        <w:rPr>
          <w:rFonts w:hint="eastAsia"/>
          <w:b/>
          <w:snapToGrid w:val="0"/>
          <w:sz w:val="24"/>
        </w:rPr>
        <w:t>磋商邀请函“二、磋商响应人资格条件”</w:t>
      </w:r>
    </w:p>
    <w:p w:rsidR="00954877" w:rsidRDefault="00C63D49">
      <w:pPr>
        <w:numPr>
          <w:ilvl w:val="0"/>
          <w:numId w:val="2"/>
        </w:numPr>
        <w:tabs>
          <w:tab w:val="left" w:pos="720"/>
        </w:tabs>
        <w:spacing w:line="360" w:lineRule="auto"/>
        <w:ind w:left="720" w:hanging="720"/>
        <w:outlineLvl w:val="2"/>
        <w:rPr>
          <w:b/>
          <w:sz w:val="24"/>
        </w:rPr>
      </w:pPr>
      <w:bookmarkStart w:id="32" w:name="_Toc142059969"/>
      <w:r>
        <w:rPr>
          <w:b/>
          <w:sz w:val="24"/>
        </w:rPr>
        <w:t>定义及解释</w:t>
      </w:r>
      <w:bookmarkEnd w:id="32"/>
    </w:p>
    <w:p w:rsidR="00954877" w:rsidRDefault="00C63D49">
      <w:pPr>
        <w:numPr>
          <w:ilvl w:val="1"/>
          <w:numId w:val="2"/>
        </w:numPr>
        <w:tabs>
          <w:tab w:val="left" w:pos="720"/>
        </w:tabs>
        <w:spacing w:line="360" w:lineRule="auto"/>
        <w:ind w:left="720" w:hanging="720"/>
        <w:rPr>
          <w:sz w:val="24"/>
        </w:rPr>
      </w:pPr>
      <w:r>
        <w:rPr>
          <w:sz w:val="24"/>
        </w:rPr>
        <w:t>采购人：</w:t>
      </w:r>
      <w:bookmarkStart w:id="33" w:name="_Hlt107746227"/>
      <w:bookmarkEnd w:id="33"/>
      <w:r>
        <w:rPr>
          <w:rFonts w:hint="eastAsia"/>
          <w:sz w:val="24"/>
        </w:rPr>
        <w:t>东莞市电子商贸学校</w:t>
      </w:r>
      <w:r>
        <w:rPr>
          <w:sz w:val="24"/>
        </w:rPr>
        <w:t>。</w:t>
      </w:r>
    </w:p>
    <w:p w:rsidR="00954877" w:rsidRDefault="00C63D49">
      <w:pPr>
        <w:numPr>
          <w:ilvl w:val="1"/>
          <w:numId w:val="2"/>
        </w:numPr>
        <w:tabs>
          <w:tab w:val="left" w:pos="720"/>
        </w:tabs>
        <w:spacing w:line="360" w:lineRule="auto"/>
        <w:ind w:left="720" w:hanging="720"/>
        <w:rPr>
          <w:sz w:val="24"/>
        </w:rPr>
      </w:pPr>
      <w:r>
        <w:rPr>
          <w:sz w:val="24"/>
        </w:rPr>
        <w:t>采购代理机构：广东德业招标代理有限公司。</w:t>
      </w:r>
    </w:p>
    <w:p w:rsidR="00954877" w:rsidRDefault="00C63D49">
      <w:pPr>
        <w:numPr>
          <w:ilvl w:val="1"/>
          <w:numId w:val="2"/>
        </w:numPr>
        <w:tabs>
          <w:tab w:val="left" w:pos="720"/>
        </w:tabs>
        <w:spacing w:line="360" w:lineRule="auto"/>
        <w:ind w:left="720" w:hanging="720"/>
        <w:rPr>
          <w:sz w:val="24"/>
        </w:rPr>
      </w:pPr>
      <w:r>
        <w:rPr>
          <w:rFonts w:hint="eastAsia"/>
          <w:sz w:val="24"/>
        </w:rPr>
        <w:t>磋商响应人（磋商响应供应商）</w:t>
      </w:r>
      <w:r>
        <w:rPr>
          <w:sz w:val="24"/>
        </w:rPr>
        <w:t>：参加竞争</w:t>
      </w:r>
      <w:r>
        <w:rPr>
          <w:rFonts w:hint="eastAsia"/>
          <w:sz w:val="24"/>
        </w:rPr>
        <w:t>性磋商</w:t>
      </w:r>
      <w:r>
        <w:rPr>
          <w:sz w:val="24"/>
        </w:rPr>
        <w:t>的中华人民共和国境内的法人、其他组织或者自然人。</w:t>
      </w:r>
    </w:p>
    <w:p w:rsidR="00954877" w:rsidRDefault="00C63D49">
      <w:pPr>
        <w:numPr>
          <w:ilvl w:val="1"/>
          <w:numId w:val="2"/>
        </w:numPr>
        <w:tabs>
          <w:tab w:val="left" w:pos="720"/>
        </w:tabs>
        <w:spacing w:line="360" w:lineRule="auto"/>
        <w:ind w:left="720" w:hanging="720"/>
        <w:rPr>
          <w:sz w:val="24"/>
        </w:rPr>
      </w:pPr>
      <w:r>
        <w:rPr>
          <w:rFonts w:hint="eastAsia"/>
          <w:sz w:val="24"/>
        </w:rPr>
        <w:t>成交人（成交供应商）</w:t>
      </w:r>
      <w:r>
        <w:rPr>
          <w:sz w:val="24"/>
        </w:rPr>
        <w:t>：是指经法定程序确定并授予合同的</w:t>
      </w:r>
      <w:r>
        <w:rPr>
          <w:rFonts w:hint="eastAsia"/>
          <w:sz w:val="24"/>
        </w:rPr>
        <w:t>磋商响应人</w:t>
      </w:r>
      <w:r>
        <w:rPr>
          <w:sz w:val="24"/>
        </w:rPr>
        <w:t>。</w:t>
      </w:r>
    </w:p>
    <w:p w:rsidR="00954877" w:rsidRDefault="00C63D49">
      <w:pPr>
        <w:numPr>
          <w:ilvl w:val="1"/>
          <w:numId w:val="2"/>
        </w:numPr>
        <w:tabs>
          <w:tab w:val="left" w:pos="720"/>
        </w:tabs>
        <w:spacing w:line="360" w:lineRule="auto"/>
        <w:ind w:left="720" w:hanging="720"/>
        <w:rPr>
          <w:sz w:val="24"/>
        </w:rPr>
      </w:pPr>
      <w:r>
        <w:rPr>
          <w:rFonts w:hint="eastAsia"/>
          <w:sz w:val="24"/>
        </w:rPr>
        <w:t>磋商响应文件</w:t>
      </w:r>
      <w:r>
        <w:rPr>
          <w:sz w:val="24"/>
        </w:rPr>
        <w:t>：是指</w:t>
      </w:r>
      <w:r>
        <w:rPr>
          <w:rFonts w:hint="eastAsia"/>
          <w:sz w:val="24"/>
        </w:rPr>
        <w:t>磋商响应人</w:t>
      </w:r>
      <w:r>
        <w:rPr>
          <w:sz w:val="24"/>
        </w:rPr>
        <w:t>根据本</w:t>
      </w:r>
      <w:r>
        <w:rPr>
          <w:rFonts w:hint="eastAsia"/>
          <w:sz w:val="24"/>
        </w:rPr>
        <w:t>磋商文件</w:t>
      </w:r>
      <w:r>
        <w:rPr>
          <w:sz w:val="24"/>
        </w:rPr>
        <w:t>要求，编制包含报价、技术和商务等内容的实质性响应文件。</w:t>
      </w:r>
    </w:p>
    <w:p w:rsidR="00954877" w:rsidRDefault="00C63D49">
      <w:pPr>
        <w:numPr>
          <w:ilvl w:val="1"/>
          <w:numId w:val="2"/>
        </w:numPr>
        <w:tabs>
          <w:tab w:val="left" w:pos="720"/>
        </w:tabs>
        <w:spacing w:line="360" w:lineRule="auto"/>
        <w:ind w:left="720" w:hanging="720"/>
        <w:rPr>
          <w:sz w:val="24"/>
        </w:rPr>
      </w:pPr>
      <w:r>
        <w:rPr>
          <w:sz w:val="24"/>
        </w:rPr>
        <w:t>货物：</w:t>
      </w:r>
      <w:r>
        <w:rPr>
          <w:rFonts w:hint="eastAsia"/>
          <w:sz w:val="24"/>
        </w:rPr>
        <w:t>是指</w:t>
      </w:r>
      <w:r>
        <w:rPr>
          <w:sz w:val="24"/>
        </w:rPr>
        <w:t>供应商</w:t>
      </w:r>
      <w:r>
        <w:rPr>
          <w:rFonts w:hint="eastAsia"/>
          <w:sz w:val="24"/>
        </w:rPr>
        <w:t>制造或组织符合磋商文件要求的货物等。磋商的货物必须是其合法生产（或销售）的符合国家有关标准要求的货物，并满足磋商文件规定的规格、参数、质量、价格、有效期、售后服务等要求。</w:t>
      </w:r>
    </w:p>
    <w:p w:rsidR="00954877" w:rsidRDefault="00C63D49">
      <w:pPr>
        <w:numPr>
          <w:ilvl w:val="1"/>
          <w:numId w:val="2"/>
        </w:numPr>
        <w:tabs>
          <w:tab w:val="left" w:pos="720"/>
        </w:tabs>
        <w:spacing w:line="360" w:lineRule="auto"/>
        <w:ind w:left="720" w:hanging="720"/>
        <w:rPr>
          <w:sz w:val="24"/>
        </w:rPr>
      </w:pPr>
      <w:r>
        <w:rPr>
          <w:sz w:val="24"/>
        </w:rPr>
        <w:t>服务：</w:t>
      </w:r>
      <w:r>
        <w:rPr>
          <w:rFonts w:hint="eastAsia"/>
          <w:sz w:val="24"/>
        </w:rPr>
        <w:t>磋商响应人</w:t>
      </w:r>
      <w:r>
        <w:rPr>
          <w:sz w:val="24"/>
        </w:rPr>
        <w:t>按</w:t>
      </w:r>
      <w:r>
        <w:rPr>
          <w:rFonts w:hint="eastAsia"/>
          <w:sz w:val="24"/>
        </w:rPr>
        <w:t>磋商文件</w:t>
      </w:r>
      <w:r>
        <w:rPr>
          <w:sz w:val="24"/>
        </w:rPr>
        <w:t>规定，必须承担与货物有关的运输、施工、安装、调试、验收、培训、技术支持、售后保障及其他伴随服务等。</w:t>
      </w:r>
    </w:p>
    <w:p w:rsidR="00954877" w:rsidRDefault="00C63D49">
      <w:pPr>
        <w:numPr>
          <w:ilvl w:val="1"/>
          <w:numId w:val="2"/>
        </w:numPr>
        <w:tabs>
          <w:tab w:val="left" w:pos="720"/>
        </w:tabs>
        <w:spacing w:line="360" w:lineRule="auto"/>
        <w:ind w:left="720" w:hanging="720"/>
        <w:rPr>
          <w:sz w:val="24"/>
        </w:rPr>
      </w:pPr>
      <w:r>
        <w:rPr>
          <w:rFonts w:hint="eastAsia"/>
          <w:sz w:val="24"/>
        </w:rPr>
        <w:t>磋商小组</w:t>
      </w:r>
      <w:r>
        <w:rPr>
          <w:sz w:val="24"/>
        </w:rPr>
        <w:t>：</w:t>
      </w:r>
      <w:r>
        <w:rPr>
          <w:rFonts w:hint="eastAsia"/>
          <w:sz w:val="24"/>
        </w:rPr>
        <w:t>磋商小组</w:t>
      </w:r>
      <w:r>
        <w:rPr>
          <w:sz w:val="24"/>
        </w:rPr>
        <w:t>是</w:t>
      </w:r>
      <w:r>
        <w:rPr>
          <w:rFonts w:hint="eastAsia"/>
          <w:sz w:val="24"/>
        </w:rPr>
        <w:t>参照</w:t>
      </w:r>
      <w:r>
        <w:rPr>
          <w:sz w:val="24"/>
        </w:rPr>
        <w:t>《政府采购竞争性磋商采购方式管理暂行办法》</w:t>
      </w:r>
      <w:r>
        <w:rPr>
          <w:rFonts w:hint="eastAsia"/>
          <w:sz w:val="24"/>
        </w:rPr>
        <w:t>及相关法律法规的规定</w:t>
      </w:r>
      <w:r>
        <w:rPr>
          <w:sz w:val="24"/>
        </w:rPr>
        <w:t>组建的专门负责本次的</w:t>
      </w:r>
      <w:r>
        <w:rPr>
          <w:rFonts w:hint="eastAsia"/>
          <w:sz w:val="24"/>
        </w:rPr>
        <w:t>磋商</w:t>
      </w:r>
      <w:r>
        <w:rPr>
          <w:sz w:val="24"/>
        </w:rPr>
        <w:t>工作的临时性组织。</w:t>
      </w:r>
    </w:p>
    <w:p w:rsidR="00954877" w:rsidRDefault="00C63D49">
      <w:pPr>
        <w:numPr>
          <w:ilvl w:val="1"/>
          <w:numId w:val="2"/>
        </w:numPr>
        <w:tabs>
          <w:tab w:val="left" w:pos="720"/>
        </w:tabs>
        <w:spacing w:line="360" w:lineRule="auto"/>
        <w:ind w:left="720" w:hanging="720"/>
        <w:rPr>
          <w:sz w:val="24"/>
        </w:rPr>
      </w:pPr>
      <w:r>
        <w:rPr>
          <w:rFonts w:hint="eastAsia"/>
          <w:sz w:val="24"/>
        </w:rPr>
        <w:t>服务</w:t>
      </w:r>
      <w:r>
        <w:rPr>
          <w:sz w:val="24"/>
        </w:rPr>
        <w:t>期：指项目开始至完成并最终验收合格的期限。</w:t>
      </w:r>
    </w:p>
    <w:p w:rsidR="00954877" w:rsidRDefault="00C63D49">
      <w:pPr>
        <w:numPr>
          <w:ilvl w:val="1"/>
          <w:numId w:val="2"/>
        </w:numPr>
        <w:tabs>
          <w:tab w:val="left" w:pos="720"/>
        </w:tabs>
        <w:spacing w:line="360" w:lineRule="auto"/>
        <w:ind w:left="720" w:hanging="720"/>
        <w:rPr>
          <w:sz w:val="24"/>
        </w:rPr>
      </w:pPr>
      <w:r>
        <w:rPr>
          <w:rFonts w:hint="eastAsia"/>
          <w:sz w:val="24"/>
        </w:rPr>
        <w:t>质保期：指非人为因素情况下，一切售后维护费用由磋商响应人承担的期限。</w:t>
      </w:r>
    </w:p>
    <w:p w:rsidR="00954877" w:rsidRDefault="00C63D49">
      <w:pPr>
        <w:numPr>
          <w:ilvl w:val="1"/>
          <w:numId w:val="2"/>
        </w:numPr>
        <w:tabs>
          <w:tab w:val="left" w:pos="720"/>
        </w:tabs>
        <w:spacing w:line="360" w:lineRule="auto"/>
        <w:ind w:left="720" w:hanging="720"/>
        <w:rPr>
          <w:sz w:val="24"/>
        </w:rPr>
      </w:pPr>
      <w:r>
        <w:rPr>
          <w:rFonts w:hint="eastAsia"/>
          <w:sz w:val="24"/>
        </w:rPr>
        <w:t>交货期（完工期）：</w:t>
      </w:r>
      <w:r>
        <w:rPr>
          <w:sz w:val="24"/>
        </w:rPr>
        <w:t>指采购合同签订后，合同约定的项目开始时间至完成（交货）并最终验收合格的期限。</w:t>
      </w:r>
    </w:p>
    <w:p w:rsidR="00954877" w:rsidRDefault="00C63D49">
      <w:pPr>
        <w:numPr>
          <w:ilvl w:val="1"/>
          <w:numId w:val="2"/>
        </w:numPr>
        <w:tabs>
          <w:tab w:val="left" w:pos="720"/>
        </w:tabs>
        <w:spacing w:line="360" w:lineRule="auto"/>
        <w:ind w:left="720" w:hanging="720"/>
        <w:rPr>
          <w:sz w:val="24"/>
        </w:rPr>
      </w:pPr>
      <w:r>
        <w:rPr>
          <w:sz w:val="24"/>
        </w:rPr>
        <w:lastRenderedPageBreak/>
        <w:t>日期：指公历日。</w:t>
      </w:r>
    </w:p>
    <w:p w:rsidR="00954877" w:rsidRDefault="00C63D49">
      <w:pPr>
        <w:numPr>
          <w:ilvl w:val="1"/>
          <w:numId w:val="2"/>
        </w:numPr>
        <w:tabs>
          <w:tab w:val="left" w:pos="720"/>
        </w:tabs>
        <w:spacing w:line="360" w:lineRule="auto"/>
        <w:ind w:left="720" w:hanging="720"/>
        <w:rPr>
          <w:sz w:val="24"/>
        </w:rPr>
      </w:pPr>
      <w:r>
        <w:rPr>
          <w:sz w:val="24"/>
        </w:rPr>
        <w:t>时间：</w:t>
      </w:r>
      <w:r>
        <w:rPr>
          <w:sz w:val="24"/>
        </w:rPr>
        <w:t>24</w:t>
      </w:r>
      <w:r>
        <w:rPr>
          <w:sz w:val="24"/>
        </w:rPr>
        <w:t>小时制北京时间。</w:t>
      </w:r>
      <w:r>
        <w:rPr>
          <w:rFonts w:hint="eastAsia"/>
          <w:sz w:val="24"/>
        </w:rPr>
        <w:t>本磋商文件规定按日计算期间的，开始当天不计入，从次日开始计算。期限的最后一日是国家法定节假日的，顺延到节假日后的次日为期限的最后一日。</w:t>
      </w:r>
    </w:p>
    <w:p w:rsidR="00954877" w:rsidRDefault="00C63D49">
      <w:pPr>
        <w:numPr>
          <w:ilvl w:val="1"/>
          <w:numId w:val="2"/>
        </w:numPr>
        <w:tabs>
          <w:tab w:val="left" w:pos="720"/>
        </w:tabs>
        <w:spacing w:line="360" w:lineRule="auto"/>
        <w:ind w:left="720" w:hanging="720"/>
        <w:rPr>
          <w:sz w:val="24"/>
        </w:rPr>
      </w:pPr>
      <w:r>
        <w:rPr>
          <w:sz w:val="24"/>
        </w:rPr>
        <w:t>货币单位均为人民币元。</w:t>
      </w:r>
    </w:p>
    <w:p w:rsidR="00954877" w:rsidRDefault="00C63D49">
      <w:pPr>
        <w:numPr>
          <w:ilvl w:val="1"/>
          <w:numId w:val="2"/>
        </w:numPr>
        <w:tabs>
          <w:tab w:val="left" w:pos="720"/>
        </w:tabs>
        <w:spacing w:line="360" w:lineRule="auto"/>
        <w:ind w:left="720" w:hanging="720"/>
        <w:rPr>
          <w:sz w:val="24"/>
        </w:rPr>
      </w:pPr>
      <w:r>
        <w:rPr>
          <w:sz w:val="24"/>
        </w:rPr>
        <w:t>书面形式：是指任何手写、打印的或印刷的文件，包括专人递交和传真发送。</w:t>
      </w:r>
    </w:p>
    <w:p w:rsidR="00954877" w:rsidRDefault="00C63D49">
      <w:pPr>
        <w:numPr>
          <w:ilvl w:val="1"/>
          <w:numId w:val="2"/>
        </w:numPr>
        <w:tabs>
          <w:tab w:val="left" w:pos="720"/>
        </w:tabs>
        <w:spacing w:line="360" w:lineRule="auto"/>
        <w:ind w:left="720" w:hanging="720"/>
        <w:rPr>
          <w:sz w:val="24"/>
        </w:rPr>
      </w:pPr>
      <w:r>
        <w:rPr>
          <w:rFonts w:hint="eastAsia"/>
          <w:sz w:val="24"/>
        </w:rPr>
        <w:t>公章：一般情况指经过正规的法定程序并备案的法人公章或投标专用章。（磋商响应人如在磋商响应文件中使用“投标专用章”，须在磋商响应文件中提供法定代表人签署并加盖法人公章说明该“投标专用章”与法人公章具备同等效力的证明文件。因磋商响应文件未提供相关证明文件或无法核查投标专用章的真实性而导致的后果由磋商响应人自行承担。）</w:t>
      </w:r>
    </w:p>
    <w:p w:rsidR="00954877" w:rsidRDefault="00C63D49">
      <w:pPr>
        <w:numPr>
          <w:ilvl w:val="1"/>
          <w:numId w:val="2"/>
        </w:numPr>
        <w:tabs>
          <w:tab w:val="left" w:pos="720"/>
        </w:tabs>
        <w:spacing w:line="360" w:lineRule="auto"/>
        <w:ind w:left="720" w:hanging="720"/>
        <w:rPr>
          <w:sz w:val="24"/>
        </w:rPr>
      </w:pPr>
      <w:r>
        <w:rPr>
          <w:rFonts w:hint="eastAsia"/>
          <w:sz w:val="24"/>
        </w:rPr>
        <w:t>签署：一般情况指亲笔签字或使用盖私章方式，除磋商文件特别说明外，其他方式均作无效签署处理。</w:t>
      </w:r>
    </w:p>
    <w:p w:rsidR="00954877" w:rsidRDefault="00C63D49">
      <w:pPr>
        <w:numPr>
          <w:ilvl w:val="1"/>
          <w:numId w:val="2"/>
        </w:numPr>
        <w:tabs>
          <w:tab w:val="left" w:pos="720"/>
        </w:tabs>
        <w:spacing w:line="360" w:lineRule="auto"/>
        <w:ind w:left="720" w:hanging="720"/>
        <w:rPr>
          <w:sz w:val="24"/>
        </w:rPr>
      </w:pPr>
      <w:r>
        <w:rPr>
          <w:rFonts w:hint="eastAsia"/>
          <w:sz w:val="24"/>
        </w:rPr>
        <w:t>磋商文件</w:t>
      </w:r>
      <w:r>
        <w:rPr>
          <w:sz w:val="24"/>
        </w:rPr>
        <w:t>中的标题或题名仅起引导作用，而不应视为对</w:t>
      </w:r>
      <w:r>
        <w:rPr>
          <w:rFonts w:hint="eastAsia"/>
          <w:sz w:val="24"/>
        </w:rPr>
        <w:t>磋商文件</w:t>
      </w:r>
      <w:r>
        <w:rPr>
          <w:sz w:val="24"/>
        </w:rPr>
        <w:t>内容的理解和解释。</w:t>
      </w:r>
    </w:p>
    <w:p w:rsidR="00954877" w:rsidRDefault="00C63D49">
      <w:pPr>
        <w:numPr>
          <w:ilvl w:val="0"/>
          <w:numId w:val="2"/>
        </w:numPr>
        <w:tabs>
          <w:tab w:val="left" w:pos="720"/>
        </w:tabs>
        <w:spacing w:line="360" w:lineRule="auto"/>
        <w:ind w:left="720" w:hanging="720"/>
        <w:outlineLvl w:val="2"/>
        <w:rPr>
          <w:b/>
          <w:sz w:val="24"/>
        </w:rPr>
      </w:pPr>
      <w:bookmarkStart w:id="34" w:name="_Toc142059970"/>
      <w:r>
        <w:rPr>
          <w:b/>
          <w:sz w:val="24"/>
        </w:rPr>
        <w:t>合格的服务</w:t>
      </w:r>
      <w:r>
        <w:rPr>
          <w:rFonts w:hint="eastAsia"/>
          <w:b/>
          <w:sz w:val="24"/>
        </w:rPr>
        <w:t>、工程</w:t>
      </w:r>
      <w:r>
        <w:rPr>
          <w:b/>
          <w:sz w:val="24"/>
        </w:rPr>
        <w:t>和货物</w:t>
      </w:r>
      <w:bookmarkEnd w:id="34"/>
    </w:p>
    <w:p w:rsidR="00954877" w:rsidRDefault="00C63D49">
      <w:pPr>
        <w:numPr>
          <w:ilvl w:val="1"/>
          <w:numId w:val="2"/>
        </w:numPr>
        <w:tabs>
          <w:tab w:val="left" w:pos="720"/>
        </w:tabs>
        <w:spacing w:line="360" w:lineRule="auto"/>
        <w:ind w:left="720" w:hanging="720"/>
        <w:rPr>
          <w:sz w:val="24"/>
        </w:rPr>
      </w:pPr>
      <w:r>
        <w:rPr>
          <w:rFonts w:hint="eastAsia"/>
          <w:sz w:val="24"/>
        </w:rPr>
        <w:t>货物是指磋商响应人制造或组织符合磋商文件要求的货物等。磋商的货物必须是其合法生产（或销售）的符合国家有关标准要求的货物，并满足磋商文件规定的规格、参数、质量、价格、有效期、售后服务等要求。</w:t>
      </w:r>
    </w:p>
    <w:p w:rsidR="00954877" w:rsidRDefault="00C63D49">
      <w:pPr>
        <w:numPr>
          <w:ilvl w:val="1"/>
          <w:numId w:val="2"/>
        </w:numPr>
        <w:tabs>
          <w:tab w:val="left" w:pos="720"/>
        </w:tabs>
        <w:spacing w:line="360" w:lineRule="auto"/>
        <w:ind w:left="720" w:hanging="720"/>
        <w:rPr>
          <w:sz w:val="24"/>
        </w:rPr>
      </w:pPr>
      <w:r>
        <w:rPr>
          <w:rFonts w:ascii="宋体" w:hAnsi="宋体" w:cs="宋体" w:hint="eastAsia"/>
          <w:kern w:val="0"/>
          <w:sz w:val="24"/>
        </w:rPr>
        <w:t>工程是指建设工程，包括建筑物和构筑物的新建、改建、扩建、装修、拆除、修缮等</w:t>
      </w:r>
      <w:r>
        <w:rPr>
          <w:rFonts w:hint="eastAsia"/>
          <w:sz w:val="24"/>
        </w:rPr>
        <w:t>。</w:t>
      </w:r>
    </w:p>
    <w:p w:rsidR="00954877" w:rsidRDefault="00C63D49">
      <w:pPr>
        <w:numPr>
          <w:ilvl w:val="1"/>
          <w:numId w:val="2"/>
        </w:numPr>
        <w:tabs>
          <w:tab w:val="left" w:pos="720"/>
        </w:tabs>
        <w:spacing w:line="360" w:lineRule="auto"/>
        <w:ind w:left="720" w:hanging="720"/>
        <w:rPr>
          <w:sz w:val="24"/>
        </w:rPr>
      </w:pPr>
      <w:r>
        <w:rPr>
          <w:rFonts w:hint="eastAsia"/>
          <w:sz w:val="24"/>
        </w:rPr>
        <w:t>服务是指除货物和工程以外的其他采购对象，其中包括磋商响应人须承担的运输、安装、技术支持、培训及磋商文件规定的其它服务。</w:t>
      </w:r>
    </w:p>
    <w:p w:rsidR="00954877" w:rsidRDefault="00C63D49">
      <w:pPr>
        <w:numPr>
          <w:ilvl w:val="1"/>
          <w:numId w:val="2"/>
        </w:numPr>
        <w:tabs>
          <w:tab w:val="left" w:pos="720"/>
        </w:tabs>
        <w:spacing w:line="360" w:lineRule="auto"/>
        <w:ind w:left="720" w:hanging="720"/>
        <w:rPr>
          <w:sz w:val="24"/>
        </w:rPr>
      </w:pPr>
      <w:r>
        <w:rPr>
          <w:rFonts w:hint="eastAsia"/>
          <w:sz w:val="24"/>
        </w:rPr>
        <w:t>磋商响应人应保证，采购人在中华人民共和国使用货物或服务的任何一部分时</w:t>
      </w:r>
      <w:r>
        <w:rPr>
          <w:rFonts w:hint="eastAsia"/>
          <w:sz w:val="24"/>
        </w:rPr>
        <w:t>,</w:t>
      </w:r>
      <w:r>
        <w:rPr>
          <w:rFonts w:hint="eastAsia"/>
          <w:sz w:val="24"/>
        </w:rPr>
        <w:t>采购人免受第三方提出侵犯其专利权、商标权或其它知识产权的起诉。</w:t>
      </w:r>
    </w:p>
    <w:p w:rsidR="00954877" w:rsidRDefault="00C63D49">
      <w:pPr>
        <w:numPr>
          <w:ilvl w:val="1"/>
          <w:numId w:val="2"/>
        </w:numPr>
        <w:tabs>
          <w:tab w:val="left" w:pos="720"/>
        </w:tabs>
        <w:spacing w:line="360" w:lineRule="auto"/>
        <w:ind w:left="720" w:hanging="720"/>
        <w:rPr>
          <w:sz w:val="24"/>
        </w:rPr>
      </w:pPr>
      <w:r>
        <w:rPr>
          <w:sz w:val="24"/>
        </w:rPr>
        <w:t>服务、货物验收。</w:t>
      </w:r>
    </w:p>
    <w:p w:rsidR="00954877" w:rsidRDefault="00C63D49">
      <w:pPr>
        <w:numPr>
          <w:ilvl w:val="2"/>
          <w:numId w:val="2"/>
        </w:numPr>
        <w:tabs>
          <w:tab w:val="left" w:pos="709"/>
        </w:tabs>
        <w:spacing w:line="360" w:lineRule="auto"/>
        <w:ind w:left="851" w:hanging="851"/>
        <w:rPr>
          <w:sz w:val="24"/>
        </w:rPr>
      </w:pPr>
      <w:r>
        <w:rPr>
          <w:sz w:val="24"/>
        </w:rPr>
        <w:t>验收工作由采购人（或采购人指定的单位）和供应商共同进行。</w:t>
      </w:r>
    </w:p>
    <w:p w:rsidR="00954877" w:rsidRDefault="00C63D49">
      <w:pPr>
        <w:numPr>
          <w:ilvl w:val="2"/>
          <w:numId w:val="2"/>
        </w:numPr>
        <w:tabs>
          <w:tab w:val="left" w:pos="709"/>
        </w:tabs>
        <w:spacing w:line="360" w:lineRule="auto"/>
        <w:ind w:left="851" w:hanging="851"/>
        <w:rPr>
          <w:sz w:val="24"/>
        </w:rPr>
      </w:pPr>
      <w:r>
        <w:rPr>
          <w:sz w:val="24"/>
        </w:rPr>
        <w:t>在验收时，供应商应向采购人提供服务或货物的相关资料，按采购人提出的方式验收。</w:t>
      </w:r>
    </w:p>
    <w:p w:rsidR="00954877" w:rsidRDefault="00C63D49">
      <w:pPr>
        <w:numPr>
          <w:ilvl w:val="2"/>
          <w:numId w:val="2"/>
        </w:numPr>
        <w:tabs>
          <w:tab w:val="left" w:pos="709"/>
        </w:tabs>
        <w:spacing w:line="360" w:lineRule="auto"/>
        <w:ind w:left="851" w:hanging="851"/>
        <w:rPr>
          <w:sz w:val="24"/>
        </w:rPr>
      </w:pPr>
      <w:r>
        <w:rPr>
          <w:sz w:val="24"/>
        </w:rPr>
        <w:t>由采购人对货物的质量、规格和数量其他进行检验。如发现质量、规格和数量等</w:t>
      </w:r>
      <w:r>
        <w:rPr>
          <w:sz w:val="24"/>
        </w:rPr>
        <w:lastRenderedPageBreak/>
        <w:t>任何一项与</w:t>
      </w:r>
      <w:r>
        <w:rPr>
          <w:rFonts w:hint="eastAsia"/>
          <w:sz w:val="24"/>
        </w:rPr>
        <w:t>磋商文件的</w:t>
      </w:r>
      <w:r>
        <w:rPr>
          <w:sz w:val="24"/>
        </w:rPr>
        <w:t>要求规定不符，采购人有权拒绝接受。</w:t>
      </w:r>
    </w:p>
    <w:p w:rsidR="00954877" w:rsidRDefault="00C63D49">
      <w:pPr>
        <w:numPr>
          <w:ilvl w:val="0"/>
          <w:numId w:val="2"/>
        </w:numPr>
        <w:tabs>
          <w:tab w:val="left" w:pos="709"/>
        </w:tabs>
        <w:spacing w:line="360" w:lineRule="auto"/>
        <w:outlineLvl w:val="2"/>
        <w:rPr>
          <w:sz w:val="24"/>
        </w:rPr>
      </w:pPr>
      <w:bookmarkStart w:id="35" w:name="_Toc396492228"/>
      <w:bookmarkStart w:id="36" w:name="_Toc508618134"/>
      <w:bookmarkStart w:id="37" w:name="_Toc11700902"/>
      <w:bookmarkStart w:id="38" w:name="_Toc142059971"/>
      <w:bookmarkStart w:id="39" w:name="_Ref395818383"/>
      <w:r>
        <w:rPr>
          <w:b/>
          <w:sz w:val="24"/>
        </w:rPr>
        <w:t>采购信息发布媒体</w:t>
      </w:r>
      <w:bookmarkEnd w:id="35"/>
      <w:bookmarkEnd w:id="36"/>
      <w:bookmarkEnd w:id="37"/>
      <w:bookmarkEnd w:id="38"/>
      <w:bookmarkEnd w:id="39"/>
    </w:p>
    <w:p w:rsidR="00954877" w:rsidRDefault="00C63D49">
      <w:pPr>
        <w:numPr>
          <w:ilvl w:val="1"/>
          <w:numId w:val="2"/>
        </w:numPr>
        <w:tabs>
          <w:tab w:val="left" w:pos="720"/>
        </w:tabs>
        <w:spacing w:line="360" w:lineRule="auto"/>
        <w:ind w:left="720" w:hanging="720"/>
        <w:rPr>
          <w:sz w:val="24"/>
        </w:rPr>
      </w:pPr>
      <w:r>
        <w:rPr>
          <w:rFonts w:hint="eastAsia"/>
          <w:sz w:val="24"/>
        </w:rPr>
        <w:t>中国招标投标公共服务平台</w:t>
      </w:r>
      <w:r>
        <w:rPr>
          <w:rFonts w:hint="eastAsia"/>
          <w:sz w:val="24"/>
        </w:rPr>
        <w:t>(http://www.cebpubservice.com/)</w:t>
      </w:r>
      <w:r>
        <w:rPr>
          <w:sz w:val="24"/>
        </w:rPr>
        <w:t>。</w:t>
      </w:r>
    </w:p>
    <w:p w:rsidR="00954877" w:rsidRDefault="00C63D49">
      <w:pPr>
        <w:numPr>
          <w:ilvl w:val="1"/>
          <w:numId w:val="2"/>
        </w:numPr>
        <w:tabs>
          <w:tab w:val="left" w:pos="720"/>
        </w:tabs>
        <w:spacing w:line="360" w:lineRule="auto"/>
        <w:ind w:left="720" w:hanging="720"/>
        <w:rPr>
          <w:sz w:val="24"/>
        </w:rPr>
      </w:pPr>
      <w:r>
        <w:rPr>
          <w:rFonts w:hint="eastAsia"/>
          <w:sz w:val="24"/>
        </w:rPr>
        <w:t>广东德业招标代理有限公司</w:t>
      </w:r>
      <w:r>
        <w:rPr>
          <w:sz w:val="24"/>
        </w:rPr>
        <w:t>(http://www.gddeyezb.com/index.html)</w:t>
      </w:r>
      <w:r>
        <w:rPr>
          <w:sz w:val="24"/>
        </w:rPr>
        <w:t>。</w:t>
      </w:r>
    </w:p>
    <w:p w:rsidR="00954877" w:rsidRDefault="00C63D49">
      <w:pPr>
        <w:numPr>
          <w:ilvl w:val="0"/>
          <w:numId w:val="2"/>
        </w:numPr>
        <w:tabs>
          <w:tab w:val="left" w:pos="720"/>
        </w:tabs>
        <w:spacing w:line="400" w:lineRule="exact"/>
        <w:ind w:left="720" w:hanging="720"/>
        <w:outlineLvl w:val="2"/>
        <w:rPr>
          <w:b/>
          <w:sz w:val="24"/>
        </w:rPr>
      </w:pPr>
      <w:bookmarkStart w:id="40" w:name="_Toc142059972"/>
      <w:r>
        <w:rPr>
          <w:rFonts w:hint="eastAsia"/>
          <w:b/>
          <w:sz w:val="24"/>
        </w:rPr>
        <w:t>磋商</w:t>
      </w:r>
      <w:r>
        <w:rPr>
          <w:b/>
          <w:sz w:val="24"/>
        </w:rPr>
        <w:t>费用</w:t>
      </w:r>
      <w:bookmarkEnd w:id="40"/>
    </w:p>
    <w:p w:rsidR="00954877" w:rsidRDefault="00C63D49">
      <w:pPr>
        <w:numPr>
          <w:ilvl w:val="1"/>
          <w:numId w:val="2"/>
        </w:numPr>
        <w:tabs>
          <w:tab w:val="left" w:pos="720"/>
        </w:tabs>
        <w:spacing w:line="360" w:lineRule="auto"/>
        <w:ind w:left="720" w:hanging="720"/>
        <w:rPr>
          <w:sz w:val="24"/>
        </w:rPr>
      </w:pPr>
      <w:r>
        <w:rPr>
          <w:rFonts w:hint="eastAsia"/>
          <w:sz w:val="24"/>
        </w:rPr>
        <w:t>磋商响应人</w:t>
      </w:r>
      <w:r>
        <w:rPr>
          <w:sz w:val="24"/>
        </w:rPr>
        <w:t>应承担所有与编写</w:t>
      </w:r>
      <w:r>
        <w:rPr>
          <w:rFonts w:hint="eastAsia"/>
          <w:sz w:val="24"/>
        </w:rPr>
        <w:t>磋商响应文件</w:t>
      </w:r>
      <w:r>
        <w:rPr>
          <w:sz w:val="24"/>
        </w:rPr>
        <w:t>和参加</w:t>
      </w:r>
      <w:r>
        <w:rPr>
          <w:rFonts w:hint="eastAsia"/>
          <w:sz w:val="24"/>
        </w:rPr>
        <w:t>磋商</w:t>
      </w:r>
      <w:r>
        <w:rPr>
          <w:sz w:val="24"/>
        </w:rPr>
        <w:t>有关的自身所有费用，不论</w:t>
      </w:r>
      <w:r>
        <w:rPr>
          <w:rFonts w:hint="eastAsia"/>
          <w:sz w:val="24"/>
        </w:rPr>
        <w:t>采购</w:t>
      </w:r>
      <w:r>
        <w:rPr>
          <w:sz w:val="24"/>
        </w:rPr>
        <w:t>结果如何，</w:t>
      </w:r>
      <w:r>
        <w:rPr>
          <w:rFonts w:hint="eastAsia"/>
          <w:sz w:val="24"/>
        </w:rPr>
        <w:t>采购人或采购代理机构</w:t>
      </w:r>
      <w:r>
        <w:rPr>
          <w:sz w:val="24"/>
        </w:rPr>
        <w:t>在任何情况下均无义务和责任承担这些费用。</w:t>
      </w:r>
    </w:p>
    <w:p w:rsidR="00954877" w:rsidRDefault="00C63D49">
      <w:pPr>
        <w:numPr>
          <w:ilvl w:val="0"/>
          <w:numId w:val="2"/>
        </w:numPr>
        <w:tabs>
          <w:tab w:val="left" w:pos="720"/>
        </w:tabs>
        <w:spacing w:line="360" w:lineRule="auto"/>
        <w:ind w:left="720" w:hanging="720"/>
        <w:outlineLvl w:val="2"/>
        <w:rPr>
          <w:b/>
          <w:sz w:val="24"/>
        </w:rPr>
      </w:pPr>
      <w:bookmarkStart w:id="41" w:name="_Toc342633206"/>
      <w:bookmarkStart w:id="42" w:name="_Toc349311181"/>
      <w:bookmarkStart w:id="43" w:name="_Toc142059973"/>
      <w:bookmarkStart w:id="44" w:name="_Toc297292814"/>
      <w:r>
        <w:rPr>
          <w:b/>
          <w:sz w:val="24"/>
        </w:rPr>
        <w:t>勘踏现场</w:t>
      </w:r>
      <w:bookmarkEnd w:id="41"/>
      <w:bookmarkEnd w:id="42"/>
      <w:r>
        <w:rPr>
          <w:rFonts w:hint="eastAsia"/>
          <w:b/>
          <w:sz w:val="24"/>
        </w:rPr>
        <w:t>或磋商前答疑会</w:t>
      </w:r>
      <w:bookmarkEnd w:id="43"/>
    </w:p>
    <w:p w:rsidR="00954877" w:rsidRDefault="00C63D49">
      <w:pPr>
        <w:numPr>
          <w:ilvl w:val="1"/>
          <w:numId w:val="2"/>
        </w:numPr>
        <w:tabs>
          <w:tab w:val="left" w:pos="720"/>
          <w:tab w:val="left" w:pos="1617"/>
        </w:tabs>
        <w:spacing w:line="360" w:lineRule="auto"/>
        <w:ind w:left="720" w:hanging="720"/>
        <w:rPr>
          <w:sz w:val="24"/>
        </w:rPr>
      </w:pPr>
      <w:bookmarkStart w:id="45" w:name="_Ref179620557"/>
      <w:r>
        <w:rPr>
          <w:sz w:val="24"/>
        </w:rPr>
        <w:t>如有必要，采购代理机构将按</w:t>
      </w:r>
      <w:r>
        <w:rPr>
          <w:rFonts w:hint="eastAsia"/>
          <w:sz w:val="24"/>
        </w:rPr>
        <w:t>磋商</w:t>
      </w:r>
      <w:r>
        <w:rPr>
          <w:sz w:val="24"/>
        </w:rPr>
        <w:t>文件的要求或者以书面形式通知所有获取</w:t>
      </w:r>
      <w:r>
        <w:rPr>
          <w:rFonts w:hint="eastAsia"/>
          <w:sz w:val="24"/>
        </w:rPr>
        <w:t>磋商</w:t>
      </w:r>
      <w:r>
        <w:rPr>
          <w:sz w:val="24"/>
        </w:rPr>
        <w:t>文件的潜在</w:t>
      </w:r>
      <w:r>
        <w:rPr>
          <w:rFonts w:hint="eastAsia"/>
          <w:sz w:val="24"/>
        </w:rPr>
        <w:t>磋商响应</w:t>
      </w:r>
      <w:r>
        <w:rPr>
          <w:sz w:val="24"/>
        </w:rPr>
        <w:t>人组织</w:t>
      </w:r>
      <w:r>
        <w:rPr>
          <w:rFonts w:hint="eastAsia"/>
          <w:sz w:val="24"/>
        </w:rPr>
        <w:t>磋商响应</w:t>
      </w:r>
      <w:r>
        <w:rPr>
          <w:sz w:val="24"/>
        </w:rPr>
        <w:t>人现场考察或召开</w:t>
      </w:r>
      <w:r>
        <w:rPr>
          <w:rFonts w:hint="eastAsia"/>
          <w:sz w:val="24"/>
        </w:rPr>
        <w:t>磋商</w:t>
      </w:r>
      <w:r>
        <w:rPr>
          <w:sz w:val="24"/>
        </w:rPr>
        <w:t>前答疑会，以便</w:t>
      </w:r>
      <w:r>
        <w:rPr>
          <w:rFonts w:hint="eastAsia"/>
          <w:sz w:val="24"/>
        </w:rPr>
        <w:t>磋商响应</w:t>
      </w:r>
      <w:r>
        <w:rPr>
          <w:sz w:val="24"/>
        </w:rPr>
        <w:t>人获取有关编制</w:t>
      </w:r>
      <w:r>
        <w:rPr>
          <w:rFonts w:hint="eastAsia"/>
          <w:sz w:val="24"/>
        </w:rPr>
        <w:t>磋商响应</w:t>
      </w:r>
      <w:r>
        <w:rPr>
          <w:sz w:val="24"/>
        </w:rPr>
        <w:t>文件和签署合同所需的相关资料。参加现场考察或</w:t>
      </w:r>
      <w:r>
        <w:rPr>
          <w:rFonts w:hint="eastAsia"/>
          <w:sz w:val="24"/>
        </w:rPr>
        <w:t>磋商</w:t>
      </w:r>
      <w:r>
        <w:rPr>
          <w:sz w:val="24"/>
        </w:rPr>
        <w:t>前答疑会所发生的费用由</w:t>
      </w:r>
      <w:r>
        <w:rPr>
          <w:rFonts w:hint="eastAsia"/>
          <w:sz w:val="24"/>
        </w:rPr>
        <w:t>磋商响应</w:t>
      </w:r>
      <w:r>
        <w:rPr>
          <w:sz w:val="24"/>
        </w:rPr>
        <w:t>人自己承担。</w:t>
      </w:r>
      <w:bookmarkEnd w:id="45"/>
    </w:p>
    <w:p w:rsidR="00954877" w:rsidRDefault="00C63D49">
      <w:pPr>
        <w:numPr>
          <w:ilvl w:val="1"/>
          <w:numId w:val="2"/>
        </w:numPr>
        <w:tabs>
          <w:tab w:val="left" w:pos="720"/>
          <w:tab w:val="left" w:pos="1617"/>
        </w:tabs>
        <w:spacing w:line="360" w:lineRule="auto"/>
        <w:ind w:left="720" w:hanging="720"/>
        <w:rPr>
          <w:sz w:val="24"/>
        </w:rPr>
      </w:pPr>
      <w:r>
        <w:rPr>
          <w:sz w:val="24"/>
        </w:rPr>
        <w:t>采购人向</w:t>
      </w:r>
      <w:r>
        <w:rPr>
          <w:rFonts w:hint="eastAsia"/>
          <w:sz w:val="24"/>
        </w:rPr>
        <w:t>磋商响应人</w:t>
      </w:r>
      <w:r>
        <w:rPr>
          <w:sz w:val="24"/>
        </w:rPr>
        <w:t>提供的有关现场的资料和数据，是采购人现有的能使</w:t>
      </w:r>
      <w:r>
        <w:rPr>
          <w:rFonts w:hint="eastAsia"/>
          <w:sz w:val="24"/>
        </w:rPr>
        <w:t>磋商响应人</w:t>
      </w:r>
      <w:r>
        <w:rPr>
          <w:sz w:val="24"/>
        </w:rPr>
        <w:t>利用的资料。采购人对</w:t>
      </w:r>
      <w:r>
        <w:rPr>
          <w:rFonts w:hint="eastAsia"/>
          <w:sz w:val="24"/>
        </w:rPr>
        <w:t>磋商响应人</w:t>
      </w:r>
      <w:r>
        <w:rPr>
          <w:sz w:val="24"/>
        </w:rPr>
        <w:t>由此而做出的推论、理解和结论概不负责。</w:t>
      </w:r>
    </w:p>
    <w:p w:rsidR="00954877" w:rsidRDefault="00C63D49">
      <w:pPr>
        <w:numPr>
          <w:ilvl w:val="1"/>
          <w:numId w:val="2"/>
        </w:numPr>
        <w:tabs>
          <w:tab w:val="left" w:pos="720"/>
          <w:tab w:val="left" w:pos="1617"/>
        </w:tabs>
        <w:spacing w:line="360" w:lineRule="auto"/>
        <w:ind w:left="720" w:hanging="720"/>
        <w:rPr>
          <w:sz w:val="24"/>
        </w:rPr>
      </w:pPr>
      <w:r>
        <w:rPr>
          <w:rFonts w:hint="eastAsia"/>
          <w:sz w:val="24"/>
        </w:rPr>
        <w:t>磋商响应人</w:t>
      </w:r>
      <w:r>
        <w:rPr>
          <w:sz w:val="24"/>
        </w:rPr>
        <w:t>及其人员经过采购人的允许，可为踏勘目的进入现场，但</w:t>
      </w:r>
      <w:r>
        <w:rPr>
          <w:rFonts w:hint="eastAsia"/>
          <w:sz w:val="24"/>
        </w:rPr>
        <w:t>磋商响应人</w:t>
      </w:r>
      <w:r>
        <w:rPr>
          <w:sz w:val="24"/>
        </w:rPr>
        <w:t>及其人员不得因此使采购人及其人员承担有关的责任和蒙受损失。</w:t>
      </w:r>
      <w:r>
        <w:rPr>
          <w:rFonts w:hint="eastAsia"/>
          <w:sz w:val="24"/>
        </w:rPr>
        <w:t>磋商响应人</w:t>
      </w:r>
      <w:r>
        <w:rPr>
          <w:sz w:val="24"/>
        </w:rPr>
        <w:t>并应对由此次踏勘现场而造成的死亡、人身伤害、财产损失、损害以及任何其它损失、损害和引起的费用和开支承担责任。</w:t>
      </w:r>
    </w:p>
    <w:p w:rsidR="00954877" w:rsidRDefault="00C63D49">
      <w:pPr>
        <w:numPr>
          <w:ilvl w:val="1"/>
          <w:numId w:val="2"/>
        </w:numPr>
        <w:tabs>
          <w:tab w:val="left" w:pos="720"/>
          <w:tab w:val="left" w:pos="1617"/>
        </w:tabs>
        <w:spacing w:line="360" w:lineRule="auto"/>
        <w:ind w:left="720" w:hanging="720"/>
        <w:rPr>
          <w:sz w:val="24"/>
        </w:rPr>
      </w:pPr>
      <w:r>
        <w:rPr>
          <w:sz w:val="24"/>
        </w:rPr>
        <w:t>如果</w:t>
      </w:r>
      <w:r>
        <w:rPr>
          <w:rFonts w:hint="eastAsia"/>
          <w:sz w:val="24"/>
        </w:rPr>
        <w:t>磋商响应人</w:t>
      </w:r>
      <w:r>
        <w:rPr>
          <w:sz w:val="24"/>
        </w:rPr>
        <w:t>认为需要再次进行现场踏勘，</w:t>
      </w:r>
      <w:r>
        <w:rPr>
          <w:rFonts w:hint="eastAsia"/>
          <w:sz w:val="24"/>
        </w:rPr>
        <w:t>采购人或采购代理机构</w:t>
      </w:r>
      <w:r>
        <w:rPr>
          <w:sz w:val="24"/>
        </w:rPr>
        <w:t>将予以支持，费用</w:t>
      </w:r>
      <w:r>
        <w:rPr>
          <w:rFonts w:hint="eastAsia"/>
          <w:sz w:val="24"/>
        </w:rPr>
        <w:t>由磋商响应人</w:t>
      </w:r>
      <w:r>
        <w:rPr>
          <w:sz w:val="24"/>
        </w:rPr>
        <w:t>自理。</w:t>
      </w:r>
      <w:bookmarkEnd w:id="44"/>
    </w:p>
    <w:p w:rsidR="00954877" w:rsidRDefault="00C63D49">
      <w:pPr>
        <w:spacing w:beforeLines="50" w:before="156" w:afterLines="50" w:after="156" w:line="360" w:lineRule="auto"/>
        <w:jc w:val="center"/>
        <w:outlineLvl w:val="1"/>
        <w:rPr>
          <w:b/>
          <w:sz w:val="32"/>
          <w:szCs w:val="32"/>
        </w:rPr>
      </w:pPr>
      <w:bookmarkStart w:id="46" w:name="_Toc142059974"/>
      <w:r>
        <w:rPr>
          <w:b/>
          <w:sz w:val="32"/>
          <w:szCs w:val="32"/>
        </w:rPr>
        <w:t>二、</w:t>
      </w:r>
      <w:r>
        <w:rPr>
          <w:rFonts w:hint="eastAsia"/>
          <w:b/>
          <w:sz w:val="32"/>
          <w:szCs w:val="32"/>
        </w:rPr>
        <w:t>磋商文件</w:t>
      </w:r>
      <w:bookmarkEnd w:id="46"/>
    </w:p>
    <w:p w:rsidR="00954877" w:rsidRDefault="00C63D49">
      <w:pPr>
        <w:numPr>
          <w:ilvl w:val="0"/>
          <w:numId w:val="2"/>
        </w:numPr>
        <w:tabs>
          <w:tab w:val="left" w:pos="720"/>
        </w:tabs>
        <w:spacing w:line="360" w:lineRule="auto"/>
        <w:ind w:left="720" w:hanging="720"/>
        <w:outlineLvl w:val="2"/>
        <w:rPr>
          <w:b/>
          <w:sz w:val="24"/>
        </w:rPr>
      </w:pPr>
      <w:bookmarkStart w:id="47" w:name="_Toc142059975"/>
      <w:r>
        <w:rPr>
          <w:rFonts w:hint="eastAsia"/>
          <w:b/>
          <w:sz w:val="24"/>
        </w:rPr>
        <w:t>磋商文件</w:t>
      </w:r>
      <w:r>
        <w:rPr>
          <w:b/>
          <w:sz w:val="24"/>
        </w:rPr>
        <w:t>的组成</w:t>
      </w:r>
      <w:bookmarkEnd w:id="47"/>
    </w:p>
    <w:p w:rsidR="00954877" w:rsidRDefault="00C63D49">
      <w:pPr>
        <w:numPr>
          <w:ilvl w:val="1"/>
          <w:numId w:val="2"/>
        </w:numPr>
        <w:tabs>
          <w:tab w:val="left" w:pos="720"/>
        </w:tabs>
        <w:spacing w:line="360" w:lineRule="auto"/>
        <w:ind w:left="720" w:hanging="720"/>
        <w:rPr>
          <w:sz w:val="24"/>
        </w:rPr>
      </w:pPr>
      <w:r>
        <w:rPr>
          <w:sz w:val="24"/>
        </w:rPr>
        <w:t>要求提供的货物（或服务）、</w:t>
      </w:r>
      <w:r>
        <w:rPr>
          <w:rFonts w:hint="eastAsia"/>
          <w:sz w:val="24"/>
        </w:rPr>
        <w:t>磋商</w:t>
      </w:r>
      <w:r>
        <w:rPr>
          <w:sz w:val="24"/>
        </w:rPr>
        <w:t>采购过程和合同条件在</w:t>
      </w:r>
      <w:r>
        <w:rPr>
          <w:rFonts w:hint="eastAsia"/>
          <w:sz w:val="24"/>
        </w:rPr>
        <w:t>磋商文件</w:t>
      </w:r>
      <w:r>
        <w:rPr>
          <w:sz w:val="24"/>
        </w:rPr>
        <w:t>中均有说明。</w:t>
      </w:r>
      <w:r>
        <w:rPr>
          <w:rFonts w:hint="eastAsia"/>
          <w:sz w:val="24"/>
        </w:rPr>
        <w:t>磋商文件</w:t>
      </w:r>
      <w:r>
        <w:rPr>
          <w:sz w:val="24"/>
        </w:rPr>
        <w:t>以中文文字编写，包括：</w:t>
      </w:r>
    </w:p>
    <w:p w:rsidR="00954877" w:rsidRDefault="00C63D49">
      <w:pPr>
        <w:numPr>
          <w:ilvl w:val="2"/>
          <w:numId w:val="2"/>
        </w:numPr>
        <w:tabs>
          <w:tab w:val="left" w:pos="709"/>
        </w:tabs>
        <w:spacing w:line="360" w:lineRule="auto"/>
        <w:ind w:left="851" w:hanging="851"/>
        <w:rPr>
          <w:sz w:val="24"/>
        </w:rPr>
      </w:pPr>
      <w:r>
        <w:rPr>
          <w:sz w:val="24"/>
        </w:rPr>
        <w:t>第一章</w:t>
      </w:r>
      <w:r>
        <w:rPr>
          <w:sz w:val="24"/>
        </w:rPr>
        <w:t xml:space="preserve">  </w:t>
      </w:r>
      <w:r>
        <w:rPr>
          <w:rFonts w:hint="eastAsia"/>
          <w:sz w:val="24"/>
        </w:rPr>
        <w:t>磋商</w:t>
      </w:r>
      <w:r>
        <w:rPr>
          <w:sz w:val="24"/>
        </w:rPr>
        <w:t>邀请函。</w:t>
      </w:r>
    </w:p>
    <w:p w:rsidR="00954877" w:rsidRDefault="00C63D49">
      <w:pPr>
        <w:numPr>
          <w:ilvl w:val="2"/>
          <w:numId w:val="2"/>
        </w:numPr>
        <w:tabs>
          <w:tab w:val="left" w:pos="709"/>
        </w:tabs>
        <w:spacing w:line="360" w:lineRule="auto"/>
        <w:ind w:left="851" w:hanging="851"/>
        <w:rPr>
          <w:sz w:val="24"/>
        </w:rPr>
      </w:pPr>
      <w:r>
        <w:rPr>
          <w:sz w:val="24"/>
        </w:rPr>
        <w:t>第二章</w:t>
      </w:r>
      <w:r>
        <w:rPr>
          <w:sz w:val="24"/>
        </w:rPr>
        <w:t xml:space="preserve">  </w:t>
      </w:r>
      <w:r>
        <w:rPr>
          <w:rFonts w:hint="eastAsia"/>
          <w:sz w:val="24"/>
        </w:rPr>
        <w:t>磋商响应人</w:t>
      </w:r>
      <w:r>
        <w:rPr>
          <w:sz w:val="24"/>
        </w:rPr>
        <w:t>须知。</w:t>
      </w:r>
    </w:p>
    <w:p w:rsidR="00954877" w:rsidRDefault="00C63D49">
      <w:pPr>
        <w:numPr>
          <w:ilvl w:val="2"/>
          <w:numId w:val="2"/>
        </w:numPr>
        <w:tabs>
          <w:tab w:val="left" w:pos="709"/>
        </w:tabs>
        <w:spacing w:line="360" w:lineRule="auto"/>
        <w:ind w:left="851" w:hanging="851"/>
        <w:rPr>
          <w:sz w:val="24"/>
        </w:rPr>
      </w:pPr>
      <w:r>
        <w:rPr>
          <w:sz w:val="24"/>
        </w:rPr>
        <w:t>第三章</w:t>
      </w:r>
      <w:r>
        <w:rPr>
          <w:sz w:val="24"/>
        </w:rPr>
        <w:t xml:space="preserve">  </w:t>
      </w:r>
      <w:r>
        <w:rPr>
          <w:sz w:val="24"/>
        </w:rPr>
        <w:t>用户需求书。</w:t>
      </w:r>
    </w:p>
    <w:p w:rsidR="00954877" w:rsidRDefault="00C63D49">
      <w:pPr>
        <w:numPr>
          <w:ilvl w:val="2"/>
          <w:numId w:val="2"/>
        </w:numPr>
        <w:tabs>
          <w:tab w:val="left" w:pos="709"/>
        </w:tabs>
        <w:spacing w:line="360" w:lineRule="auto"/>
        <w:ind w:left="851" w:hanging="851"/>
        <w:rPr>
          <w:sz w:val="24"/>
        </w:rPr>
      </w:pPr>
      <w:r>
        <w:rPr>
          <w:sz w:val="24"/>
        </w:rPr>
        <w:t>第</w:t>
      </w:r>
      <w:r>
        <w:rPr>
          <w:rFonts w:hint="eastAsia"/>
          <w:sz w:val="24"/>
        </w:rPr>
        <w:t>四</w:t>
      </w:r>
      <w:r>
        <w:rPr>
          <w:sz w:val="24"/>
        </w:rPr>
        <w:t>章</w:t>
      </w:r>
      <w:r>
        <w:rPr>
          <w:sz w:val="24"/>
        </w:rPr>
        <w:t xml:space="preserve">  </w:t>
      </w:r>
      <w:r>
        <w:rPr>
          <w:sz w:val="24"/>
        </w:rPr>
        <w:t>合同条款。</w:t>
      </w:r>
    </w:p>
    <w:p w:rsidR="00954877" w:rsidRDefault="00C63D49">
      <w:pPr>
        <w:numPr>
          <w:ilvl w:val="2"/>
          <w:numId w:val="2"/>
        </w:numPr>
        <w:tabs>
          <w:tab w:val="left" w:pos="709"/>
        </w:tabs>
        <w:spacing w:line="360" w:lineRule="auto"/>
        <w:ind w:left="851" w:hanging="851"/>
        <w:rPr>
          <w:sz w:val="24"/>
        </w:rPr>
      </w:pPr>
      <w:r>
        <w:rPr>
          <w:sz w:val="24"/>
        </w:rPr>
        <w:lastRenderedPageBreak/>
        <w:t>第五章</w:t>
      </w:r>
      <w:r>
        <w:rPr>
          <w:sz w:val="24"/>
        </w:rPr>
        <w:t xml:space="preserve">  </w:t>
      </w:r>
      <w:r>
        <w:rPr>
          <w:sz w:val="24"/>
        </w:rPr>
        <w:t>附件</w:t>
      </w:r>
      <w:r>
        <w:rPr>
          <w:sz w:val="24"/>
        </w:rPr>
        <w:t>--</w:t>
      </w:r>
      <w:r>
        <w:rPr>
          <w:rFonts w:hint="eastAsia"/>
          <w:sz w:val="24"/>
        </w:rPr>
        <w:t>磋商响应文件</w:t>
      </w:r>
      <w:r>
        <w:rPr>
          <w:sz w:val="24"/>
        </w:rPr>
        <w:t>格式。</w:t>
      </w:r>
    </w:p>
    <w:p w:rsidR="00954877" w:rsidRDefault="00C63D49">
      <w:pPr>
        <w:numPr>
          <w:ilvl w:val="2"/>
          <w:numId w:val="2"/>
        </w:numPr>
        <w:tabs>
          <w:tab w:val="left" w:pos="720"/>
          <w:tab w:val="left" w:pos="900"/>
          <w:tab w:val="left" w:pos="1333"/>
          <w:tab w:val="left" w:pos="2350"/>
        </w:tabs>
        <w:spacing w:line="360" w:lineRule="auto"/>
        <w:ind w:left="900" w:hanging="900"/>
        <w:rPr>
          <w:sz w:val="24"/>
        </w:rPr>
      </w:pPr>
      <w:r>
        <w:rPr>
          <w:sz w:val="24"/>
        </w:rPr>
        <w:t>在采购过程中由</w:t>
      </w:r>
      <w:r>
        <w:rPr>
          <w:rFonts w:hint="eastAsia"/>
          <w:sz w:val="24"/>
        </w:rPr>
        <w:t>采购人或采购代理机构</w:t>
      </w:r>
      <w:r>
        <w:rPr>
          <w:sz w:val="24"/>
        </w:rPr>
        <w:t>发出的修正和补充文件等。</w:t>
      </w:r>
    </w:p>
    <w:p w:rsidR="00954877" w:rsidRDefault="00C63D49">
      <w:pPr>
        <w:numPr>
          <w:ilvl w:val="1"/>
          <w:numId w:val="2"/>
        </w:numPr>
        <w:tabs>
          <w:tab w:val="left" w:pos="720"/>
        </w:tabs>
        <w:spacing w:line="360" w:lineRule="auto"/>
        <w:ind w:left="720" w:hanging="720"/>
        <w:rPr>
          <w:sz w:val="24"/>
        </w:rPr>
      </w:pPr>
      <w:r>
        <w:rPr>
          <w:rFonts w:hint="eastAsia"/>
          <w:sz w:val="24"/>
        </w:rPr>
        <w:t>磋商响应人</w:t>
      </w:r>
      <w:r>
        <w:rPr>
          <w:sz w:val="24"/>
        </w:rPr>
        <w:t>应认真阅读并充分理解</w:t>
      </w:r>
      <w:r>
        <w:rPr>
          <w:rFonts w:hint="eastAsia"/>
          <w:sz w:val="24"/>
        </w:rPr>
        <w:t>磋商文件</w:t>
      </w:r>
      <w:r>
        <w:rPr>
          <w:sz w:val="24"/>
        </w:rPr>
        <w:t>的全部内容（包括所有的补充、修改内容、重要事项、格式、条款和技术规范、参数及要求等）。</w:t>
      </w:r>
      <w:r>
        <w:rPr>
          <w:rFonts w:hint="eastAsia"/>
          <w:sz w:val="24"/>
        </w:rPr>
        <w:t>磋商响应人</w:t>
      </w:r>
      <w:r>
        <w:rPr>
          <w:sz w:val="24"/>
        </w:rPr>
        <w:t>没有按照</w:t>
      </w:r>
      <w:r>
        <w:rPr>
          <w:rFonts w:hint="eastAsia"/>
          <w:sz w:val="24"/>
        </w:rPr>
        <w:t>磋商文件</w:t>
      </w:r>
      <w:r>
        <w:rPr>
          <w:sz w:val="24"/>
        </w:rPr>
        <w:t>要求提交全部资料，或者</w:t>
      </w:r>
      <w:r>
        <w:rPr>
          <w:rFonts w:hint="eastAsia"/>
          <w:sz w:val="24"/>
        </w:rPr>
        <w:t>磋商</w:t>
      </w:r>
      <w:r>
        <w:rPr>
          <w:sz w:val="24"/>
        </w:rPr>
        <w:t>没有对</w:t>
      </w:r>
      <w:r>
        <w:rPr>
          <w:rFonts w:hint="eastAsia"/>
          <w:sz w:val="24"/>
        </w:rPr>
        <w:t>磋商文件</w:t>
      </w:r>
      <w:r>
        <w:rPr>
          <w:sz w:val="24"/>
        </w:rPr>
        <w:t>在各方面都作出实质性响应是</w:t>
      </w:r>
      <w:r>
        <w:rPr>
          <w:rFonts w:hint="eastAsia"/>
          <w:sz w:val="24"/>
        </w:rPr>
        <w:t>磋商响应人</w:t>
      </w:r>
      <w:r>
        <w:rPr>
          <w:sz w:val="24"/>
        </w:rPr>
        <w:t>的风险，并可能导致其</w:t>
      </w:r>
      <w:r>
        <w:rPr>
          <w:rFonts w:hint="eastAsia"/>
          <w:sz w:val="24"/>
        </w:rPr>
        <w:t>磋商</w:t>
      </w:r>
      <w:r>
        <w:rPr>
          <w:sz w:val="24"/>
        </w:rPr>
        <w:t>被拒绝，或被认定为无效</w:t>
      </w:r>
      <w:r>
        <w:rPr>
          <w:rFonts w:hint="eastAsia"/>
          <w:sz w:val="24"/>
        </w:rPr>
        <w:t>磋商</w:t>
      </w:r>
      <w:r>
        <w:rPr>
          <w:sz w:val="24"/>
        </w:rPr>
        <w:t>。</w:t>
      </w:r>
    </w:p>
    <w:p w:rsidR="00954877" w:rsidRDefault="00C63D49">
      <w:pPr>
        <w:numPr>
          <w:ilvl w:val="0"/>
          <w:numId w:val="2"/>
        </w:numPr>
        <w:tabs>
          <w:tab w:val="left" w:pos="720"/>
        </w:tabs>
        <w:spacing w:line="360" w:lineRule="auto"/>
        <w:ind w:left="720" w:hanging="720"/>
        <w:outlineLvl w:val="2"/>
        <w:rPr>
          <w:b/>
          <w:sz w:val="24"/>
        </w:rPr>
      </w:pPr>
      <w:bookmarkStart w:id="48" w:name="_Toc142059976"/>
      <w:bookmarkStart w:id="49" w:name="_Toc421660411"/>
      <w:bookmarkStart w:id="50" w:name="_Toc396492233"/>
      <w:r>
        <w:rPr>
          <w:rFonts w:hint="eastAsia"/>
          <w:b/>
          <w:sz w:val="24"/>
        </w:rPr>
        <w:t>磋商文件</w:t>
      </w:r>
      <w:r>
        <w:rPr>
          <w:b/>
          <w:sz w:val="24"/>
        </w:rPr>
        <w:t>的澄清及修改</w:t>
      </w:r>
      <w:bookmarkEnd w:id="48"/>
      <w:bookmarkEnd w:id="49"/>
      <w:bookmarkEnd w:id="50"/>
    </w:p>
    <w:p w:rsidR="00954877" w:rsidRDefault="00C63D49">
      <w:pPr>
        <w:numPr>
          <w:ilvl w:val="1"/>
          <w:numId w:val="2"/>
        </w:numPr>
        <w:tabs>
          <w:tab w:val="left" w:pos="720"/>
        </w:tabs>
        <w:spacing w:line="360" w:lineRule="auto"/>
        <w:ind w:left="720" w:hanging="720"/>
        <w:rPr>
          <w:sz w:val="24"/>
        </w:rPr>
      </w:pPr>
      <w:r>
        <w:rPr>
          <w:rFonts w:hint="eastAsia"/>
          <w:sz w:val="24"/>
        </w:rPr>
        <w:t>提交首次响应文件截止之日前，采购人或采购代理机构可以对已发出的磋商文件进行必要的澄清或者修改，澄清或者修改的内容作为磋商文件的组成部分。澄清或者修改的内容可能影响响应文件编制的，采购人或采购代理机构应当在提交首次响应文件截止时间至少</w:t>
      </w:r>
      <w:r>
        <w:rPr>
          <w:rFonts w:hint="eastAsia"/>
          <w:sz w:val="24"/>
        </w:rPr>
        <w:t>5</w:t>
      </w:r>
      <w:r>
        <w:rPr>
          <w:rFonts w:hint="eastAsia"/>
          <w:sz w:val="24"/>
        </w:rPr>
        <w:t>日前，以书面形式通知所有领购磋商文件的供应商；不足</w:t>
      </w:r>
      <w:r>
        <w:rPr>
          <w:rFonts w:hint="eastAsia"/>
          <w:sz w:val="24"/>
        </w:rPr>
        <w:t>5</w:t>
      </w:r>
      <w:r>
        <w:rPr>
          <w:rFonts w:hint="eastAsia"/>
          <w:sz w:val="24"/>
        </w:rPr>
        <w:t>日的，采购人或采购代理机构应当顺延提交首次响应文件截止时间；</w:t>
      </w:r>
      <w:r>
        <w:rPr>
          <w:sz w:val="24"/>
        </w:rPr>
        <w:t>并在采购信息发布媒体上发布</w:t>
      </w:r>
      <w:r>
        <w:rPr>
          <w:rFonts w:hint="eastAsia"/>
          <w:sz w:val="24"/>
        </w:rPr>
        <w:t>更正</w:t>
      </w:r>
      <w:r>
        <w:rPr>
          <w:sz w:val="24"/>
        </w:rPr>
        <w:t>公告</w:t>
      </w:r>
      <w:r>
        <w:rPr>
          <w:rFonts w:hint="eastAsia"/>
          <w:sz w:val="24"/>
        </w:rPr>
        <w:t>。</w:t>
      </w:r>
    </w:p>
    <w:p w:rsidR="00954877" w:rsidRDefault="00C63D49">
      <w:pPr>
        <w:numPr>
          <w:ilvl w:val="1"/>
          <w:numId w:val="2"/>
        </w:numPr>
        <w:tabs>
          <w:tab w:val="left" w:pos="720"/>
        </w:tabs>
        <w:spacing w:line="360" w:lineRule="auto"/>
        <w:ind w:left="720" w:hanging="720"/>
        <w:rPr>
          <w:sz w:val="24"/>
        </w:rPr>
      </w:pPr>
      <w:r>
        <w:rPr>
          <w:rFonts w:hint="eastAsia"/>
          <w:sz w:val="24"/>
        </w:rPr>
        <w:t>磋商文件的澄清或者修改内容作为磋商文件的组成部分，并对磋商响应人具有约束力。当磋商文件、磋商文件的澄清或修改在同一内容的表述上不一致时，以最后发出的文件内容为准</w:t>
      </w:r>
      <w:r>
        <w:rPr>
          <w:sz w:val="24"/>
        </w:rPr>
        <w:t>。</w:t>
      </w:r>
    </w:p>
    <w:p w:rsidR="00954877" w:rsidRDefault="00C63D49">
      <w:pPr>
        <w:numPr>
          <w:ilvl w:val="0"/>
          <w:numId w:val="2"/>
        </w:numPr>
        <w:tabs>
          <w:tab w:val="left" w:pos="720"/>
        </w:tabs>
        <w:spacing w:line="360" w:lineRule="auto"/>
        <w:ind w:left="720" w:hanging="720"/>
        <w:outlineLvl w:val="2"/>
        <w:rPr>
          <w:b/>
          <w:sz w:val="24"/>
        </w:rPr>
      </w:pPr>
      <w:bookmarkStart w:id="51" w:name="_Toc322780593"/>
      <w:bookmarkStart w:id="52" w:name="_Toc421660412"/>
      <w:bookmarkStart w:id="53" w:name="_Toc142059977"/>
      <w:r>
        <w:rPr>
          <w:rFonts w:hint="eastAsia"/>
          <w:b/>
          <w:sz w:val="24"/>
        </w:rPr>
        <w:t>磋商文件</w:t>
      </w:r>
      <w:r>
        <w:rPr>
          <w:b/>
          <w:sz w:val="24"/>
        </w:rPr>
        <w:t>的询问</w:t>
      </w:r>
      <w:r>
        <w:rPr>
          <w:rFonts w:hint="eastAsia"/>
          <w:b/>
          <w:sz w:val="24"/>
        </w:rPr>
        <w:t>、</w:t>
      </w:r>
      <w:r>
        <w:rPr>
          <w:b/>
          <w:sz w:val="24"/>
        </w:rPr>
        <w:t>质疑</w:t>
      </w:r>
      <w:bookmarkEnd w:id="51"/>
      <w:r>
        <w:rPr>
          <w:rFonts w:hint="eastAsia"/>
          <w:b/>
          <w:sz w:val="24"/>
        </w:rPr>
        <w:t>、投诉</w:t>
      </w:r>
      <w:bookmarkEnd w:id="52"/>
      <w:bookmarkEnd w:id="53"/>
    </w:p>
    <w:p w:rsidR="00954877" w:rsidRDefault="00C63D49">
      <w:pPr>
        <w:numPr>
          <w:ilvl w:val="1"/>
          <w:numId w:val="2"/>
        </w:numPr>
        <w:tabs>
          <w:tab w:val="left" w:pos="720"/>
        </w:tabs>
        <w:spacing w:line="360" w:lineRule="auto"/>
        <w:ind w:left="720" w:hanging="720"/>
        <w:rPr>
          <w:sz w:val="24"/>
        </w:rPr>
      </w:pPr>
      <w:r>
        <w:rPr>
          <w:sz w:val="24"/>
        </w:rPr>
        <w:t>询问</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磋商响应人对采购活动事项（磋商文件、采购过程和成交结果）有疑问的，可以向采购人或采购代理机构提出询问，采购人或采购代理机构在</w:t>
      </w:r>
      <w:r>
        <w:rPr>
          <w:rFonts w:hint="eastAsia"/>
          <w:sz w:val="24"/>
        </w:rPr>
        <w:t>3</w:t>
      </w:r>
      <w:r>
        <w:rPr>
          <w:rFonts w:hint="eastAsia"/>
          <w:sz w:val="24"/>
        </w:rPr>
        <w:t>个工作日内对磋商响应人依法提出的询问作出答复。</w:t>
      </w:r>
    </w:p>
    <w:p w:rsidR="00954877" w:rsidRDefault="00C63D49">
      <w:pPr>
        <w:numPr>
          <w:ilvl w:val="1"/>
          <w:numId w:val="2"/>
        </w:numPr>
        <w:tabs>
          <w:tab w:val="left" w:pos="720"/>
        </w:tabs>
        <w:spacing w:line="360" w:lineRule="auto"/>
        <w:ind w:left="720" w:hanging="720"/>
        <w:rPr>
          <w:sz w:val="24"/>
        </w:rPr>
      </w:pPr>
      <w:r>
        <w:rPr>
          <w:rFonts w:hint="eastAsia"/>
          <w:sz w:val="24"/>
        </w:rPr>
        <w:t>质疑</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磋商响应人认为磋商文件、采购过程、成交结果使自己的权益受到损害的，可以在知道或者应知其权益受到损害之日起</w:t>
      </w:r>
      <w:r>
        <w:rPr>
          <w:rFonts w:hint="eastAsia"/>
          <w:sz w:val="24"/>
        </w:rPr>
        <w:t>7</w:t>
      </w:r>
      <w:r>
        <w:rPr>
          <w:rFonts w:hint="eastAsia"/>
          <w:sz w:val="24"/>
        </w:rPr>
        <w:t>个工作日内，以书面形式向采购人、采购代理机构提出质疑。</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磋商响应人针对同一采购程序环节的质疑须在法定质疑期内一次性提出。</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提出质疑的供应商须为参与本项目采购活动的磋商响应人。</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对磋商文件提出质疑的，应当在领购磋商文件或者磋商文件公告期限届满之日起</w:t>
      </w:r>
      <w:r>
        <w:rPr>
          <w:rFonts w:hint="eastAsia"/>
          <w:sz w:val="24"/>
        </w:rPr>
        <w:t>7</w:t>
      </w:r>
      <w:r>
        <w:rPr>
          <w:rFonts w:hint="eastAsia"/>
          <w:sz w:val="24"/>
        </w:rPr>
        <w:t>个工作日内提出。</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质疑函的内容应当包含：质疑供应商的名称、地址、邮编、联系人及联系电话；</w:t>
      </w:r>
      <w:r>
        <w:rPr>
          <w:rFonts w:hint="eastAsia"/>
          <w:sz w:val="24"/>
        </w:rPr>
        <w:lastRenderedPageBreak/>
        <w:t>质疑项目的名称、编号；具体、明确的质疑事项和与质疑事项相关的请求；事实依据；必要的法律依据；提出质疑的日期；经质疑供应商的法定代表人或其授权代表签署，并加盖公章。</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磋商响应人提出质疑应当提交质疑函和必要的证明材料，因缺少相关证明材料或证明材料存在不真实而导致的后果由磋商响应人自行承担。</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不涉及对磋商响应人利益造成损害的相关内容，不能作为质疑内容提交。</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质疑函的接受事宜</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质疑函的接受方式：以纸质函件书面形式递交质疑函</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联系部门：广东德业招标代理有限公司</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联系电话：</w:t>
      </w:r>
      <w:r>
        <w:rPr>
          <w:rFonts w:hint="eastAsia"/>
          <w:sz w:val="24"/>
        </w:rPr>
        <w:t>0769-</w:t>
      </w:r>
      <w:r>
        <w:rPr>
          <w:sz w:val="24"/>
        </w:rPr>
        <w:t>21668363</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联系人：林瑞茵</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通讯地址：</w:t>
      </w:r>
      <w:r>
        <w:rPr>
          <w:sz w:val="24"/>
        </w:rPr>
        <w:t>东莞市南城</w:t>
      </w:r>
      <w:r>
        <w:rPr>
          <w:rFonts w:hint="eastAsia"/>
          <w:sz w:val="24"/>
        </w:rPr>
        <w:t>街道宏图路</w:t>
      </w:r>
      <w:r>
        <w:rPr>
          <w:rFonts w:hint="eastAsia"/>
          <w:sz w:val="24"/>
        </w:rPr>
        <w:t>3</w:t>
      </w:r>
      <w:r>
        <w:rPr>
          <w:sz w:val="24"/>
        </w:rPr>
        <w:t>9</w:t>
      </w:r>
      <w:r>
        <w:rPr>
          <w:rFonts w:hint="eastAsia"/>
          <w:sz w:val="24"/>
        </w:rPr>
        <w:t>号</w:t>
      </w:r>
      <w:r>
        <w:rPr>
          <w:rFonts w:hint="eastAsia"/>
          <w:sz w:val="24"/>
        </w:rPr>
        <w:t>7</w:t>
      </w:r>
      <w:r>
        <w:rPr>
          <w:rFonts w:hint="eastAsia"/>
          <w:sz w:val="24"/>
        </w:rPr>
        <w:t>栋二楼</w:t>
      </w:r>
      <w:r>
        <w:rPr>
          <w:rFonts w:hint="eastAsia"/>
          <w:sz w:val="24"/>
        </w:rPr>
        <w:t>2</w:t>
      </w:r>
      <w:r>
        <w:rPr>
          <w:sz w:val="24"/>
        </w:rPr>
        <w:t>01</w:t>
      </w:r>
      <w:r>
        <w:rPr>
          <w:rFonts w:hint="eastAsia"/>
          <w:sz w:val="24"/>
        </w:rPr>
        <w:t>室。</w:t>
      </w:r>
    </w:p>
    <w:p w:rsidR="00954877" w:rsidRDefault="00C63D49">
      <w:pPr>
        <w:numPr>
          <w:ilvl w:val="1"/>
          <w:numId w:val="2"/>
        </w:numPr>
        <w:tabs>
          <w:tab w:val="left" w:pos="720"/>
        </w:tabs>
        <w:spacing w:line="360" w:lineRule="auto"/>
        <w:ind w:left="720" w:hanging="720"/>
        <w:rPr>
          <w:sz w:val="24"/>
        </w:rPr>
      </w:pPr>
      <w:r>
        <w:rPr>
          <w:rFonts w:hint="eastAsia"/>
          <w:sz w:val="24"/>
        </w:rPr>
        <w:t xml:space="preserve"> </w:t>
      </w:r>
      <w:r>
        <w:rPr>
          <w:rFonts w:hint="eastAsia"/>
          <w:sz w:val="24"/>
        </w:rPr>
        <w:t>投诉</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采购代理机构在收到供应商的有效书面质疑后</w:t>
      </w:r>
      <w:r>
        <w:rPr>
          <w:rFonts w:hint="eastAsia"/>
          <w:sz w:val="24"/>
        </w:rPr>
        <w:t>7</w:t>
      </w:r>
      <w:r>
        <w:rPr>
          <w:rFonts w:hint="eastAsia"/>
          <w:sz w:val="24"/>
        </w:rPr>
        <w:t>个工作日内作出答复，但答复的内容不涉及商业秘密，质疑供应商对采购代理机构的质疑答复不满意，或采购代理机构未在规定期限内作出答复的，可以在答复期满后</w:t>
      </w:r>
      <w:r>
        <w:rPr>
          <w:rFonts w:hint="eastAsia"/>
          <w:sz w:val="24"/>
        </w:rPr>
        <w:t>15</w:t>
      </w:r>
      <w:r>
        <w:rPr>
          <w:rFonts w:hint="eastAsia"/>
          <w:sz w:val="24"/>
        </w:rPr>
        <w:t>个工作日内向采购人或监督管理部门提出投诉。</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投诉人在全国范围</w:t>
      </w:r>
      <w:r>
        <w:rPr>
          <w:rFonts w:hint="eastAsia"/>
          <w:sz w:val="24"/>
        </w:rPr>
        <w:t>12</w:t>
      </w:r>
      <w:r>
        <w:rPr>
          <w:rFonts w:hint="eastAsia"/>
          <w:sz w:val="24"/>
        </w:rPr>
        <w:t>个月内三次以上投诉查无实据的，由财政部门列入不良行为记录名单。</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投诉人有下列行为之一的，属于虚假、恶意投诉，由财政部门列入不良行为记录名单，禁止其</w:t>
      </w:r>
      <w:r>
        <w:rPr>
          <w:rFonts w:hint="eastAsia"/>
          <w:sz w:val="24"/>
        </w:rPr>
        <w:t>1</w:t>
      </w:r>
      <w:r>
        <w:rPr>
          <w:rFonts w:hint="eastAsia"/>
          <w:sz w:val="24"/>
        </w:rPr>
        <w:t>至</w:t>
      </w:r>
      <w:r>
        <w:rPr>
          <w:rFonts w:hint="eastAsia"/>
          <w:sz w:val="24"/>
        </w:rPr>
        <w:t>3</w:t>
      </w:r>
      <w:r>
        <w:rPr>
          <w:rFonts w:hint="eastAsia"/>
          <w:sz w:val="24"/>
        </w:rPr>
        <w:t>年内参加政府采购活动：</w:t>
      </w:r>
    </w:p>
    <w:p w:rsidR="00954877" w:rsidRDefault="00C63D49">
      <w:pPr>
        <w:numPr>
          <w:ilvl w:val="3"/>
          <w:numId w:val="8"/>
        </w:numPr>
        <w:tabs>
          <w:tab w:val="clear" w:pos="1990"/>
          <w:tab w:val="left" w:pos="1267"/>
          <w:tab w:val="left" w:pos="1372"/>
          <w:tab w:val="left" w:pos="1560"/>
          <w:tab w:val="left" w:pos="1759"/>
          <w:tab w:val="left" w:pos="2552"/>
        </w:tabs>
        <w:spacing w:line="360" w:lineRule="auto"/>
        <w:ind w:hanging="1094"/>
        <w:rPr>
          <w:sz w:val="24"/>
        </w:rPr>
      </w:pPr>
      <w:r>
        <w:rPr>
          <w:rFonts w:hint="eastAsia"/>
          <w:sz w:val="24"/>
        </w:rPr>
        <w:t>捏造事实</w:t>
      </w:r>
      <w:r>
        <w:rPr>
          <w:rFonts w:hint="eastAsia"/>
          <w:sz w:val="24"/>
        </w:rPr>
        <w:t>;</w:t>
      </w:r>
    </w:p>
    <w:p w:rsidR="00954877" w:rsidRDefault="00C63D49">
      <w:pPr>
        <w:numPr>
          <w:ilvl w:val="3"/>
          <w:numId w:val="8"/>
        </w:numPr>
        <w:tabs>
          <w:tab w:val="clear" w:pos="1990"/>
          <w:tab w:val="left" w:pos="1267"/>
          <w:tab w:val="left" w:pos="1372"/>
          <w:tab w:val="left" w:pos="1560"/>
          <w:tab w:val="left" w:pos="1759"/>
          <w:tab w:val="left" w:pos="2552"/>
        </w:tabs>
        <w:spacing w:line="360" w:lineRule="auto"/>
        <w:ind w:hanging="1094"/>
        <w:rPr>
          <w:sz w:val="24"/>
        </w:rPr>
      </w:pPr>
      <w:r>
        <w:rPr>
          <w:rFonts w:hint="eastAsia"/>
          <w:sz w:val="24"/>
        </w:rPr>
        <w:t>提供虚假材料</w:t>
      </w:r>
      <w:r>
        <w:rPr>
          <w:rFonts w:hint="eastAsia"/>
          <w:sz w:val="24"/>
        </w:rPr>
        <w:t>;</w:t>
      </w:r>
    </w:p>
    <w:p w:rsidR="00954877" w:rsidRDefault="00C63D49">
      <w:pPr>
        <w:numPr>
          <w:ilvl w:val="3"/>
          <w:numId w:val="8"/>
        </w:numPr>
        <w:tabs>
          <w:tab w:val="clear" w:pos="1990"/>
          <w:tab w:val="left" w:pos="1267"/>
          <w:tab w:val="left" w:pos="1372"/>
          <w:tab w:val="left" w:pos="1560"/>
          <w:tab w:val="left" w:pos="1759"/>
          <w:tab w:val="left" w:pos="2552"/>
        </w:tabs>
        <w:spacing w:line="360" w:lineRule="auto"/>
        <w:ind w:left="896" w:hanging="5"/>
        <w:rPr>
          <w:sz w:val="24"/>
        </w:rPr>
      </w:pPr>
      <w:r>
        <w:rPr>
          <w:rFonts w:hint="eastAsia"/>
          <w:sz w:val="24"/>
        </w:rPr>
        <w:t>以非法手段取得证明材料。证据来源的合法性存在明显疑问，投诉人无法证明其取得方式合法的，视为以非法手段取得证明材料。</w:t>
      </w:r>
    </w:p>
    <w:p w:rsidR="00954877" w:rsidRDefault="00C63D49">
      <w:pPr>
        <w:spacing w:beforeLines="50" w:before="156" w:afterLines="50" w:after="156" w:line="360" w:lineRule="auto"/>
        <w:jc w:val="center"/>
        <w:outlineLvl w:val="1"/>
        <w:rPr>
          <w:b/>
          <w:sz w:val="32"/>
          <w:szCs w:val="32"/>
        </w:rPr>
      </w:pPr>
      <w:bookmarkStart w:id="54" w:name="_Toc142059978"/>
      <w:r>
        <w:rPr>
          <w:rFonts w:hint="eastAsia"/>
          <w:b/>
          <w:sz w:val="32"/>
          <w:szCs w:val="32"/>
        </w:rPr>
        <w:t>三</w:t>
      </w:r>
      <w:r>
        <w:rPr>
          <w:b/>
          <w:sz w:val="32"/>
          <w:szCs w:val="32"/>
        </w:rPr>
        <w:t>、</w:t>
      </w:r>
      <w:r>
        <w:rPr>
          <w:rFonts w:hint="eastAsia"/>
          <w:b/>
          <w:sz w:val="32"/>
          <w:szCs w:val="32"/>
        </w:rPr>
        <w:t>磋商响应文件</w:t>
      </w:r>
      <w:r>
        <w:rPr>
          <w:b/>
          <w:sz w:val="32"/>
          <w:szCs w:val="32"/>
        </w:rPr>
        <w:t>的编制</w:t>
      </w:r>
      <w:bookmarkEnd w:id="54"/>
    </w:p>
    <w:p w:rsidR="00954877" w:rsidRDefault="00C63D49">
      <w:pPr>
        <w:numPr>
          <w:ilvl w:val="0"/>
          <w:numId w:val="2"/>
        </w:numPr>
        <w:tabs>
          <w:tab w:val="left" w:pos="720"/>
        </w:tabs>
        <w:spacing w:line="360" w:lineRule="auto"/>
        <w:ind w:left="720" w:hanging="720"/>
        <w:outlineLvl w:val="2"/>
        <w:rPr>
          <w:b/>
          <w:sz w:val="24"/>
        </w:rPr>
      </w:pPr>
      <w:bookmarkStart w:id="55" w:name="_Toc142059979"/>
      <w:r>
        <w:rPr>
          <w:rFonts w:hint="eastAsia"/>
          <w:b/>
          <w:sz w:val="24"/>
        </w:rPr>
        <w:t>竞争性磋商</w:t>
      </w:r>
      <w:r>
        <w:rPr>
          <w:b/>
          <w:sz w:val="24"/>
        </w:rPr>
        <w:t>的语言及计量单位的使用</w:t>
      </w:r>
      <w:bookmarkEnd w:id="55"/>
    </w:p>
    <w:p w:rsidR="00954877" w:rsidRDefault="00C63D49">
      <w:pPr>
        <w:numPr>
          <w:ilvl w:val="1"/>
          <w:numId w:val="2"/>
        </w:numPr>
        <w:tabs>
          <w:tab w:val="left" w:pos="720"/>
        </w:tabs>
        <w:spacing w:line="360" w:lineRule="auto"/>
        <w:ind w:left="720" w:hanging="720"/>
        <w:rPr>
          <w:sz w:val="24"/>
        </w:rPr>
      </w:pPr>
      <w:r>
        <w:rPr>
          <w:rFonts w:hint="eastAsia"/>
          <w:sz w:val="24"/>
        </w:rPr>
        <w:t>磋商响应人</w:t>
      </w:r>
      <w:r>
        <w:rPr>
          <w:sz w:val="24"/>
        </w:rPr>
        <w:t>提交的</w:t>
      </w:r>
      <w:r>
        <w:rPr>
          <w:rFonts w:hint="eastAsia"/>
          <w:sz w:val="24"/>
        </w:rPr>
        <w:t>磋商响应文件</w:t>
      </w:r>
      <w:r>
        <w:rPr>
          <w:sz w:val="24"/>
        </w:rPr>
        <w:t>以及</w:t>
      </w:r>
      <w:r>
        <w:rPr>
          <w:rFonts w:hint="eastAsia"/>
          <w:sz w:val="24"/>
        </w:rPr>
        <w:t>磋商响应人</w:t>
      </w:r>
      <w:r>
        <w:rPr>
          <w:sz w:val="24"/>
        </w:rPr>
        <w:t>与</w:t>
      </w:r>
      <w:r>
        <w:rPr>
          <w:rFonts w:hint="eastAsia"/>
          <w:sz w:val="24"/>
        </w:rPr>
        <w:t>采购人或采购代理机构</w:t>
      </w:r>
      <w:r>
        <w:rPr>
          <w:sz w:val="24"/>
        </w:rPr>
        <w:t>就有关</w:t>
      </w:r>
      <w:r>
        <w:rPr>
          <w:rFonts w:hint="eastAsia"/>
          <w:sz w:val="24"/>
        </w:rPr>
        <w:t>磋商</w:t>
      </w:r>
      <w:r>
        <w:rPr>
          <w:sz w:val="24"/>
        </w:rPr>
        <w:t>的所有来往函电均应使用中文书写。</w:t>
      </w:r>
      <w:r>
        <w:rPr>
          <w:rFonts w:hint="eastAsia"/>
          <w:sz w:val="24"/>
        </w:rPr>
        <w:t>磋商响应人</w:t>
      </w:r>
      <w:r>
        <w:rPr>
          <w:sz w:val="24"/>
        </w:rPr>
        <w:t>提交的支持资料和已印刷</w:t>
      </w:r>
      <w:r>
        <w:rPr>
          <w:sz w:val="24"/>
        </w:rPr>
        <w:lastRenderedPageBreak/>
        <w:t>的文献可以用另一种语言，但相应内容应附有中文的翻译本，在解释</w:t>
      </w:r>
      <w:r>
        <w:rPr>
          <w:rFonts w:hint="eastAsia"/>
          <w:sz w:val="24"/>
        </w:rPr>
        <w:t>磋商响应文件</w:t>
      </w:r>
      <w:r>
        <w:rPr>
          <w:sz w:val="24"/>
        </w:rPr>
        <w:t>时以翻译本为准。对中文翻译有异议的，以权威机构的译本为准。</w:t>
      </w:r>
    </w:p>
    <w:p w:rsidR="00954877" w:rsidRDefault="00C63D49">
      <w:pPr>
        <w:numPr>
          <w:ilvl w:val="1"/>
          <w:numId w:val="2"/>
        </w:numPr>
        <w:tabs>
          <w:tab w:val="left" w:pos="720"/>
        </w:tabs>
        <w:spacing w:line="360" w:lineRule="auto"/>
        <w:ind w:left="720" w:hanging="720"/>
        <w:rPr>
          <w:sz w:val="24"/>
        </w:rPr>
      </w:pPr>
      <w:r>
        <w:rPr>
          <w:rFonts w:hint="eastAsia"/>
          <w:sz w:val="24"/>
        </w:rPr>
        <w:t>磋商响应文件</w:t>
      </w:r>
      <w:r>
        <w:rPr>
          <w:sz w:val="24"/>
        </w:rPr>
        <w:t>中及所有</w:t>
      </w:r>
      <w:r>
        <w:rPr>
          <w:rFonts w:hint="eastAsia"/>
          <w:sz w:val="24"/>
        </w:rPr>
        <w:t>磋商响应人</w:t>
      </w:r>
      <w:r>
        <w:rPr>
          <w:sz w:val="24"/>
        </w:rPr>
        <w:t>与采购代理机构往来文件中的计量单位采用中华人民共和国法定的计量单位。</w:t>
      </w:r>
    </w:p>
    <w:p w:rsidR="00954877" w:rsidRDefault="00C63D49">
      <w:pPr>
        <w:numPr>
          <w:ilvl w:val="0"/>
          <w:numId w:val="2"/>
        </w:numPr>
        <w:tabs>
          <w:tab w:val="left" w:pos="720"/>
        </w:tabs>
        <w:spacing w:line="360" w:lineRule="auto"/>
        <w:ind w:left="720" w:hanging="720"/>
        <w:outlineLvl w:val="2"/>
        <w:rPr>
          <w:b/>
          <w:sz w:val="24"/>
        </w:rPr>
      </w:pPr>
      <w:bookmarkStart w:id="56" w:name="_Toc142059980"/>
      <w:r>
        <w:rPr>
          <w:rFonts w:hint="eastAsia"/>
          <w:b/>
          <w:sz w:val="24"/>
        </w:rPr>
        <w:t>磋商响应文件</w:t>
      </w:r>
      <w:r>
        <w:rPr>
          <w:b/>
          <w:sz w:val="24"/>
        </w:rPr>
        <w:t>的组成</w:t>
      </w:r>
      <w:bookmarkEnd w:id="56"/>
    </w:p>
    <w:p w:rsidR="00954877" w:rsidRDefault="00C63D49">
      <w:pPr>
        <w:numPr>
          <w:ilvl w:val="1"/>
          <w:numId w:val="2"/>
        </w:numPr>
        <w:tabs>
          <w:tab w:val="left" w:pos="720"/>
        </w:tabs>
        <w:spacing w:line="360" w:lineRule="auto"/>
        <w:ind w:left="720" w:hanging="720"/>
        <w:rPr>
          <w:sz w:val="24"/>
        </w:rPr>
      </w:pPr>
      <w:bookmarkStart w:id="57" w:name="_Ref354673698"/>
      <w:r>
        <w:rPr>
          <w:rFonts w:hint="eastAsia"/>
          <w:sz w:val="24"/>
        </w:rPr>
        <w:t>磋商响应人</w:t>
      </w:r>
      <w:r>
        <w:rPr>
          <w:sz w:val="24"/>
        </w:rPr>
        <w:t>应完整地按</w:t>
      </w:r>
      <w:r>
        <w:rPr>
          <w:rFonts w:hint="eastAsia"/>
          <w:sz w:val="24"/>
        </w:rPr>
        <w:t>磋商文件</w:t>
      </w:r>
      <w:r>
        <w:rPr>
          <w:sz w:val="24"/>
        </w:rPr>
        <w:t>第五章提供的</w:t>
      </w:r>
      <w:r>
        <w:rPr>
          <w:rFonts w:hint="eastAsia"/>
          <w:sz w:val="24"/>
        </w:rPr>
        <w:t>磋商响应文件</w:t>
      </w:r>
      <w:r>
        <w:rPr>
          <w:sz w:val="24"/>
        </w:rPr>
        <w:t>目录及格式制作</w:t>
      </w:r>
      <w:r>
        <w:rPr>
          <w:rFonts w:hint="eastAsia"/>
          <w:sz w:val="24"/>
        </w:rPr>
        <w:t>磋商响应文件</w:t>
      </w:r>
      <w:r>
        <w:rPr>
          <w:sz w:val="24"/>
        </w:rPr>
        <w:t>，</w:t>
      </w:r>
      <w:r>
        <w:rPr>
          <w:rFonts w:hint="eastAsia"/>
          <w:sz w:val="24"/>
        </w:rPr>
        <w:t>磋商响应文件</w:t>
      </w:r>
      <w:r>
        <w:rPr>
          <w:sz w:val="24"/>
        </w:rPr>
        <w:t>应包括但不限于下列部分：</w:t>
      </w:r>
      <w:bookmarkEnd w:id="57"/>
    </w:p>
    <w:p w:rsidR="00954877" w:rsidRDefault="00C63D49">
      <w:pPr>
        <w:numPr>
          <w:ilvl w:val="2"/>
          <w:numId w:val="2"/>
        </w:numPr>
        <w:tabs>
          <w:tab w:val="left" w:pos="720"/>
          <w:tab w:val="left" w:pos="900"/>
          <w:tab w:val="left" w:pos="1333"/>
          <w:tab w:val="left" w:pos="2350"/>
        </w:tabs>
        <w:spacing w:line="360" w:lineRule="auto"/>
        <w:ind w:left="900" w:hanging="900"/>
        <w:rPr>
          <w:b/>
          <w:sz w:val="24"/>
        </w:rPr>
      </w:pPr>
      <w:r>
        <w:rPr>
          <w:b/>
          <w:sz w:val="24"/>
        </w:rPr>
        <w:t>价格部分文件（详见附件</w:t>
      </w:r>
      <w:r>
        <w:rPr>
          <w:b/>
          <w:sz w:val="24"/>
        </w:rPr>
        <w:t>1.</w:t>
      </w:r>
      <w:r>
        <w:rPr>
          <w:b/>
          <w:sz w:val="24"/>
        </w:rPr>
        <w:tab/>
      </w:r>
      <w:r>
        <w:rPr>
          <w:b/>
          <w:sz w:val="24"/>
        </w:rPr>
        <w:t>价格文件部分格式）</w:t>
      </w:r>
    </w:p>
    <w:p w:rsidR="00954877" w:rsidRDefault="00C63D49">
      <w:pPr>
        <w:numPr>
          <w:ilvl w:val="2"/>
          <w:numId w:val="2"/>
        </w:numPr>
        <w:tabs>
          <w:tab w:val="left" w:pos="720"/>
          <w:tab w:val="left" w:pos="900"/>
          <w:tab w:val="left" w:pos="1333"/>
          <w:tab w:val="left" w:pos="2350"/>
        </w:tabs>
        <w:spacing w:line="360" w:lineRule="auto"/>
        <w:ind w:left="900" w:hanging="900"/>
        <w:rPr>
          <w:b/>
          <w:sz w:val="24"/>
        </w:rPr>
      </w:pPr>
      <w:r>
        <w:rPr>
          <w:rFonts w:hint="eastAsia"/>
          <w:b/>
          <w:sz w:val="24"/>
        </w:rPr>
        <w:t>资格证明文件（</w:t>
      </w:r>
      <w:r>
        <w:rPr>
          <w:b/>
          <w:sz w:val="24"/>
        </w:rPr>
        <w:t>详见</w:t>
      </w:r>
      <w:r>
        <w:rPr>
          <w:rFonts w:hint="eastAsia"/>
          <w:b/>
          <w:sz w:val="24"/>
        </w:rPr>
        <w:t>附件</w:t>
      </w:r>
      <w:r>
        <w:rPr>
          <w:rFonts w:hint="eastAsia"/>
          <w:b/>
          <w:sz w:val="24"/>
        </w:rPr>
        <w:t>2.</w:t>
      </w:r>
      <w:r>
        <w:rPr>
          <w:rFonts w:hint="eastAsia"/>
          <w:b/>
          <w:sz w:val="24"/>
        </w:rPr>
        <w:tab/>
      </w:r>
      <w:r>
        <w:rPr>
          <w:rFonts w:hint="eastAsia"/>
          <w:b/>
          <w:sz w:val="24"/>
        </w:rPr>
        <w:t>资格证明文件及商务部分文件格式）</w:t>
      </w:r>
    </w:p>
    <w:p w:rsidR="00954877" w:rsidRDefault="00C63D49">
      <w:pPr>
        <w:numPr>
          <w:ilvl w:val="2"/>
          <w:numId w:val="2"/>
        </w:numPr>
        <w:tabs>
          <w:tab w:val="left" w:pos="720"/>
          <w:tab w:val="left" w:pos="900"/>
          <w:tab w:val="left" w:pos="1333"/>
          <w:tab w:val="left" w:pos="2350"/>
        </w:tabs>
        <w:spacing w:line="360" w:lineRule="auto"/>
        <w:ind w:left="900" w:hanging="900"/>
        <w:rPr>
          <w:b/>
          <w:sz w:val="24"/>
        </w:rPr>
      </w:pPr>
      <w:r>
        <w:rPr>
          <w:b/>
          <w:sz w:val="24"/>
        </w:rPr>
        <w:t>商务部分文件（详见</w:t>
      </w:r>
      <w:r>
        <w:rPr>
          <w:rFonts w:hint="eastAsia"/>
          <w:b/>
          <w:sz w:val="24"/>
        </w:rPr>
        <w:t>附件</w:t>
      </w:r>
      <w:r>
        <w:rPr>
          <w:rFonts w:hint="eastAsia"/>
          <w:b/>
          <w:sz w:val="24"/>
        </w:rPr>
        <w:t>2.</w:t>
      </w:r>
      <w:r>
        <w:rPr>
          <w:rFonts w:hint="eastAsia"/>
          <w:b/>
          <w:sz w:val="24"/>
        </w:rPr>
        <w:tab/>
      </w:r>
      <w:r>
        <w:rPr>
          <w:rFonts w:hint="eastAsia"/>
          <w:b/>
          <w:sz w:val="24"/>
        </w:rPr>
        <w:t>资格证明文件及商务部分文件格式</w:t>
      </w:r>
      <w:r>
        <w:rPr>
          <w:b/>
          <w:sz w:val="24"/>
        </w:rPr>
        <w:t>）</w:t>
      </w:r>
    </w:p>
    <w:p w:rsidR="00954877" w:rsidRDefault="00C63D49">
      <w:pPr>
        <w:numPr>
          <w:ilvl w:val="2"/>
          <w:numId w:val="2"/>
        </w:numPr>
        <w:tabs>
          <w:tab w:val="left" w:pos="720"/>
          <w:tab w:val="left" w:pos="900"/>
          <w:tab w:val="left" w:pos="1333"/>
          <w:tab w:val="left" w:pos="2350"/>
        </w:tabs>
        <w:spacing w:line="360" w:lineRule="auto"/>
        <w:ind w:left="900" w:hanging="900"/>
        <w:rPr>
          <w:b/>
          <w:sz w:val="24"/>
        </w:rPr>
      </w:pPr>
      <w:r>
        <w:rPr>
          <w:b/>
          <w:sz w:val="24"/>
        </w:rPr>
        <w:t>技术部分文件（详见附件</w:t>
      </w:r>
      <w:r>
        <w:rPr>
          <w:b/>
          <w:sz w:val="24"/>
        </w:rPr>
        <w:t>3.</w:t>
      </w:r>
      <w:r>
        <w:rPr>
          <w:b/>
          <w:sz w:val="24"/>
        </w:rPr>
        <w:tab/>
      </w:r>
      <w:r>
        <w:rPr>
          <w:b/>
          <w:sz w:val="24"/>
        </w:rPr>
        <w:t>技术文件部分格式）</w:t>
      </w:r>
    </w:p>
    <w:p w:rsidR="00954877" w:rsidRDefault="00C63D49">
      <w:pPr>
        <w:tabs>
          <w:tab w:val="left" w:pos="720"/>
          <w:tab w:val="left" w:pos="900"/>
          <w:tab w:val="left" w:pos="1260"/>
          <w:tab w:val="left" w:pos="1759"/>
        </w:tabs>
        <w:spacing w:line="360" w:lineRule="auto"/>
        <w:ind w:firstLineChars="200" w:firstLine="489"/>
        <w:rPr>
          <w:b/>
          <w:sz w:val="24"/>
        </w:rPr>
      </w:pPr>
      <w:r>
        <w:rPr>
          <w:rFonts w:hint="eastAsia"/>
          <w:b/>
          <w:sz w:val="24"/>
          <w:u w:val="single"/>
        </w:rPr>
        <w:t>备注：</w:t>
      </w:r>
      <w:r>
        <w:rPr>
          <w:b/>
          <w:sz w:val="24"/>
          <w:u w:val="single"/>
        </w:rPr>
        <w:t>价格部分文件</w:t>
      </w:r>
      <w:r>
        <w:rPr>
          <w:rFonts w:hint="eastAsia"/>
          <w:b/>
          <w:sz w:val="24"/>
          <w:u w:val="single"/>
        </w:rPr>
        <w:t>、资格证明文件、</w:t>
      </w:r>
      <w:r>
        <w:rPr>
          <w:b/>
          <w:sz w:val="24"/>
          <w:u w:val="single"/>
        </w:rPr>
        <w:t>商务部分文件</w:t>
      </w:r>
      <w:r>
        <w:rPr>
          <w:rFonts w:hint="eastAsia"/>
          <w:b/>
          <w:sz w:val="24"/>
          <w:u w:val="single"/>
        </w:rPr>
        <w:t>、</w:t>
      </w:r>
      <w:r>
        <w:rPr>
          <w:b/>
          <w:sz w:val="24"/>
          <w:u w:val="single"/>
        </w:rPr>
        <w:t>技术部分文件</w:t>
      </w:r>
      <w:r>
        <w:rPr>
          <w:rFonts w:hint="eastAsia"/>
          <w:b/>
          <w:sz w:val="24"/>
          <w:u w:val="single"/>
        </w:rPr>
        <w:t>可以装订成册，也可以分别单独装订。</w:t>
      </w:r>
    </w:p>
    <w:p w:rsidR="00954877" w:rsidRDefault="00C63D49">
      <w:pPr>
        <w:numPr>
          <w:ilvl w:val="1"/>
          <w:numId w:val="2"/>
        </w:numPr>
        <w:tabs>
          <w:tab w:val="left" w:pos="720"/>
        </w:tabs>
        <w:spacing w:line="360" w:lineRule="auto"/>
        <w:ind w:left="720" w:hanging="720"/>
        <w:rPr>
          <w:b/>
          <w:sz w:val="24"/>
        </w:rPr>
      </w:pPr>
      <w:r>
        <w:rPr>
          <w:rFonts w:hint="eastAsia"/>
          <w:b/>
          <w:sz w:val="24"/>
        </w:rPr>
        <w:t>磋商响应人</w:t>
      </w:r>
      <w:r>
        <w:rPr>
          <w:b/>
          <w:sz w:val="24"/>
        </w:rPr>
        <w:t>应如实详细提供第</w:t>
      </w:r>
      <w:r>
        <w:rPr>
          <w:b/>
          <w:sz w:val="24"/>
        </w:rPr>
        <w:fldChar w:fldCharType="begin"/>
      </w:r>
      <w:r>
        <w:rPr>
          <w:b/>
          <w:sz w:val="24"/>
        </w:rPr>
        <w:instrText xml:space="preserve"> REF _Ref354673698 \r \h  \* MERGEFORMAT </w:instrText>
      </w:r>
      <w:r>
        <w:rPr>
          <w:b/>
          <w:sz w:val="24"/>
        </w:rPr>
      </w:r>
      <w:r>
        <w:rPr>
          <w:b/>
          <w:sz w:val="24"/>
        </w:rPr>
        <w:fldChar w:fldCharType="separate"/>
      </w:r>
      <w:r w:rsidR="003D311D">
        <w:rPr>
          <w:b/>
          <w:sz w:val="24"/>
        </w:rPr>
        <w:t>12.1</w:t>
      </w:r>
      <w:r>
        <w:rPr>
          <w:b/>
          <w:sz w:val="24"/>
        </w:rPr>
        <w:fldChar w:fldCharType="end"/>
      </w:r>
      <w:r>
        <w:rPr>
          <w:b/>
          <w:sz w:val="24"/>
        </w:rPr>
        <w:t>款所要求的全部资料。</w:t>
      </w:r>
    </w:p>
    <w:p w:rsidR="00954877" w:rsidRDefault="00C63D49">
      <w:pPr>
        <w:numPr>
          <w:ilvl w:val="0"/>
          <w:numId w:val="2"/>
        </w:numPr>
        <w:tabs>
          <w:tab w:val="left" w:pos="720"/>
        </w:tabs>
        <w:spacing w:line="360" w:lineRule="auto"/>
        <w:ind w:left="540" w:hanging="540"/>
        <w:outlineLvl w:val="2"/>
        <w:rPr>
          <w:b/>
          <w:sz w:val="24"/>
        </w:rPr>
      </w:pPr>
      <w:bookmarkStart w:id="58" w:name="_Toc142059981"/>
      <w:r>
        <w:rPr>
          <w:rFonts w:hint="eastAsia"/>
          <w:b/>
          <w:sz w:val="24"/>
        </w:rPr>
        <w:t>磋商响应文件</w:t>
      </w:r>
      <w:r>
        <w:rPr>
          <w:b/>
          <w:sz w:val="24"/>
        </w:rPr>
        <w:t>的格式和编写</w:t>
      </w:r>
      <w:bookmarkEnd w:id="58"/>
    </w:p>
    <w:p w:rsidR="00954877" w:rsidRDefault="00C63D49">
      <w:pPr>
        <w:numPr>
          <w:ilvl w:val="1"/>
          <w:numId w:val="2"/>
        </w:numPr>
        <w:tabs>
          <w:tab w:val="left" w:pos="720"/>
        </w:tabs>
        <w:spacing w:line="360" w:lineRule="auto"/>
        <w:ind w:left="720" w:hanging="720"/>
        <w:rPr>
          <w:sz w:val="24"/>
        </w:rPr>
      </w:pPr>
      <w:r>
        <w:rPr>
          <w:rFonts w:hint="eastAsia"/>
          <w:kern w:val="0"/>
          <w:sz w:val="24"/>
        </w:rPr>
        <w:t>磋商响应人</w:t>
      </w:r>
      <w:r>
        <w:rPr>
          <w:kern w:val="0"/>
          <w:sz w:val="24"/>
        </w:rPr>
        <w:t>应完整、真实、准确地填写</w:t>
      </w:r>
      <w:r>
        <w:rPr>
          <w:rFonts w:hint="eastAsia"/>
          <w:kern w:val="0"/>
          <w:sz w:val="24"/>
        </w:rPr>
        <w:t>磋商文件</w:t>
      </w:r>
      <w:r>
        <w:rPr>
          <w:kern w:val="0"/>
          <w:sz w:val="24"/>
        </w:rPr>
        <w:t>中提供的</w:t>
      </w:r>
      <w:r>
        <w:rPr>
          <w:rFonts w:hint="eastAsia"/>
          <w:kern w:val="0"/>
          <w:sz w:val="24"/>
        </w:rPr>
        <w:t>磋商响应</w:t>
      </w:r>
      <w:r>
        <w:rPr>
          <w:kern w:val="0"/>
          <w:sz w:val="24"/>
        </w:rPr>
        <w:t>函、</w:t>
      </w:r>
      <w:r>
        <w:rPr>
          <w:rFonts w:hint="eastAsia"/>
          <w:kern w:val="0"/>
          <w:sz w:val="24"/>
        </w:rPr>
        <w:t>首次</w:t>
      </w:r>
      <w:r>
        <w:rPr>
          <w:kern w:val="0"/>
          <w:sz w:val="24"/>
        </w:rPr>
        <w:t>报价表、报价</w:t>
      </w:r>
      <w:r>
        <w:rPr>
          <w:rFonts w:hint="eastAsia"/>
          <w:kern w:val="0"/>
          <w:sz w:val="24"/>
        </w:rPr>
        <w:t>明细</w:t>
      </w:r>
      <w:r>
        <w:rPr>
          <w:kern w:val="0"/>
          <w:sz w:val="24"/>
        </w:rPr>
        <w:t>表以及</w:t>
      </w:r>
      <w:r>
        <w:rPr>
          <w:rFonts w:hint="eastAsia"/>
          <w:kern w:val="0"/>
          <w:sz w:val="24"/>
        </w:rPr>
        <w:t>磋商文件</w:t>
      </w:r>
      <w:r>
        <w:rPr>
          <w:kern w:val="0"/>
          <w:sz w:val="24"/>
        </w:rPr>
        <w:t>中规定的其它所有内容。</w:t>
      </w:r>
    </w:p>
    <w:p w:rsidR="00954877" w:rsidRDefault="00C63D49">
      <w:pPr>
        <w:numPr>
          <w:ilvl w:val="1"/>
          <w:numId w:val="2"/>
        </w:numPr>
        <w:tabs>
          <w:tab w:val="left" w:pos="720"/>
        </w:tabs>
        <w:spacing w:line="360" w:lineRule="auto"/>
        <w:ind w:left="720" w:hanging="720"/>
        <w:rPr>
          <w:kern w:val="0"/>
          <w:sz w:val="24"/>
        </w:rPr>
      </w:pPr>
      <w:r>
        <w:rPr>
          <w:rFonts w:hint="eastAsia"/>
          <w:kern w:val="0"/>
          <w:sz w:val="24"/>
        </w:rPr>
        <w:t>磋商响应人</w:t>
      </w:r>
      <w:r>
        <w:rPr>
          <w:kern w:val="0"/>
          <w:sz w:val="24"/>
        </w:rPr>
        <w:t>对</w:t>
      </w:r>
      <w:r>
        <w:rPr>
          <w:rFonts w:hint="eastAsia"/>
          <w:kern w:val="0"/>
          <w:sz w:val="24"/>
        </w:rPr>
        <w:t>磋商文件</w:t>
      </w:r>
      <w:r>
        <w:rPr>
          <w:kern w:val="0"/>
          <w:sz w:val="24"/>
        </w:rPr>
        <w:t>中多个包组（本条款适用于有多个包组的项目）进行</w:t>
      </w:r>
      <w:r>
        <w:rPr>
          <w:rFonts w:hint="eastAsia"/>
          <w:kern w:val="0"/>
          <w:sz w:val="24"/>
        </w:rPr>
        <w:t>磋商</w:t>
      </w:r>
      <w:r>
        <w:rPr>
          <w:kern w:val="0"/>
          <w:sz w:val="24"/>
        </w:rPr>
        <w:t>的，其</w:t>
      </w:r>
      <w:r>
        <w:rPr>
          <w:rFonts w:hint="eastAsia"/>
          <w:kern w:val="0"/>
          <w:sz w:val="24"/>
        </w:rPr>
        <w:t>磋商响应文件</w:t>
      </w:r>
      <w:r>
        <w:rPr>
          <w:kern w:val="0"/>
          <w:sz w:val="24"/>
        </w:rPr>
        <w:t>的编制</w:t>
      </w:r>
      <w:r>
        <w:rPr>
          <w:rFonts w:hint="eastAsia"/>
          <w:kern w:val="0"/>
          <w:sz w:val="24"/>
        </w:rPr>
        <w:t>应</w:t>
      </w:r>
      <w:r>
        <w:rPr>
          <w:kern w:val="0"/>
          <w:sz w:val="24"/>
        </w:rPr>
        <w:t>按每个包组的要求分别装订和封装。</w:t>
      </w:r>
      <w:r>
        <w:rPr>
          <w:rFonts w:hint="eastAsia"/>
          <w:kern w:val="0"/>
          <w:sz w:val="24"/>
        </w:rPr>
        <w:t>磋商响应人</w:t>
      </w:r>
      <w:r>
        <w:rPr>
          <w:kern w:val="0"/>
          <w:sz w:val="24"/>
        </w:rPr>
        <w:t>应当对</w:t>
      </w:r>
      <w:r>
        <w:rPr>
          <w:rFonts w:hint="eastAsia"/>
          <w:kern w:val="0"/>
          <w:sz w:val="24"/>
        </w:rPr>
        <w:t>磋商响应文件</w:t>
      </w:r>
      <w:r>
        <w:rPr>
          <w:kern w:val="0"/>
          <w:sz w:val="24"/>
        </w:rPr>
        <w:t>进行装订，对未经装订的</w:t>
      </w:r>
      <w:r>
        <w:rPr>
          <w:rFonts w:hint="eastAsia"/>
          <w:kern w:val="0"/>
          <w:sz w:val="24"/>
        </w:rPr>
        <w:t>磋商响应文件</w:t>
      </w:r>
      <w:r>
        <w:rPr>
          <w:kern w:val="0"/>
          <w:sz w:val="24"/>
        </w:rPr>
        <w:t>可能发生的文件散落或缺损，由此造成的后果和责任由</w:t>
      </w:r>
      <w:r>
        <w:rPr>
          <w:rFonts w:hint="eastAsia"/>
          <w:kern w:val="0"/>
          <w:sz w:val="24"/>
        </w:rPr>
        <w:t>磋商响应人</w:t>
      </w:r>
      <w:r>
        <w:rPr>
          <w:kern w:val="0"/>
          <w:sz w:val="24"/>
        </w:rPr>
        <w:t>承担。</w:t>
      </w:r>
      <w:r>
        <w:rPr>
          <w:kern w:val="0"/>
          <w:sz w:val="24"/>
        </w:rPr>
        <w:t xml:space="preserve"> </w:t>
      </w:r>
    </w:p>
    <w:p w:rsidR="00954877" w:rsidRDefault="00C63D49">
      <w:pPr>
        <w:numPr>
          <w:ilvl w:val="1"/>
          <w:numId w:val="2"/>
        </w:numPr>
        <w:tabs>
          <w:tab w:val="left" w:pos="720"/>
        </w:tabs>
        <w:spacing w:line="360" w:lineRule="auto"/>
        <w:ind w:left="720" w:hanging="720"/>
        <w:rPr>
          <w:kern w:val="0"/>
          <w:sz w:val="24"/>
        </w:rPr>
      </w:pPr>
      <w:r>
        <w:rPr>
          <w:rFonts w:hint="eastAsia"/>
          <w:kern w:val="0"/>
          <w:sz w:val="24"/>
        </w:rPr>
        <w:t>磋商响应人</w:t>
      </w:r>
      <w:r>
        <w:rPr>
          <w:kern w:val="0"/>
          <w:sz w:val="24"/>
        </w:rPr>
        <w:t>必须对</w:t>
      </w:r>
      <w:r>
        <w:rPr>
          <w:rFonts w:hint="eastAsia"/>
          <w:kern w:val="0"/>
          <w:sz w:val="24"/>
        </w:rPr>
        <w:t>磋商响应文件</w:t>
      </w:r>
      <w:r>
        <w:rPr>
          <w:kern w:val="0"/>
          <w:sz w:val="24"/>
        </w:rPr>
        <w:t>所提供的全部资料的真实性承担法律责任，并无条件接受</w:t>
      </w:r>
      <w:r>
        <w:rPr>
          <w:rFonts w:hint="eastAsia"/>
          <w:kern w:val="0"/>
          <w:sz w:val="24"/>
        </w:rPr>
        <w:t>采购人或采购代理机构</w:t>
      </w:r>
      <w:r>
        <w:rPr>
          <w:kern w:val="0"/>
          <w:sz w:val="24"/>
        </w:rPr>
        <w:t>及采购监督管理部门等对其中任何资料进行核实的要求。</w:t>
      </w:r>
      <w:r>
        <w:rPr>
          <w:kern w:val="0"/>
          <w:sz w:val="24"/>
        </w:rPr>
        <w:t xml:space="preserve"> </w:t>
      </w:r>
    </w:p>
    <w:p w:rsidR="00954877" w:rsidRDefault="00C63D49">
      <w:pPr>
        <w:numPr>
          <w:ilvl w:val="1"/>
          <w:numId w:val="2"/>
        </w:numPr>
        <w:tabs>
          <w:tab w:val="left" w:pos="720"/>
        </w:tabs>
        <w:spacing w:line="360" w:lineRule="auto"/>
        <w:ind w:left="720" w:hanging="720"/>
        <w:rPr>
          <w:sz w:val="24"/>
        </w:rPr>
      </w:pPr>
      <w:r>
        <w:rPr>
          <w:kern w:val="0"/>
          <w:sz w:val="24"/>
        </w:rPr>
        <w:t>如果因为</w:t>
      </w:r>
      <w:r>
        <w:rPr>
          <w:rFonts w:hint="eastAsia"/>
          <w:kern w:val="0"/>
          <w:sz w:val="24"/>
        </w:rPr>
        <w:t>磋商响应人</w:t>
      </w:r>
      <w:r>
        <w:rPr>
          <w:kern w:val="0"/>
          <w:sz w:val="24"/>
        </w:rPr>
        <w:t>的</w:t>
      </w:r>
      <w:r>
        <w:rPr>
          <w:rFonts w:hint="eastAsia"/>
          <w:kern w:val="0"/>
          <w:sz w:val="24"/>
        </w:rPr>
        <w:t>磋商响应文件</w:t>
      </w:r>
      <w:r>
        <w:rPr>
          <w:kern w:val="0"/>
          <w:sz w:val="24"/>
        </w:rPr>
        <w:t>只填写和提供了本</w:t>
      </w:r>
      <w:r>
        <w:rPr>
          <w:rFonts w:hint="eastAsia"/>
          <w:kern w:val="0"/>
          <w:sz w:val="24"/>
        </w:rPr>
        <w:t>磋商文件</w:t>
      </w:r>
      <w:r>
        <w:rPr>
          <w:kern w:val="0"/>
          <w:sz w:val="24"/>
        </w:rPr>
        <w:t>要求的部分内容和附件，或没有提供</w:t>
      </w:r>
      <w:r>
        <w:rPr>
          <w:rFonts w:hint="eastAsia"/>
          <w:kern w:val="0"/>
          <w:sz w:val="24"/>
        </w:rPr>
        <w:t>磋商文件</w:t>
      </w:r>
      <w:r>
        <w:rPr>
          <w:kern w:val="0"/>
          <w:sz w:val="24"/>
        </w:rPr>
        <w:t>中所要求的全部资料及数据，由此造成的后果和责任由</w:t>
      </w:r>
      <w:r>
        <w:rPr>
          <w:rFonts w:hint="eastAsia"/>
          <w:kern w:val="0"/>
          <w:sz w:val="24"/>
        </w:rPr>
        <w:t>磋商响应人</w:t>
      </w:r>
      <w:r>
        <w:rPr>
          <w:kern w:val="0"/>
          <w:sz w:val="24"/>
        </w:rPr>
        <w:t>承担</w:t>
      </w:r>
      <w:r>
        <w:rPr>
          <w:sz w:val="24"/>
        </w:rPr>
        <w:t>。</w:t>
      </w:r>
    </w:p>
    <w:p w:rsidR="00954877" w:rsidRDefault="00C63D49">
      <w:pPr>
        <w:numPr>
          <w:ilvl w:val="0"/>
          <w:numId w:val="2"/>
        </w:numPr>
        <w:tabs>
          <w:tab w:val="left" w:pos="720"/>
        </w:tabs>
        <w:spacing w:line="360" w:lineRule="auto"/>
        <w:ind w:left="540" w:hanging="540"/>
        <w:outlineLvl w:val="2"/>
        <w:rPr>
          <w:b/>
          <w:sz w:val="24"/>
        </w:rPr>
      </w:pPr>
      <w:bookmarkStart w:id="59" w:name="_Toc142059982"/>
      <w:r>
        <w:rPr>
          <w:rFonts w:hint="eastAsia"/>
          <w:b/>
          <w:sz w:val="24"/>
        </w:rPr>
        <w:t>磋商</w:t>
      </w:r>
      <w:r>
        <w:rPr>
          <w:b/>
          <w:sz w:val="24"/>
        </w:rPr>
        <w:t>报价说明</w:t>
      </w:r>
      <w:bookmarkEnd w:id="59"/>
    </w:p>
    <w:p w:rsidR="00954877" w:rsidRDefault="00C63D49">
      <w:pPr>
        <w:numPr>
          <w:ilvl w:val="1"/>
          <w:numId w:val="2"/>
        </w:numPr>
        <w:tabs>
          <w:tab w:val="left" w:pos="720"/>
        </w:tabs>
        <w:spacing w:line="360" w:lineRule="auto"/>
        <w:ind w:left="720" w:hanging="720"/>
        <w:rPr>
          <w:sz w:val="24"/>
        </w:rPr>
      </w:pPr>
      <w:r>
        <w:rPr>
          <w:rFonts w:hint="eastAsia"/>
          <w:kern w:val="0"/>
          <w:sz w:val="24"/>
        </w:rPr>
        <w:t>磋商响应人</w:t>
      </w:r>
      <w:r>
        <w:rPr>
          <w:kern w:val="0"/>
          <w:sz w:val="24"/>
        </w:rPr>
        <w:t>应按照</w:t>
      </w:r>
      <w:r>
        <w:rPr>
          <w:rFonts w:hint="eastAsia"/>
          <w:kern w:val="0"/>
          <w:sz w:val="24"/>
        </w:rPr>
        <w:t>磋商文件</w:t>
      </w:r>
      <w:r>
        <w:rPr>
          <w:rFonts w:ascii="宋体" w:hAnsi="宋体"/>
          <w:kern w:val="0"/>
          <w:sz w:val="24"/>
        </w:rPr>
        <w:t>“第三章 用户需求书”中的技</w:t>
      </w:r>
      <w:r>
        <w:rPr>
          <w:kern w:val="0"/>
          <w:sz w:val="24"/>
        </w:rPr>
        <w:t>术规格、参数及要求规定的内容、责任范围进行报价。并按</w:t>
      </w:r>
      <w:r>
        <w:rPr>
          <w:rFonts w:hint="eastAsia"/>
          <w:kern w:val="0"/>
          <w:sz w:val="24"/>
        </w:rPr>
        <w:t>《首次</w:t>
      </w:r>
      <w:r>
        <w:rPr>
          <w:kern w:val="0"/>
          <w:sz w:val="24"/>
        </w:rPr>
        <w:t>报价表</w:t>
      </w:r>
      <w:r>
        <w:rPr>
          <w:rFonts w:hint="eastAsia"/>
          <w:kern w:val="0"/>
          <w:sz w:val="24"/>
        </w:rPr>
        <w:t>》</w:t>
      </w:r>
      <w:r>
        <w:rPr>
          <w:kern w:val="0"/>
          <w:sz w:val="24"/>
        </w:rPr>
        <w:t>及</w:t>
      </w:r>
      <w:r>
        <w:rPr>
          <w:rFonts w:hint="eastAsia"/>
          <w:kern w:val="0"/>
          <w:sz w:val="24"/>
        </w:rPr>
        <w:t>《</w:t>
      </w:r>
      <w:r>
        <w:rPr>
          <w:kern w:val="0"/>
          <w:sz w:val="24"/>
        </w:rPr>
        <w:t>报价</w:t>
      </w:r>
      <w:r>
        <w:rPr>
          <w:rFonts w:hint="eastAsia"/>
          <w:kern w:val="0"/>
          <w:sz w:val="24"/>
        </w:rPr>
        <w:t>明细</w:t>
      </w:r>
      <w:r>
        <w:rPr>
          <w:kern w:val="0"/>
          <w:sz w:val="24"/>
        </w:rPr>
        <w:t>表</w:t>
      </w:r>
      <w:r>
        <w:rPr>
          <w:rFonts w:hint="eastAsia"/>
          <w:kern w:val="0"/>
          <w:sz w:val="24"/>
        </w:rPr>
        <w:t>》</w:t>
      </w:r>
      <w:r>
        <w:rPr>
          <w:kern w:val="0"/>
          <w:sz w:val="24"/>
        </w:rPr>
        <w:t>的要求</w:t>
      </w:r>
      <w:r>
        <w:rPr>
          <w:rFonts w:hint="eastAsia"/>
          <w:kern w:val="0"/>
          <w:sz w:val="24"/>
        </w:rPr>
        <w:lastRenderedPageBreak/>
        <w:t>进行报价</w:t>
      </w:r>
      <w:r>
        <w:rPr>
          <w:kern w:val="0"/>
          <w:sz w:val="24"/>
        </w:rPr>
        <w:t>。</w:t>
      </w:r>
      <w:r>
        <w:rPr>
          <w:rFonts w:hint="eastAsia"/>
          <w:kern w:val="0"/>
          <w:sz w:val="24"/>
        </w:rPr>
        <w:t>首次</w:t>
      </w:r>
      <w:r>
        <w:rPr>
          <w:rFonts w:hint="eastAsia"/>
          <w:kern w:val="0"/>
          <w:sz w:val="24"/>
        </w:rPr>
        <w:t>/</w:t>
      </w:r>
      <w:r>
        <w:rPr>
          <w:rFonts w:hint="eastAsia"/>
          <w:kern w:val="0"/>
          <w:sz w:val="24"/>
        </w:rPr>
        <w:t>最终报</w:t>
      </w:r>
      <w:r>
        <w:rPr>
          <w:kern w:val="0"/>
          <w:sz w:val="24"/>
        </w:rPr>
        <w:t>价中不得包含</w:t>
      </w:r>
      <w:r>
        <w:rPr>
          <w:rFonts w:hint="eastAsia"/>
          <w:kern w:val="0"/>
          <w:sz w:val="24"/>
        </w:rPr>
        <w:t>磋商文件</w:t>
      </w:r>
      <w:r>
        <w:rPr>
          <w:kern w:val="0"/>
          <w:sz w:val="24"/>
        </w:rPr>
        <w:t>要求以外的内容，否则，在</w:t>
      </w:r>
      <w:r>
        <w:rPr>
          <w:rFonts w:hint="eastAsia"/>
          <w:kern w:val="0"/>
          <w:sz w:val="24"/>
        </w:rPr>
        <w:t>评审</w:t>
      </w:r>
      <w:r>
        <w:rPr>
          <w:kern w:val="0"/>
          <w:sz w:val="24"/>
        </w:rPr>
        <w:t>时不予核减，</w:t>
      </w:r>
      <w:r>
        <w:rPr>
          <w:sz w:val="24"/>
        </w:rPr>
        <w:t>可以视其为</w:t>
      </w:r>
      <w:r>
        <w:rPr>
          <w:rFonts w:hint="eastAsia"/>
          <w:sz w:val="24"/>
        </w:rPr>
        <w:t>磋商响应人</w:t>
      </w:r>
      <w:r>
        <w:rPr>
          <w:sz w:val="24"/>
        </w:rPr>
        <w:t>予以采购人的</w:t>
      </w:r>
      <w:r>
        <w:rPr>
          <w:rFonts w:hint="eastAsia"/>
          <w:sz w:val="24"/>
        </w:rPr>
        <w:t>磋商</w:t>
      </w:r>
      <w:r>
        <w:rPr>
          <w:sz w:val="24"/>
        </w:rPr>
        <w:t>优惠报价。</w:t>
      </w:r>
      <w:r>
        <w:rPr>
          <w:rFonts w:hint="eastAsia"/>
          <w:kern w:val="0"/>
          <w:sz w:val="24"/>
        </w:rPr>
        <w:t>首次</w:t>
      </w:r>
      <w:r>
        <w:rPr>
          <w:rFonts w:hint="eastAsia"/>
          <w:kern w:val="0"/>
          <w:sz w:val="24"/>
        </w:rPr>
        <w:t>/</w:t>
      </w:r>
      <w:r>
        <w:rPr>
          <w:rFonts w:hint="eastAsia"/>
          <w:kern w:val="0"/>
          <w:sz w:val="24"/>
        </w:rPr>
        <w:t>最终报价</w:t>
      </w:r>
      <w:r>
        <w:rPr>
          <w:kern w:val="0"/>
          <w:sz w:val="24"/>
        </w:rPr>
        <w:t>中不得缺漏</w:t>
      </w:r>
      <w:r>
        <w:rPr>
          <w:rFonts w:hint="eastAsia"/>
          <w:kern w:val="0"/>
          <w:sz w:val="24"/>
        </w:rPr>
        <w:t>磋商文件</w:t>
      </w:r>
      <w:r>
        <w:rPr>
          <w:kern w:val="0"/>
          <w:sz w:val="24"/>
        </w:rPr>
        <w:t>所要求的内容，否则，</w:t>
      </w:r>
      <w:r>
        <w:rPr>
          <w:rFonts w:hint="eastAsia"/>
          <w:kern w:val="0"/>
          <w:sz w:val="24"/>
        </w:rPr>
        <w:t>将</w:t>
      </w:r>
      <w:r>
        <w:rPr>
          <w:kern w:val="0"/>
          <w:sz w:val="24"/>
        </w:rPr>
        <w:t>被视为包含在</w:t>
      </w:r>
      <w:r>
        <w:rPr>
          <w:rFonts w:hint="eastAsia"/>
          <w:sz w:val="24"/>
        </w:rPr>
        <w:t>磋商</w:t>
      </w:r>
      <w:r>
        <w:rPr>
          <w:kern w:val="0"/>
          <w:sz w:val="24"/>
        </w:rPr>
        <w:t>报价中。</w:t>
      </w:r>
      <w:r>
        <w:rPr>
          <w:sz w:val="24"/>
        </w:rPr>
        <w:t>如果</w:t>
      </w:r>
      <w:r>
        <w:rPr>
          <w:rFonts w:hint="eastAsia"/>
          <w:sz w:val="24"/>
        </w:rPr>
        <w:t>磋商响应人</w:t>
      </w:r>
      <w:r>
        <w:rPr>
          <w:sz w:val="24"/>
        </w:rPr>
        <w:t>不接受对其错误的更正，其</w:t>
      </w:r>
      <w:r>
        <w:rPr>
          <w:rFonts w:hint="eastAsia"/>
          <w:sz w:val="24"/>
        </w:rPr>
        <w:t>磋商响应文件</w:t>
      </w:r>
      <w:r>
        <w:rPr>
          <w:sz w:val="24"/>
        </w:rPr>
        <w:t>将被拒绝。</w:t>
      </w:r>
    </w:p>
    <w:p w:rsidR="00954877" w:rsidRDefault="00C63D49">
      <w:pPr>
        <w:numPr>
          <w:ilvl w:val="1"/>
          <w:numId w:val="2"/>
        </w:numPr>
        <w:tabs>
          <w:tab w:val="left" w:pos="720"/>
        </w:tabs>
        <w:spacing w:line="360" w:lineRule="auto"/>
        <w:ind w:left="720" w:hanging="720"/>
        <w:rPr>
          <w:sz w:val="24"/>
        </w:rPr>
      </w:pPr>
      <w:r>
        <w:rPr>
          <w:sz w:val="24"/>
        </w:rPr>
        <w:t>除</w:t>
      </w:r>
      <w:r>
        <w:rPr>
          <w:sz w:val="24"/>
        </w:rPr>
        <w:t>“</w:t>
      </w:r>
      <w:r>
        <w:rPr>
          <w:sz w:val="24"/>
        </w:rPr>
        <w:t>第三章《用户需求书》</w:t>
      </w:r>
      <w:r>
        <w:rPr>
          <w:sz w:val="24"/>
        </w:rPr>
        <w:t>”</w:t>
      </w:r>
      <w:r>
        <w:rPr>
          <w:sz w:val="24"/>
        </w:rPr>
        <w:t>中另有规定，</w:t>
      </w:r>
      <w:r>
        <w:rPr>
          <w:rFonts w:hint="eastAsia"/>
          <w:sz w:val="24"/>
        </w:rPr>
        <w:t>磋商响应人</w:t>
      </w:r>
      <w:r>
        <w:rPr>
          <w:sz w:val="24"/>
        </w:rPr>
        <w:t>所报的</w:t>
      </w:r>
      <w:r>
        <w:rPr>
          <w:rFonts w:hint="eastAsia"/>
          <w:sz w:val="24"/>
        </w:rPr>
        <w:t>价格</w:t>
      </w:r>
      <w:r>
        <w:rPr>
          <w:sz w:val="24"/>
        </w:rPr>
        <w:t>在合同执行期间是固定不变的，不得以任何理由予以变更，以可调整的价格提交的</w:t>
      </w:r>
      <w:r>
        <w:rPr>
          <w:rFonts w:hint="eastAsia"/>
          <w:sz w:val="24"/>
        </w:rPr>
        <w:t>磋商响应文件</w:t>
      </w:r>
      <w:r>
        <w:rPr>
          <w:sz w:val="24"/>
        </w:rPr>
        <w:t>将作为非响应性</w:t>
      </w:r>
      <w:r>
        <w:rPr>
          <w:rFonts w:hint="eastAsia"/>
          <w:sz w:val="24"/>
        </w:rPr>
        <w:t>磋商</w:t>
      </w:r>
      <w:r>
        <w:rPr>
          <w:sz w:val="24"/>
        </w:rPr>
        <w:t>而予以拒绝。</w:t>
      </w:r>
    </w:p>
    <w:p w:rsidR="00954877" w:rsidRDefault="00C63D49">
      <w:pPr>
        <w:numPr>
          <w:ilvl w:val="1"/>
          <w:numId w:val="2"/>
        </w:numPr>
        <w:tabs>
          <w:tab w:val="left" w:pos="720"/>
        </w:tabs>
        <w:spacing w:line="360" w:lineRule="auto"/>
        <w:ind w:left="720" w:hanging="720"/>
        <w:rPr>
          <w:sz w:val="24"/>
        </w:rPr>
      </w:pPr>
      <w:r>
        <w:rPr>
          <w:rFonts w:hint="eastAsia"/>
          <w:sz w:val="24"/>
        </w:rPr>
        <w:t>本项目应按照磋商文件“第三章</w:t>
      </w:r>
      <w:r>
        <w:rPr>
          <w:rFonts w:hint="eastAsia"/>
          <w:sz w:val="24"/>
        </w:rPr>
        <w:t xml:space="preserve"> </w:t>
      </w:r>
      <w:r>
        <w:rPr>
          <w:rFonts w:hint="eastAsia"/>
          <w:sz w:val="24"/>
        </w:rPr>
        <w:t>用户需求书”中规定的报价方式进行报价，且必须满足：</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t>采用人民币方式进行报价的，报价不得超过财政批复预算或最高限价（如有）</w:t>
      </w:r>
      <w:r>
        <w:rPr>
          <w:sz w:val="24"/>
        </w:rPr>
        <w:t>，否则将被视为无效</w:t>
      </w:r>
      <w:r>
        <w:rPr>
          <w:rFonts w:hint="eastAsia"/>
          <w:sz w:val="24"/>
        </w:rPr>
        <w:t>磋商。</w:t>
      </w:r>
    </w:p>
    <w:p w:rsidR="00954877" w:rsidRDefault="00C63D49">
      <w:pPr>
        <w:numPr>
          <w:ilvl w:val="2"/>
          <w:numId w:val="2"/>
        </w:numPr>
        <w:tabs>
          <w:tab w:val="clear" w:pos="1759"/>
          <w:tab w:val="left" w:pos="907"/>
          <w:tab w:val="left" w:pos="1267"/>
        </w:tabs>
        <w:spacing w:line="360" w:lineRule="auto"/>
        <w:ind w:left="900" w:hanging="900"/>
        <w:rPr>
          <w:sz w:val="24"/>
        </w:rPr>
      </w:pPr>
      <w:r>
        <w:rPr>
          <w:rFonts w:hint="eastAsia"/>
          <w:sz w:val="24"/>
        </w:rPr>
        <w:t>采用下浮率方式进行报价的，下浮率应大于等于</w:t>
      </w:r>
      <w:r>
        <w:rPr>
          <w:rFonts w:hint="eastAsia"/>
          <w:sz w:val="24"/>
        </w:rPr>
        <w:t>0</w:t>
      </w:r>
      <w:r>
        <w:rPr>
          <w:rFonts w:hint="eastAsia"/>
          <w:sz w:val="24"/>
        </w:rPr>
        <w:t>且小于</w:t>
      </w:r>
      <w:r>
        <w:rPr>
          <w:rFonts w:hint="eastAsia"/>
          <w:sz w:val="24"/>
        </w:rPr>
        <w:t>1</w:t>
      </w:r>
      <w:r>
        <w:rPr>
          <w:sz w:val="24"/>
        </w:rPr>
        <w:t>00</w:t>
      </w:r>
      <w:r>
        <w:rPr>
          <w:rFonts w:hint="eastAsia"/>
          <w:sz w:val="24"/>
        </w:rPr>
        <w:t>%</w:t>
      </w:r>
      <w:r>
        <w:rPr>
          <w:sz w:val="24"/>
        </w:rPr>
        <w:t>，否则将被视为无效</w:t>
      </w:r>
      <w:r>
        <w:rPr>
          <w:rFonts w:hint="eastAsia"/>
          <w:sz w:val="24"/>
        </w:rPr>
        <w:t>磋商。</w:t>
      </w:r>
    </w:p>
    <w:p w:rsidR="00954877" w:rsidRDefault="00C63D49">
      <w:pPr>
        <w:numPr>
          <w:ilvl w:val="1"/>
          <w:numId w:val="2"/>
        </w:numPr>
        <w:tabs>
          <w:tab w:val="left" w:pos="720"/>
        </w:tabs>
        <w:spacing w:line="360" w:lineRule="auto"/>
        <w:ind w:left="720" w:hanging="720"/>
        <w:rPr>
          <w:sz w:val="24"/>
        </w:rPr>
      </w:pPr>
      <w:bookmarkStart w:id="60" w:name="_Ref396486359"/>
      <w:r>
        <w:rPr>
          <w:rFonts w:ascii="宋体" w:hAnsi="宋体"/>
          <w:sz w:val="24"/>
        </w:rPr>
        <w:t>除“第三章《用户需求书》”中允许</w:t>
      </w:r>
      <w:r>
        <w:rPr>
          <w:sz w:val="24"/>
        </w:rPr>
        <w:t>有备选方案外，本次采购不接受选择性报价，否则将被视为无效</w:t>
      </w:r>
      <w:r>
        <w:rPr>
          <w:rFonts w:hint="eastAsia"/>
          <w:sz w:val="24"/>
        </w:rPr>
        <w:t>磋商</w:t>
      </w:r>
      <w:r>
        <w:rPr>
          <w:sz w:val="24"/>
        </w:rPr>
        <w:t>。</w:t>
      </w:r>
      <w:bookmarkEnd w:id="60"/>
    </w:p>
    <w:p w:rsidR="00954877" w:rsidRDefault="00C63D49">
      <w:pPr>
        <w:numPr>
          <w:ilvl w:val="1"/>
          <w:numId w:val="2"/>
        </w:numPr>
        <w:tabs>
          <w:tab w:val="left" w:pos="720"/>
        </w:tabs>
        <w:spacing w:line="360" w:lineRule="auto"/>
        <w:ind w:left="720" w:hanging="720"/>
        <w:rPr>
          <w:sz w:val="24"/>
        </w:rPr>
      </w:pPr>
      <w:r>
        <w:rPr>
          <w:rFonts w:ascii="宋体" w:hAnsi="宋体"/>
          <w:sz w:val="24"/>
        </w:rPr>
        <w:t>除“第三章《用户需求书》”中另有规</w:t>
      </w:r>
      <w:r>
        <w:rPr>
          <w:sz w:val="24"/>
        </w:rPr>
        <w:t>定外，本次采购不接受具有附加条件的报价，否则将视为无效</w:t>
      </w:r>
      <w:r>
        <w:rPr>
          <w:rFonts w:hint="eastAsia"/>
          <w:sz w:val="24"/>
        </w:rPr>
        <w:t>磋商</w:t>
      </w:r>
      <w:r>
        <w:rPr>
          <w:sz w:val="24"/>
        </w:rPr>
        <w:t>。</w:t>
      </w:r>
    </w:p>
    <w:p w:rsidR="00954877" w:rsidRDefault="00C63D49">
      <w:pPr>
        <w:numPr>
          <w:ilvl w:val="1"/>
          <w:numId w:val="2"/>
        </w:numPr>
        <w:tabs>
          <w:tab w:val="left" w:pos="720"/>
        </w:tabs>
        <w:spacing w:line="360" w:lineRule="auto"/>
        <w:ind w:left="720" w:hanging="720"/>
        <w:rPr>
          <w:sz w:val="24"/>
        </w:rPr>
      </w:pPr>
      <w:r>
        <w:rPr>
          <w:rFonts w:hint="eastAsia"/>
          <w:sz w:val="24"/>
        </w:rPr>
        <w:t>磋商响应人</w:t>
      </w:r>
      <w:r>
        <w:rPr>
          <w:sz w:val="24"/>
        </w:rPr>
        <w:t>所提供的货物</w:t>
      </w:r>
      <w:r>
        <w:rPr>
          <w:rFonts w:hint="eastAsia"/>
          <w:sz w:val="24"/>
        </w:rPr>
        <w:t>、工程</w:t>
      </w:r>
      <w:r>
        <w:rPr>
          <w:sz w:val="24"/>
        </w:rPr>
        <w:t>和服务均以人民币报价。若报价小写与大写存在差异，以大写为准，若大写表述存在歧义或含糊不清将视为无效</w:t>
      </w:r>
      <w:r>
        <w:rPr>
          <w:rFonts w:hint="eastAsia"/>
          <w:sz w:val="24"/>
        </w:rPr>
        <w:t>磋商</w:t>
      </w:r>
      <w:r>
        <w:rPr>
          <w:sz w:val="24"/>
        </w:rPr>
        <w:t>。</w:t>
      </w:r>
    </w:p>
    <w:p w:rsidR="00954877" w:rsidRDefault="00C63D49">
      <w:pPr>
        <w:numPr>
          <w:ilvl w:val="1"/>
          <w:numId w:val="2"/>
        </w:numPr>
        <w:tabs>
          <w:tab w:val="left" w:pos="720"/>
        </w:tabs>
        <w:spacing w:line="360" w:lineRule="auto"/>
        <w:ind w:left="720" w:hanging="720"/>
        <w:rPr>
          <w:b/>
          <w:sz w:val="24"/>
        </w:rPr>
      </w:pPr>
      <w:r>
        <w:rPr>
          <w:sz w:val="24"/>
        </w:rPr>
        <w:t>成交</w:t>
      </w:r>
      <w:r>
        <w:rPr>
          <w:rFonts w:hint="eastAsia"/>
          <w:sz w:val="24"/>
        </w:rPr>
        <w:t>人</w:t>
      </w:r>
      <w:r>
        <w:rPr>
          <w:sz w:val="24"/>
        </w:rPr>
        <w:t>成交后开出的所有发票都须与成交</w:t>
      </w:r>
      <w:r>
        <w:rPr>
          <w:rFonts w:hint="eastAsia"/>
          <w:sz w:val="24"/>
        </w:rPr>
        <w:t>人</w:t>
      </w:r>
      <w:r>
        <w:rPr>
          <w:sz w:val="24"/>
        </w:rPr>
        <w:t>名称一致。</w:t>
      </w:r>
      <w:bookmarkStart w:id="61" w:name="_Toc396492241"/>
    </w:p>
    <w:p w:rsidR="00954877" w:rsidRDefault="00C63D49">
      <w:pPr>
        <w:numPr>
          <w:ilvl w:val="0"/>
          <w:numId w:val="2"/>
        </w:numPr>
        <w:tabs>
          <w:tab w:val="left" w:pos="720"/>
          <w:tab w:val="left" w:pos="1990"/>
        </w:tabs>
        <w:spacing w:line="360" w:lineRule="auto"/>
        <w:ind w:left="720" w:hanging="720"/>
        <w:outlineLvl w:val="2"/>
        <w:rPr>
          <w:b/>
          <w:sz w:val="24"/>
        </w:rPr>
      </w:pPr>
      <w:bookmarkStart w:id="62" w:name="_Toc14443287"/>
      <w:bookmarkStart w:id="63" w:name="_Toc142059983"/>
      <w:r>
        <w:rPr>
          <w:b/>
          <w:sz w:val="24"/>
        </w:rPr>
        <w:t>联合体</w:t>
      </w:r>
      <w:bookmarkEnd w:id="62"/>
      <w:r>
        <w:rPr>
          <w:rFonts w:hint="eastAsia"/>
          <w:b/>
          <w:sz w:val="24"/>
        </w:rPr>
        <w:t>参加磋商</w:t>
      </w:r>
      <w:bookmarkEnd w:id="63"/>
    </w:p>
    <w:p w:rsidR="00954877" w:rsidRDefault="00C63D49">
      <w:pPr>
        <w:numPr>
          <w:ilvl w:val="1"/>
          <w:numId w:val="2"/>
        </w:numPr>
        <w:tabs>
          <w:tab w:val="left" w:pos="720"/>
        </w:tabs>
        <w:spacing w:line="360" w:lineRule="auto"/>
        <w:ind w:left="720" w:hanging="720"/>
        <w:rPr>
          <w:sz w:val="24"/>
        </w:rPr>
      </w:pPr>
      <w:r>
        <w:rPr>
          <w:rFonts w:hint="eastAsia"/>
          <w:sz w:val="24"/>
        </w:rPr>
        <w:t>磋商</w:t>
      </w:r>
      <w:r>
        <w:rPr>
          <w:sz w:val="24"/>
        </w:rPr>
        <w:t>文件</w:t>
      </w:r>
      <w:r>
        <w:rPr>
          <w:sz w:val="24"/>
        </w:rPr>
        <w:t>“</w:t>
      </w:r>
      <w:r>
        <w:rPr>
          <w:sz w:val="24"/>
        </w:rPr>
        <w:t>第一章</w:t>
      </w:r>
      <w:r>
        <w:rPr>
          <w:sz w:val="24"/>
        </w:rPr>
        <w:t xml:space="preserve"> </w:t>
      </w:r>
      <w:r>
        <w:rPr>
          <w:rFonts w:hint="eastAsia"/>
          <w:sz w:val="24"/>
        </w:rPr>
        <w:t>磋商</w:t>
      </w:r>
      <w:r>
        <w:rPr>
          <w:sz w:val="24"/>
        </w:rPr>
        <w:t>邀请函</w:t>
      </w:r>
      <w:r>
        <w:rPr>
          <w:sz w:val="24"/>
        </w:rPr>
        <w:t>”</w:t>
      </w:r>
      <w:r>
        <w:rPr>
          <w:sz w:val="24"/>
        </w:rPr>
        <w:t>中拒绝联合体</w:t>
      </w:r>
      <w:r>
        <w:rPr>
          <w:rFonts w:hint="eastAsia"/>
          <w:sz w:val="24"/>
        </w:rPr>
        <w:t>参加磋商</w:t>
      </w:r>
      <w:r>
        <w:rPr>
          <w:sz w:val="24"/>
        </w:rPr>
        <w:t>的，则不接受联合体</w:t>
      </w:r>
      <w:r>
        <w:rPr>
          <w:rFonts w:hint="eastAsia"/>
          <w:sz w:val="24"/>
        </w:rPr>
        <w:t>参加磋商</w:t>
      </w:r>
      <w:r>
        <w:rPr>
          <w:sz w:val="24"/>
        </w:rPr>
        <w:t>。如果</w:t>
      </w:r>
      <w:r>
        <w:rPr>
          <w:sz w:val="24"/>
        </w:rPr>
        <w:t>“</w:t>
      </w:r>
      <w:r>
        <w:rPr>
          <w:rFonts w:hint="eastAsia"/>
          <w:sz w:val="24"/>
        </w:rPr>
        <w:t>磋商</w:t>
      </w:r>
      <w:r>
        <w:rPr>
          <w:sz w:val="24"/>
        </w:rPr>
        <w:t>邀请函</w:t>
      </w:r>
      <w:r>
        <w:rPr>
          <w:sz w:val="24"/>
        </w:rPr>
        <w:t>”</w:t>
      </w:r>
      <w:r>
        <w:rPr>
          <w:sz w:val="24"/>
        </w:rPr>
        <w:t>中未注明</w:t>
      </w:r>
      <w:r>
        <w:rPr>
          <w:sz w:val="24"/>
        </w:rPr>
        <w:t>“</w:t>
      </w:r>
      <w:r>
        <w:rPr>
          <w:sz w:val="24"/>
        </w:rPr>
        <w:t>本项目拒绝联合体</w:t>
      </w:r>
      <w:r>
        <w:rPr>
          <w:rFonts w:hint="eastAsia"/>
          <w:sz w:val="24"/>
        </w:rPr>
        <w:t>参加磋商</w:t>
      </w:r>
      <w:r>
        <w:rPr>
          <w:sz w:val="24"/>
        </w:rPr>
        <w:t>”</w:t>
      </w:r>
      <w:r>
        <w:rPr>
          <w:sz w:val="24"/>
        </w:rPr>
        <w:t>的，则必须满足：</w:t>
      </w:r>
    </w:p>
    <w:p w:rsidR="00954877" w:rsidRDefault="00C63D49">
      <w:pPr>
        <w:numPr>
          <w:ilvl w:val="2"/>
          <w:numId w:val="2"/>
        </w:numPr>
        <w:tabs>
          <w:tab w:val="clear" w:pos="1759"/>
          <w:tab w:val="left" w:pos="900"/>
          <w:tab w:val="left" w:pos="1267"/>
        </w:tabs>
        <w:spacing w:line="360" w:lineRule="auto"/>
        <w:ind w:left="900" w:hanging="900"/>
        <w:rPr>
          <w:sz w:val="24"/>
        </w:rPr>
      </w:pPr>
      <w:r>
        <w:rPr>
          <w:sz w:val="24"/>
        </w:rPr>
        <w:t>以联合体形式参加</w:t>
      </w:r>
      <w:r>
        <w:rPr>
          <w:rFonts w:hint="eastAsia"/>
          <w:sz w:val="24"/>
        </w:rPr>
        <w:t>磋商</w:t>
      </w:r>
      <w:r>
        <w:rPr>
          <w:sz w:val="24"/>
        </w:rPr>
        <w:t>的，联合体各方均必须符合《中华人民共和国政府采购法》第二十二条规定，联合体中有同类资质的供应商按照联合体分工承担相同工作的，按照资质等级较低的供应商确定资质等级。</w:t>
      </w:r>
    </w:p>
    <w:p w:rsidR="00954877" w:rsidRDefault="00C63D49">
      <w:pPr>
        <w:numPr>
          <w:ilvl w:val="2"/>
          <w:numId w:val="2"/>
        </w:numPr>
        <w:tabs>
          <w:tab w:val="clear" w:pos="1759"/>
          <w:tab w:val="left" w:pos="900"/>
          <w:tab w:val="left" w:pos="1267"/>
        </w:tabs>
        <w:spacing w:line="360" w:lineRule="auto"/>
        <w:ind w:left="900" w:hanging="900"/>
        <w:rPr>
          <w:sz w:val="24"/>
        </w:rPr>
      </w:pPr>
      <w:r>
        <w:rPr>
          <w:sz w:val="24"/>
        </w:rPr>
        <w:t>联合体</w:t>
      </w:r>
      <w:r>
        <w:rPr>
          <w:rFonts w:hint="eastAsia"/>
          <w:sz w:val="24"/>
        </w:rPr>
        <w:t>参加磋商</w:t>
      </w:r>
      <w:r>
        <w:rPr>
          <w:sz w:val="24"/>
        </w:rPr>
        <w:t>的，必须提供各方签订的共同</w:t>
      </w:r>
      <w:r>
        <w:rPr>
          <w:rFonts w:hint="eastAsia"/>
          <w:sz w:val="24"/>
        </w:rPr>
        <w:t>磋商</w:t>
      </w:r>
      <w:r>
        <w:rPr>
          <w:sz w:val="24"/>
        </w:rPr>
        <w:t>协议，明确约定各方承担的工作和相应的责任。联合体各方签订共同</w:t>
      </w:r>
      <w:r>
        <w:rPr>
          <w:rFonts w:hint="eastAsia"/>
          <w:sz w:val="24"/>
        </w:rPr>
        <w:t>磋商</w:t>
      </w:r>
      <w:r>
        <w:rPr>
          <w:sz w:val="24"/>
        </w:rPr>
        <w:t>协议后，不得再以自己名义单独在同一项目（或包组）中</w:t>
      </w:r>
      <w:r>
        <w:rPr>
          <w:rFonts w:hint="eastAsia"/>
          <w:sz w:val="24"/>
        </w:rPr>
        <w:t>参加磋商</w:t>
      </w:r>
      <w:r>
        <w:rPr>
          <w:sz w:val="24"/>
        </w:rPr>
        <w:t>，也不得组成新的联合体参加同一项目（或包组）</w:t>
      </w:r>
      <w:r>
        <w:rPr>
          <w:rFonts w:hint="eastAsia"/>
          <w:sz w:val="24"/>
        </w:rPr>
        <w:t>磋商</w:t>
      </w:r>
      <w:r>
        <w:rPr>
          <w:sz w:val="24"/>
        </w:rPr>
        <w:t>。</w:t>
      </w:r>
      <w:r>
        <w:rPr>
          <w:sz w:val="24"/>
        </w:rPr>
        <w:t xml:space="preserve"> </w:t>
      </w:r>
    </w:p>
    <w:p w:rsidR="00954877" w:rsidRDefault="00C63D49">
      <w:pPr>
        <w:numPr>
          <w:ilvl w:val="2"/>
          <w:numId w:val="2"/>
        </w:numPr>
        <w:tabs>
          <w:tab w:val="clear" w:pos="1759"/>
          <w:tab w:val="left" w:pos="900"/>
          <w:tab w:val="left" w:pos="1267"/>
        </w:tabs>
        <w:spacing w:line="360" w:lineRule="auto"/>
        <w:ind w:left="900" w:hanging="900"/>
        <w:rPr>
          <w:sz w:val="24"/>
        </w:rPr>
      </w:pPr>
      <w:r>
        <w:rPr>
          <w:rFonts w:hint="eastAsia"/>
          <w:sz w:val="24"/>
        </w:rPr>
        <w:lastRenderedPageBreak/>
        <w:t>联合体参与磋商的进行评分时，业绩、奖项等客观分的认定和评分根据共同磋商协议约定的各方承担的工作和相应责任，确定一方得分，不累加得分；评审标准不明确或难以明确以哪一方计算评分情况时，则按主体方情况评分。</w:t>
      </w:r>
    </w:p>
    <w:p w:rsidR="00954877" w:rsidRDefault="00C63D49">
      <w:pPr>
        <w:numPr>
          <w:ilvl w:val="2"/>
          <w:numId w:val="2"/>
        </w:numPr>
        <w:tabs>
          <w:tab w:val="clear" w:pos="1759"/>
          <w:tab w:val="left" w:pos="900"/>
          <w:tab w:val="left" w:pos="1267"/>
        </w:tabs>
        <w:spacing w:line="360" w:lineRule="auto"/>
        <w:ind w:left="900" w:hanging="900"/>
        <w:rPr>
          <w:sz w:val="24"/>
        </w:rPr>
      </w:pPr>
      <w:r>
        <w:rPr>
          <w:sz w:val="24"/>
        </w:rPr>
        <w:t>联合体</w:t>
      </w:r>
      <w:r>
        <w:rPr>
          <w:rFonts w:hint="eastAsia"/>
          <w:sz w:val="24"/>
        </w:rPr>
        <w:t>参加磋商</w:t>
      </w:r>
      <w:r>
        <w:rPr>
          <w:sz w:val="24"/>
        </w:rPr>
        <w:t>的，可以由联合体中的一方或者共同提交</w:t>
      </w:r>
      <w:r>
        <w:rPr>
          <w:rFonts w:hint="eastAsia"/>
          <w:sz w:val="24"/>
        </w:rPr>
        <w:t>磋商</w:t>
      </w:r>
      <w:r>
        <w:rPr>
          <w:sz w:val="24"/>
        </w:rPr>
        <w:t>保证金，以一方名义提交</w:t>
      </w:r>
      <w:r>
        <w:rPr>
          <w:rFonts w:hint="eastAsia"/>
          <w:sz w:val="24"/>
        </w:rPr>
        <w:t>磋商</w:t>
      </w:r>
      <w:r>
        <w:rPr>
          <w:sz w:val="24"/>
        </w:rPr>
        <w:t>保证金的，对联合体各方均具有约束力。</w:t>
      </w:r>
    </w:p>
    <w:p w:rsidR="00954877" w:rsidRDefault="00C63D49">
      <w:pPr>
        <w:numPr>
          <w:ilvl w:val="2"/>
          <w:numId w:val="2"/>
        </w:numPr>
        <w:tabs>
          <w:tab w:val="clear" w:pos="1759"/>
          <w:tab w:val="left" w:pos="900"/>
          <w:tab w:val="left" w:pos="1267"/>
        </w:tabs>
        <w:spacing w:line="360" w:lineRule="auto"/>
        <w:ind w:left="900" w:hanging="900"/>
        <w:rPr>
          <w:sz w:val="24"/>
        </w:rPr>
      </w:pPr>
      <w:r>
        <w:rPr>
          <w:sz w:val="24"/>
        </w:rPr>
        <w:t>联合体在报名登记时，必须同时提交经联合体全体成员盖章的联合</w:t>
      </w:r>
      <w:r>
        <w:rPr>
          <w:rFonts w:hint="eastAsia"/>
          <w:sz w:val="24"/>
        </w:rPr>
        <w:t>磋商</w:t>
      </w:r>
      <w:r>
        <w:rPr>
          <w:sz w:val="24"/>
        </w:rPr>
        <w:t>确认函（确认函格式自定），以确认联合体的成员，否则联合体报名作无效处理。</w:t>
      </w:r>
    </w:p>
    <w:p w:rsidR="00954877" w:rsidRDefault="00C63D49">
      <w:pPr>
        <w:numPr>
          <w:ilvl w:val="1"/>
          <w:numId w:val="2"/>
        </w:numPr>
        <w:tabs>
          <w:tab w:val="left" w:pos="720"/>
        </w:tabs>
        <w:spacing w:line="360" w:lineRule="auto"/>
        <w:ind w:left="720" w:hanging="720"/>
        <w:rPr>
          <w:sz w:val="24"/>
        </w:rPr>
      </w:pPr>
      <w:r>
        <w:rPr>
          <w:sz w:val="24"/>
        </w:rPr>
        <w:t>联合体</w:t>
      </w:r>
      <w:r>
        <w:rPr>
          <w:rFonts w:hint="eastAsia"/>
          <w:sz w:val="24"/>
        </w:rPr>
        <w:t>成交</w:t>
      </w:r>
      <w:r>
        <w:rPr>
          <w:sz w:val="24"/>
        </w:rPr>
        <w:t>的，联合体各方应当共同与采购人签订合同。</w:t>
      </w:r>
    </w:p>
    <w:p w:rsidR="00954877" w:rsidRDefault="00C63D49">
      <w:pPr>
        <w:numPr>
          <w:ilvl w:val="0"/>
          <w:numId w:val="2"/>
        </w:numPr>
        <w:tabs>
          <w:tab w:val="left" w:pos="720"/>
        </w:tabs>
        <w:spacing w:line="360" w:lineRule="auto"/>
        <w:ind w:left="720" w:hanging="720"/>
        <w:outlineLvl w:val="2"/>
        <w:rPr>
          <w:b/>
          <w:sz w:val="24"/>
        </w:rPr>
      </w:pPr>
      <w:bookmarkStart w:id="64" w:name="_Toc142059984"/>
      <w:bookmarkEnd w:id="61"/>
      <w:r>
        <w:rPr>
          <w:b/>
          <w:sz w:val="24"/>
        </w:rPr>
        <w:t>证明</w:t>
      </w:r>
      <w:r>
        <w:rPr>
          <w:rFonts w:hint="eastAsia"/>
          <w:b/>
          <w:sz w:val="24"/>
        </w:rPr>
        <w:t>磋商响应人</w:t>
      </w:r>
      <w:r>
        <w:rPr>
          <w:b/>
          <w:sz w:val="24"/>
        </w:rPr>
        <w:t>合格和资格的文件</w:t>
      </w:r>
      <w:bookmarkEnd w:id="64"/>
      <w:r>
        <w:rPr>
          <w:b/>
          <w:sz w:val="24"/>
        </w:rPr>
        <w:t xml:space="preserve"> </w:t>
      </w:r>
    </w:p>
    <w:p w:rsidR="00954877" w:rsidRDefault="00C63D49">
      <w:pPr>
        <w:numPr>
          <w:ilvl w:val="1"/>
          <w:numId w:val="2"/>
        </w:numPr>
        <w:tabs>
          <w:tab w:val="left" w:pos="720"/>
          <w:tab w:val="left" w:pos="1475"/>
        </w:tabs>
        <w:spacing w:line="360" w:lineRule="auto"/>
        <w:ind w:left="720" w:hanging="720"/>
        <w:rPr>
          <w:sz w:val="24"/>
        </w:rPr>
      </w:pPr>
      <w:r>
        <w:rPr>
          <w:rFonts w:hint="eastAsia"/>
          <w:sz w:val="24"/>
        </w:rPr>
        <w:t>磋商响应人</w:t>
      </w:r>
      <w:r>
        <w:rPr>
          <w:sz w:val="24"/>
        </w:rPr>
        <w:t>应提交证明其有资格参加</w:t>
      </w:r>
      <w:r>
        <w:rPr>
          <w:rFonts w:hint="eastAsia"/>
          <w:sz w:val="24"/>
        </w:rPr>
        <w:t>磋商</w:t>
      </w:r>
      <w:r>
        <w:rPr>
          <w:sz w:val="24"/>
        </w:rPr>
        <w:t>和成交后有能力履行合同的文件，并作为其</w:t>
      </w:r>
      <w:r>
        <w:rPr>
          <w:rFonts w:hint="eastAsia"/>
          <w:sz w:val="24"/>
        </w:rPr>
        <w:t>磋商响应文件</w:t>
      </w:r>
      <w:r>
        <w:rPr>
          <w:sz w:val="24"/>
        </w:rPr>
        <w:t>的一部分。</w:t>
      </w:r>
    </w:p>
    <w:p w:rsidR="00954877" w:rsidRDefault="00C63D49">
      <w:pPr>
        <w:numPr>
          <w:ilvl w:val="1"/>
          <w:numId w:val="2"/>
        </w:numPr>
        <w:tabs>
          <w:tab w:val="left" w:pos="720"/>
          <w:tab w:val="left" w:pos="1475"/>
        </w:tabs>
        <w:spacing w:line="360" w:lineRule="auto"/>
        <w:ind w:left="720" w:hanging="720"/>
        <w:rPr>
          <w:sz w:val="24"/>
        </w:rPr>
      </w:pPr>
      <w:r>
        <w:rPr>
          <w:rFonts w:hint="eastAsia"/>
          <w:b/>
          <w:sz w:val="24"/>
        </w:rPr>
        <w:t>证明磋商响应人满足</w:t>
      </w:r>
      <w:r>
        <w:rPr>
          <w:b/>
          <w:bCs/>
          <w:sz w:val="24"/>
        </w:rPr>
        <w:t>《中华人民共和国政府采购法》第二十二条规定</w:t>
      </w:r>
      <w:r>
        <w:rPr>
          <w:rFonts w:hint="eastAsia"/>
          <w:b/>
          <w:sz w:val="24"/>
        </w:rPr>
        <w:t>的材料</w:t>
      </w:r>
      <w:r>
        <w:rPr>
          <w:sz w:val="24"/>
        </w:rPr>
        <w:t>：</w:t>
      </w:r>
    </w:p>
    <w:p w:rsidR="00954877" w:rsidRDefault="00C63D49">
      <w:pPr>
        <w:numPr>
          <w:ilvl w:val="2"/>
          <w:numId w:val="2"/>
        </w:numPr>
        <w:tabs>
          <w:tab w:val="clear" w:pos="1759"/>
          <w:tab w:val="left" w:pos="900"/>
          <w:tab w:val="left" w:pos="1267"/>
        </w:tabs>
        <w:spacing w:line="360" w:lineRule="auto"/>
        <w:ind w:left="902" w:hanging="902"/>
        <w:rPr>
          <w:sz w:val="24"/>
        </w:rPr>
      </w:pPr>
      <w:r>
        <w:rPr>
          <w:rFonts w:hint="eastAsia"/>
          <w:sz w:val="24"/>
        </w:rPr>
        <w:t>按第一章磋商邀请函要求提供相关证明材料。</w:t>
      </w:r>
    </w:p>
    <w:p w:rsidR="00954877" w:rsidRDefault="00C63D49">
      <w:pPr>
        <w:numPr>
          <w:ilvl w:val="1"/>
          <w:numId w:val="2"/>
        </w:numPr>
        <w:tabs>
          <w:tab w:val="left" w:pos="720"/>
          <w:tab w:val="left" w:pos="1475"/>
        </w:tabs>
        <w:spacing w:line="360" w:lineRule="auto"/>
        <w:ind w:left="720" w:hanging="720"/>
        <w:rPr>
          <w:b/>
          <w:bCs/>
          <w:sz w:val="24"/>
        </w:rPr>
      </w:pPr>
      <w:r>
        <w:rPr>
          <w:b/>
          <w:bCs/>
          <w:sz w:val="24"/>
        </w:rPr>
        <w:t>满足</w:t>
      </w:r>
      <w:r>
        <w:rPr>
          <w:b/>
          <w:bCs/>
          <w:sz w:val="24"/>
        </w:rPr>
        <w:t xml:space="preserve"> “</w:t>
      </w:r>
      <w:r>
        <w:rPr>
          <w:rFonts w:hint="eastAsia"/>
          <w:b/>
          <w:bCs/>
          <w:sz w:val="24"/>
        </w:rPr>
        <w:t>磋商响应人</w:t>
      </w:r>
      <w:r>
        <w:rPr>
          <w:b/>
          <w:bCs/>
          <w:sz w:val="24"/>
        </w:rPr>
        <w:t>资格条件</w:t>
      </w:r>
      <w:r>
        <w:rPr>
          <w:b/>
          <w:bCs/>
          <w:sz w:val="24"/>
        </w:rPr>
        <w:t>”</w:t>
      </w:r>
      <w:r>
        <w:rPr>
          <w:b/>
          <w:bCs/>
          <w:sz w:val="24"/>
        </w:rPr>
        <w:t>条款的其他证明文件。</w:t>
      </w:r>
    </w:p>
    <w:p w:rsidR="00954877" w:rsidRDefault="00C63D49">
      <w:pPr>
        <w:numPr>
          <w:ilvl w:val="1"/>
          <w:numId w:val="2"/>
        </w:numPr>
        <w:tabs>
          <w:tab w:val="left" w:pos="720"/>
          <w:tab w:val="left" w:pos="1475"/>
        </w:tabs>
        <w:spacing w:line="360" w:lineRule="auto"/>
        <w:ind w:left="720" w:hanging="720"/>
        <w:rPr>
          <w:b/>
          <w:bCs/>
          <w:sz w:val="24"/>
        </w:rPr>
      </w:pPr>
      <w:r>
        <w:rPr>
          <w:rFonts w:hint="eastAsia"/>
          <w:b/>
          <w:bCs/>
          <w:sz w:val="24"/>
        </w:rPr>
        <w:t>磋商响应人</w:t>
      </w:r>
      <w:r>
        <w:rPr>
          <w:b/>
          <w:bCs/>
          <w:sz w:val="24"/>
        </w:rPr>
        <w:t>所提供的以上全部资料应为最新的或在有效期之内的，复印件</w:t>
      </w:r>
      <w:r>
        <w:rPr>
          <w:rFonts w:hint="eastAsia"/>
          <w:b/>
          <w:bCs/>
          <w:sz w:val="24"/>
        </w:rPr>
        <w:t>应</w:t>
      </w:r>
      <w:r>
        <w:rPr>
          <w:b/>
          <w:bCs/>
          <w:sz w:val="24"/>
        </w:rPr>
        <w:t>加盖</w:t>
      </w:r>
      <w:r>
        <w:rPr>
          <w:rFonts w:hint="eastAsia"/>
          <w:b/>
          <w:bCs/>
          <w:sz w:val="24"/>
        </w:rPr>
        <w:t>磋商响应人</w:t>
      </w:r>
      <w:r>
        <w:rPr>
          <w:b/>
          <w:bCs/>
          <w:sz w:val="24"/>
        </w:rPr>
        <w:t>公章</w:t>
      </w:r>
      <w:r>
        <w:rPr>
          <w:rFonts w:hint="eastAsia"/>
          <w:b/>
          <w:bCs/>
          <w:sz w:val="24"/>
        </w:rPr>
        <w:t>，自然人的须本人签署</w:t>
      </w:r>
      <w:r>
        <w:rPr>
          <w:b/>
          <w:bCs/>
          <w:sz w:val="24"/>
        </w:rPr>
        <w:t>。</w:t>
      </w:r>
    </w:p>
    <w:p w:rsidR="00954877" w:rsidRDefault="00C63D49">
      <w:pPr>
        <w:numPr>
          <w:ilvl w:val="0"/>
          <w:numId w:val="2"/>
        </w:numPr>
        <w:tabs>
          <w:tab w:val="left" w:pos="720"/>
          <w:tab w:val="left" w:pos="1990"/>
        </w:tabs>
        <w:spacing w:line="360" w:lineRule="auto"/>
        <w:ind w:left="720" w:hanging="720"/>
        <w:outlineLvl w:val="2"/>
        <w:rPr>
          <w:b/>
          <w:sz w:val="24"/>
        </w:rPr>
      </w:pPr>
      <w:bookmarkStart w:id="65" w:name="_Toc142059985"/>
      <w:bookmarkStart w:id="66" w:name="_Toc396492243"/>
      <w:r>
        <w:rPr>
          <w:b/>
          <w:sz w:val="24"/>
        </w:rPr>
        <w:t>证明货物及服务的合格性和符合</w:t>
      </w:r>
      <w:r>
        <w:rPr>
          <w:rFonts w:hint="eastAsia"/>
          <w:b/>
          <w:sz w:val="24"/>
        </w:rPr>
        <w:t>磋商文件</w:t>
      </w:r>
      <w:r>
        <w:rPr>
          <w:b/>
          <w:sz w:val="24"/>
        </w:rPr>
        <w:t>规定的文件</w:t>
      </w:r>
      <w:bookmarkEnd w:id="65"/>
      <w:bookmarkEnd w:id="66"/>
    </w:p>
    <w:p w:rsidR="00954877" w:rsidRDefault="00C63D49">
      <w:pPr>
        <w:numPr>
          <w:ilvl w:val="1"/>
          <w:numId w:val="2"/>
        </w:numPr>
        <w:tabs>
          <w:tab w:val="left" w:pos="720"/>
        </w:tabs>
        <w:spacing w:line="360" w:lineRule="auto"/>
        <w:ind w:left="720" w:hanging="720"/>
        <w:rPr>
          <w:sz w:val="24"/>
        </w:rPr>
      </w:pPr>
      <w:r>
        <w:rPr>
          <w:rFonts w:hint="eastAsia"/>
          <w:sz w:val="24"/>
        </w:rPr>
        <w:t>磋商响应人</w:t>
      </w:r>
      <w:r>
        <w:rPr>
          <w:sz w:val="24"/>
        </w:rPr>
        <w:t>应提交证明文件，证明其</w:t>
      </w:r>
      <w:r>
        <w:rPr>
          <w:rFonts w:hint="eastAsia"/>
          <w:sz w:val="24"/>
        </w:rPr>
        <w:t>磋商</w:t>
      </w:r>
      <w:r>
        <w:rPr>
          <w:sz w:val="24"/>
        </w:rPr>
        <w:t>的货物</w:t>
      </w:r>
      <w:r>
        <w:rPr>
          <w:rFonts w:hint="eastAsia"/>
          <w:sz w:val="24"/>
        </w:rPr>
        <w:t>、工程</w:t>
      </w:r>
      <w:r>
        <w:rPr>
          <w:sz w:val="24"/>
        </w:rPr>
        <w:t>和服务的合格性符合</w:t>
      </w:r>
      <w:r>
        <w:rPr>
          <w:rFonts w:hint="eastAsia"/>
          <w:sz w:val="24"/>
        </w:rPr>
        <w:t>磋商文件</w:t>
      </w:r>
      <w:r>
        <w:rPr>
          <w:sz w:val="24"/>
        </w:rPr>
        <w:t>规定。该证明文件作为</w:t>
      </w:r>
      <w:r>
        <w:rPr>
          <w:rFonts w:hint="eastAsia"/>
          <w:sz w:val="24"/>
        </w:rPr>
        <w:t>磋商响应文件</w:t>
      </w:r>
      <w:r>
        <w:rPr>
          <w:sz w:val="24"/>
        </w:rPr>
        <w:t>的一部分。</w:t>
      </w:r>
    </w:p>
    <w:p w:rsidR="00954877" w:rsidRDefault="00C63D49">
      <w:pPr>
        <w:numPr>
          <w:ilvl w:val="1"/>
          <w:numId w:val="2"/>
        </w:numPr>
        <w:tabs>
          <w:tab w:val="left" w:pos="720"/>
        </w:tabs>
        <w:spacing w:line="360" w:lineRule="auto"/>
        <w:ind w:left="720" w:hanging="720"/>
        <w:rPr>
          <w:sz w:val="24"/>
        </w:rPr>
      </w:pPr>
      <w:r>
        <w:rPr>
          <w:sz w:val="24"/>
        </w:rPr>
        <w:t>证明货物</w:t>
      </w:r>
      <w:r>
        <w:rPr>
          <w:rFonts w:hint="eastAsia"/>
          <w:sz w:val="24"/>
        </w:rPr>
        <w:t>、工程</w:t>
      </w:r>
      <w:r>
        <w:rPr>
          <w:sz w:val="24"/>
        </w:rPr>
        <w:t>及服务与</w:t>
      </w:r>
      <w:r>
        <w:rPr>
          <w:rFonts w:hint="eastAsia"/>
          <w:sz w:val="24"/>
        </w:rPr>
        <w:t>磋商文件</w:t>
      </w:r>
      <w:r>
        <w:rPr>
          <w:sz w:val="24"/>
        </w:rPr>
        <w:t>的要求相一致的文件，以文字资料、图纸和数据形式作为证明材料，包括但不限于：</w:t>
      </w:r>
    </w:p>
    <w:p w:rsidR="00954877" w:rsidRDefault="00C63D49">
      <w:pPr>
        <w:numPr>
          <w:ilvl w:val="2"/>
          <w:numId w:val="2"/>
        </w:numPr>
        <w:tabs>
          <w:tab w:val="left" w:pos="907"/>
          <w:tab w:val="left" w:pos="1333"/>
          <w:tab w:val="left" w:pos="2350"/>
        </w:tabs>
        <w:spacing w:line="360" w:lineRule="auto"/>
        <w:ind w:left="907"/>
        <w:rPr>
          <w:sz w:val="24"/>
        </w:rPr>
      </w:pPr>
      <w:r>
        <w:rPr>
          <w:sz w:val="24"/>
        </w:rPr>
        <w:t>货物及服务的原产地、主要技术指标和性能的详细说明；货物正常使用所必须的备件和专用工具清单，包括备件和专用工具的货源及现行价格。</w:t>
      </w:r>
    </w:p>
    <w:p w:rsidR="00954877" w:rsidRDefault="00C63D49">
      <w:pPr>
        <w:numPr>
          <w:ilvl w:val="2"/>
          <w:numId w:val="2"/>
        </w:numPr>
        <w:tabs>
          <w:tab w:val="left" w:pos="900"/>
        </w:tabs>
        <w:spacing w:line="360" w:lineRule="auto"/>
        <w:ind w:left="900" w:hanging="900"/>
        <w:rPr>
          <w:sz w:val="24"/>
        </w:rPr>
      </w:pPr>
      <w:r>
        <w:rPr>
          <w:sz w:val="24"/>
        </w:rPr>
        <w:t>对照</w:t>
      </w:r>
      <w:r>
        <w:rPr>
          <w:rFonts w:hint="eastAsia"/>
          <w:sz w:val="24"/>
        </w:rPr>
        <w:t>磋商文件</w:t>
      </w:r>
      <w:r>
        <w:rPr>
          <w:sz w:val="24"/>
        </w:rPr>
        <w:t>《用户需求书》的规定，逐条说明所提供货物和服务已对《用户需求书》的技术规格作出了实质性的响应，并申明与技术规格条款的偏离和例外。特别对有具体参数要求的指标，</w:t>
      </w:r>
      <w:r>
        <w:rPr>
          <w:rFonts w:hint="eastAsia"/>
          <w:sz w:val="24"/>
        </w:rPr>
        <w:t>磋商响应人</w:t>
      </w:r>
      <w:r>
        <w:rPr>
          <w:sz w:val="24"/>
        </w:rPr>
        <w:t>须提供所投设备的具体参数值</w:t>
      </w:r>
      <w:r>
        <w:rPr>
          <w:rFonts w:hint="eastAsia"/>
          <w:sz w:val="24"/>
        </w:rPr>
        <w:t>；磋商响应人</w:t>
      </w:r>
      <w:r>
        <w:rPr>
          <w:sz w:val="24"/>
        </w:rPr>
        <w:t>在阐述时应注意</w:t>
      </w:r>
      <w:r>
        <w:rPr>
          <w:rFonts w:hint="eastAsia"/>
          <w:sz w:val="24"/>
        </w:rPr>
        <w:t>磋商文件</w:t>
      </w:r>
      <w:r>
        <w:rPr>
          <w:sz w:val="24"/>
        </w:rPr>
        <w:t>的技术规格中指出的工艺、材料和设备的标准。</w:t>
      </w:r>
    </w:p>
    <w:p w:rsidR="00954877" w:rsidRDefault="00C63D49">
      <w:pPr>
        <w:numPr>
          <w:ilvl w:val="2"/>
          <w:numId w:val="2"/>
        </w:numPr>
        <w:tabs>
          <w:tab w:val="left" w:pos="900"/>
        </w:tabs>
        <w:spacing w:line="360" w:lineRule="auto"/>
        <w:ind w:left="900" w:hanging="900"/>
        <w:rPr>
          <w:sz w:val="24"/>
        </w:rPr>
      </w:pPr>
      <w:r>
        <w:rPr>
          <w:rFonts w:hint="eastAsia"/>
          <w:b/>
          <w:bCs/>
          <w:sz w:val="24"/>
        </w:rPr>
        <w:t>磋商响应文件中《重要技术条款偏离表》必须逐条响应，</w:t>
      </w:r>
      <w:r>
        <w:rPr>
          <w:rFonts w:hint="eastAsia"/>
          <w:sz w:val="24"/>
        </w:rPr>
        <w:t>《重要技术条款偏离表》中货物（工程或服务）的响应参数值需为实际参数，磋商响应人应按货物</w:t>
      </w:r>
      <w:r>
        <w:rPr>
          <w:rFonts w:hint="eastAsia"/>
          <w:sz w:val="24"/>
        </w:rPr>
        <w:lastRenderedPageBreak/>
        <w:t>（工程或服务）实际数据填写，不能完全复制磋商要求；磋商响应人的响应含糊不清、不确切或伪造证明材料的，将被视为非实质性响应而予以拒绝。磋商响应人提供虚假技术参数响应视为提供虚假材料谋取成交资格，一经发现，将交由监管部门进行处理。</w:t>
      </w:r>
    </w:p>
    <w:p w:rsidR="00954877" w:rsidRDefault="00C63D49">
      <w:pPr>
        <w:numPr>
          <w:ilvl w:val="0"/>
          <w:numId w:val="2"/>
        </w:numPr>
        <w:tabs>
          <w:tab w:val="left" w:pos="720"/>
        </w:tabs>
        <w:spacing w:line="360" w:lineRule="auto"/>
        <w:ind w:left="720" w:hanging="720"/>
        <w:outlineLvl w:val="2"/>
        <w:rPr>
          <w:b/>
          <w:sz w:val="24"/>
        </w:rPr>
      </w:pPr>
      <w:bookmarkStart w:id="67" w:name="_Toc142059986"/>
      <w:r>
        <w:rPr>
          <w:rFonts w:hint="eastAsia"/>
          <w:b/>
          <w:sz w:val="24"/>
        </w:rPr>
        <w:t>磋商</w:t>
      </w:r>
      <w:r>
        <w:rPr>
          <w:b/>
          <w:sz w:val="24"/>
        </w:rPr>
        <w:t>保证金</w:t>
      </w:r>
      <w:bookmarkEnd w:id="67"/>
    </w:p>
    <w:p w:rsidR="00954877" w:rsidRDefault="00C63D49">
      <w:pPr>
        <w:numPr>
          <w:ilvl w:val="1"/>
          <w:numId w:val="2"/>
        </w:numPr>
        <w:tabs>
          <w:tab w:val="left" w:pos="720"/>
        </w:tabs>
        <w:adjustRightInd w:val="0"/>
        <w:snapToGrid w:val="0"/>
        <w:spacing w:line="360" w:lineRule="auto"/>
        <w:ind w:left="748" w:hangingChars="306" w:hanging="748"/>
        <w:jc w:val="left"/>
        <w:rPr>
          <w:rFonts w:cs="宋体"/>
          <w:b/>
          <w:kern w:val="0"/>
          <w:sz w:val="24"/>
        </w:rPr>
      </w:pPr>
      <w:r>
        <w:rPr>
          <w:rFonts w:ascii="宋体" w:hAnsi="宋体" w:cs="宋体" w:hint="eastAsia"/>
          <w:b/>
          <w:kern w:val="0"/>
          <w:sz w:val="24"/>
        </w:rPr>
        <w:t>本项目不收取磋商保证金。</w:t>
      </w:r>
    </w:p>
    <w:p w:rsidR="00954877" w:rsidRDefault="00C63D49">
      <w:pPr>
        <w:numPr>
          <w:ilvl w:val="0"/>
          <w:numId w:val="2"/>
        </w:numPr>
        <w:tabs>
          <w:tab w:val="left" w:pos="720"/>
        </w:tabs>
        <w:spacing w:line="360" w:lineRule="auto"/>
        <w:ind w:left="720" w:hanging="720"/>
        <w:outlineLvl w:val="2"/>
        <w:rPr>
          <w:b/>
          <w:sz w:val="24"/>
        </w:rPr>
      </w:pPr>
      <w:bookmarkStart w:id="68" w:name="_Toc142059987"/>
      <w:r>
        <w:rPr>
          <w:rFonts w:hint="eastAsia"/>
          <w:b/>
          <w:sz w:val="24"/>
        </w:rPr>
        <w:t>磋商</w:t>
      </w:r>
      <w:r>
        <w:rPr>
          <w:b/>
          <w:sz w:val="24"/>
        </w:rPr>
        <w:t>有效期</w:t>
      </w:r>
      <w:r>
        <w:rPr>
          <w:rFonts w:hint="eastAsia"/>
          <w:b/>
          <w:sz w:val="24"/>
        </w:rPr>
        <w:t>及商业秘密范围</w:t>
      </w:r>
      <w:bookmarkEnd w:id="68"/>
    </w:p>
    <w:p w:rsidR="00954877" w:rsidRDefault="00C63D49">
      <w:pPr>
        <w:numPr>
          <w:ilvl w:val="1"/>
          <w:numId w:val="2"/>
        </w:numPr>
        <w:tabs>
          <w:tab w:val="left" w:pos="720"/>
        </w:tabs>
        <w:spacing w:line="360" w:lineRule="auto"/>
        <w:ind w:left="720" w:hanging="720"/>
        <w:rPr>
          <w:sz w:val="24"/>
        </w:rPr>
      </w:pPr>
      <w:r>
        <w:rPr>
          <w:rFonts w:hint="eastAsia"/>
          <w:sz w:val="24"/>
        </w:rPr>
        <w:t>磋商</w:t>
      </w:r>
      <w:r>
        <w:rPr>
          <w:sz w:val="24"/>
        </w:rPr>
        <w:t>有效期为提交</w:t>
      </w:r>
      <w:r>
        <w:rPr>
          <w:rFonts w:hint="eastAsia"/>
          <w:sz w:val="24"/>
        </w:rPr>
        <w:t>磋商响应文件</w:t>
      </w:r>
      <w:r>
        <w:rPr>
          <w:sz w:val="24"/>
        </w:rPr>
        <w:t>截止时间至其后的</w:t>
      </w:r>
      <w:r>
        <w:rPr>
          <w:b/>
          <w:sz w:val="24"/>
        </w:rPr>
        <w:t>90</w:t>
      </w:r>
      <w:r>
        <w:rPr>
          <w:b/>
          <w:sz w:val="24"/>
        </w:rPr>
        <w:t>天</w:t>
      </w:r>
      <w:r>
        <w:rPr>
          <w:sz w:val="24"/>
        </w:rPr>
        <w:t>，</w:t>
      </w:r>
      <w:r>
        <w:rPr>
          <w:rFonts w:hint="eastAsia"/>
          <w:sz w:val="24"/>
        </w:rPr>
        <w:t>磋商响应文件</w:t>
      </w:r>
      <w:r>
        <w:rPr>
          <w:sz w:val="24"/>
        </w:rPr>
        <w:t>应在</w:t>
      </w:r>
      <w:r>
        <w:rPr>
          <w:rFonts w:hint="eastAsia"/>
          <w:sz w:val="24"/>
        </w:rPr>
        <w:t>磋商</w:t>
      </w:r>
      <w:r>
        <w:rPr>
          <w:sz w:val="24"/>
        </w:rPr>
        <w:t>有效期内保持有效。</w:t>
      </w:r>
      <w:r>
        <w:rPr>
          <w:rFonts w:hint="eastAsia"/>
          <w:sz w:val="24"/>
        </w:rPr>
        <w:t>磋商</w:t>
      </w:r>
      <w:r>
        <w:rPr>
          <w:sz w:val="24"/>
        </w:rPr>
        <w:t>有效期</w:t>
      </w:r>
      <w:r>
        <w:rPr>
          <w:rFonts w:hint="eastAsia"/>
          <w:sz w:val="24"/>
        </w:rPr>
        <w:t>不符合磋商文件规定的</w:t>
      </w:r>
      <w:r>
        <w:rPr>
          <w:sz w:val="24"/>
        </w:rPr>
        <w:t>将被视为非</w:t>
      </w:r>
      <w:r>
        <w:rPr>
          <w:rFonts w:hint="eastAsia"/>
          <w:sz w:val="24"/>
        </w:rPr>
        <w:t>实质性</w:t>
      </w:r>
      <w:r>
        <w:rPr>
          <w:sz w:val="24"/>
        </w:rPr>
        <w:t>响应予以拒绝。</w:t>
      </w:r>
    </w:p>
    <w:p w:rsidR="00954877" w:rsidRDefault="00C63D49">
      <w:pPr>
        <w:numPr>
          <w:ilvl w:val="1"/>
          <w:numId w:val="2"/>
        </w:numPr>
        <w:tabs>
          <w:tab w:val="left" w:pos="720"/>
        </w:tabs>
        <w:spacing w:line="360" w:lineRule="auto"/>
        <w:ind w:left="720" w:hanging="720"/>
        <w:rPr>
          <w:sz w:val="24"/>
        </w:rPr>
      </w:pPr>
      <w:r>
        <w:rPr>
          <w:sz w:val="24"/>
        </w:rPr>
        <w:t>特殊情况下，在原</w:t>
      </w:r>
      <w:r>
        <w:rPr>
          <w:rFonts w:hint="eastAsia"/>
          <w:sz w:val="24"/>
        </w:rPr>
        <w:t>磋商</w:t>
      </w:r>
      <w:r>
        <w:rPr>
          <w:sz w:val="24"/>
        </w:rPr>
        <w:t>有效期截止之前，采购代理机构可要求</w:t>
      </w:r>
      <w:r>
        <w:rPr>
          <w:rFonts w:hint="eastAsia"/>
          <w:sz w:val="24"/>
        </w:rPr>
        <w:t>磋商响应人</w:t>
      </w:r>
      <w:r>
        <w:rPr>
          <w:sz w:val="24"/>
        </w:rPr>
        <w:t>延长</w:t>
      </w:r>
      <w:r>
        <w:rPr>
          <w:rFonts w:hint="eastAsia"/>
          <w:sz w:val="24"/>
        </w:rPr>
        <w:t>磋商</w:t>
      </w:r>
      <w:r>
        <w:rPr>
          <w:sz w:val="24"/>
        </w:rPr>
        <w:t>有效期。该要求与答复均应以书面形式提交。</w:t>
      </w:r>
      <w:r>
        <w:rPr>
          <w:rFonts w:hint="eastAsia"/>
          <w:sz w:val="24"/>
        </w:rPr>
        <w:t>磋商响应人</w:t>
      </w:r>
      <w:r>
        <w:rPr>
          <w:sz w:val="24"/>
        </w:rPr>
        <w:t>可拒绝采购代理机构的这种要求，其</w:t>
      </w:r>
      <w:r>
        <w:rPr>
          <w:rFonts w:hint="eastAsia"/>
          <w:sz w:val="24"/>
        </w:rPr>
        <w:t>磋商</w:t>
      </w:r>
      <w:r>
        <w:rPr>
          <w:sz w:val="24"/>
        </w:rPr>
        <w:t>保证金将不会被没收，但其</w:t>
      </w:r>
      <w:r>
        <w:rPr>
          <w:rFonts w:hint="eastAsia"/>
          <w:sz w:val="24"/>
        </w:rPr>
        <w:t>磋商响应文件</w:t>
      </w:r>
      <w:r>
        <w:rPr>
          <w:sz w:val="24"/>
        </w:rPr>
        <w:t>在原</w:t>
      </w:r>
      <w:r>
        <w:rPr>
          <w:rFonts w:hint="eastAsia"/>
          <w:sz w:val="24"/>
        </w:rPr>
        <w:t>磋商</w:t>
      </w:r>
      <w:r>
        <w:rPr>
          <w:sz w:val="24"/>
        </w:rPr>
        <w:t>有效期期满后将不再有效。同意延长</w:t>
      </w:r>
      <w:r>
        <w:rPr>
          <w:rFonts w:hint="eastAsia"/>
          <w:sz w:val="24"/>
        </w:rPr>
        <w:t>磋商</w:t>
      </w:r>
      <w:r>
        <w:rPr>
          <w:sz w:val="24"/>
        </w:rPr>
        <w:t>有效期的</w:t>
      </w:r>
      <w:r>
        <w:rPr>
          <w:rFonts w:hint="eastAsia"/>
          <w:sz w:val="24"/>
        </w:rPr>
        <w:t>磋商响应人</w:t>
      </w:r>
      <w:r>
        <w:rPr>
          <w:sz w:val="24"/>
        </w:rPr>
        <w:t>将不会被要求和允许修正其</w:t>
      </w:r>
      <w:r>
        <w:rPr>
          <w:rFonts w:hint="eastAsia"/>
          <w:sz w:val="24"/>
        </w:rPr>
        <w:t>磋商</w:t>
      </w:r>
      <w:r>
        <w:rPr>
          <w:sz w:val="24"/>
        </w:rPr>
        <w:t>，而只会被要求相应地延长其</w:t>
      </w:r>
      <w:r>
        <w:rPr>
          <w:rFonts w:hint="eastAsia"/>
          <w:sz w:val="24"/>
        </w:rPr>
        <w:t>磋商</w:t>
      </w:r>
      <w:r>
        <w:rPr>
          <w:sz w:val="24"/>
        </w:rPr>
        <w:t>保证金的有效期。且本须知有关</w:t>
      </w:r>
      <w:r>
        <w:rPr>
          <w:rFonts w:hint="eastAsia"/>
          <w:sz w:val="24"/>
        </w:rPr>
        <w:t>磋商</w:t>
      </w:r>
      <w:r>
        <w:rPr>
          <w:sz w:val="24"/>
        </w:rPr>
        <w:t>保证金要求将在延长了的有效期内继续有效。</w:t>
      </w:r>
    </w:p>
    <w:p w:rsidR="00954877" w:rsidRDefault="00C63D49">
      <w:pPr>
        <w:numPr>
          <w:ilvl w:val="1"/>
          <w:numId w:val="2"/>
        </w:numPr>
        <w:tabs>
          <w:tab w:val="left" w:pos="720"/>
        </w:tabs>
        <w:spacing w:line="360" w:lineRule="auto"/>
        <w:ind w:left="720" w:hanging="720"/>
        <w:rPr>
          <w:sz w:val="24"/>
        </w:rPr>
      </w:pPr>
      <w:r>
        <w:rPr>
          <w:rFonts w:hint="eastAsia"/>
          <w:sz w:val="24"/>
        </w:rPr>
        <w:t>磋商响应文件若涉及商业秘密内容，磋商响应人应明确列出；未列出的内容均视为可公开。</w:t>
      </w:r>
    </w:p>
    <w:p w:rsidR="00954877" w:rsidRDefault="00C63D49">
      <w:pPr>
        <w:numPr>
          <w:ilvl w:val="0"/>
          <w:numId w:val="2"/>
        </w:numPr>
        <w:tabs>
          <w:tab w:val="left" w:pos="720"/>
        </w:tabs>
        <w:spacing w:line="360" w:lineRule="auto"/>
        <w:ind w:left="720" w:hanging="720"/>
        <w:outlineLvl w:val="2"/>
        <w:rPr>
          <w:b/>
          <w:sz w:val="24"/>
        </w:rPr>
      </w:pPr>
      <w:bookmarkStart w:id="69" w:name="_Toc142059988"/>
      <w:r>
        <w:rPr>
          <w:rFonts w:hint="eastAsia"/>
          <w:b/>
          <w:sz w:val="24"/>
        </w:rPr>
        <w:t>磋商响应文件</w:t>
      </w:r>
      <w:r>
        <w:rPr>
          <w:b/>
          <w:sz w:val="24"/>
        </w:rPr>
        <w:t>的式样和签署</w:t>
      </w:r>
      <w:bookmarkEnd w:id="69"/>
    </w:p>
    <w:p w:rsidR="00954877" w:rsidRDefault="00C63D49">
      <w:pPr>
        <w:numPr>
          <w:ilvl w:val="1"/>
          <w:numId w:val="2"/>
        </w:numPr>
        <w:tabs>
          <w:tab w:val="left" w:pos="720"/>
        </w:tabs>
        <w:spacing w:line="360" w:lineRule="auto"/>
        <w:ind w:left="720" w:hanging="720"/>
        <w:rPr>
          <w:b/>
          <w:sz w:val="24"/>
        </w:rPr>
      </w:pPr>
      <w:r>
        <w:rPr>
          <w:rFonts w:hint="eastAsia"/>
          <w:b/>
          <w:sz w:val="24"/>
        </w:rPr>
        <w:t>磋商响应人</w:t>
      </w:r>
      <w:r>
        <w:rPr>
          <w:b/>
          <w:sz w:val="24"/>
        </w:rPr>
        <w:t>应提交</w:t>
      </w:r>
      <w:r>
        <w:rPr>
          <w:rFonts w:hint="eastAsia"/>
          <w:b/>
          <w:sz w:val="24"/>
        </w:rPr>
        <w:t>以下资料：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5010"/>
        <w:gridCol w:w="1228"/>
        <w:gridCol w:w="2158"/>
      </w:tblGrid>
      <w:tr w:rsidR="00954877">
        <w:tc>
          <w:tcPr>
            <w:tcW w:w="534" w:type="pct"/>
            <w:shd w:val="clear" w:color="auto" w:fill="auto"/>
            <w:vAlign w:val="center"/>
          </w:tcPr>
          <w:p w:rsidR="00954877" w:rsidRDefault="00C63D49">
            <w:pPr>
              <w:tabs>
                <w:tab w:val="left" w:pos="720"/>
              </w:tabs>
              <w:spacing w:line="360" w:lineRule="auto"/>
              <w:jc w:val="center"/>
              <w:rPr>
                <w:b/>
                <w:sz w:val="24"/>
              </w:rPr>
            </w:pPr>
            <w:r>
              <w:rPr>
                <w:rFonts w:hint="eastAsia"/>
                <w:b/>
                <w:sz w:val="24"/>
              </w:rPr>
              <w:t>序号</w:t>
            </w:r>
          </w:p>
        </w:tc>
        <w:tc>
          <w:tcPr>
            <w:tcW w:w="2665" w:type="pct"/>
            <w:shd w:val="clear" w:color="auto" w:fill="auto"/>
            <w:vAlign w:val="center"/>
          </w:tcPr>
          <w:p w:rsidR="00954877" w:rsidRDefault="00C63D49">
            <w:pPr>
              <w:tabs>
                <w:tab w:val="left" w:pos="720"/>
              </w:tabs>
              <w:spacing w:line="360" w:lineRule="auto"/>
              <w:jc w:val="center"/>
              <w:rPr>
                <w:b/>
                <w:sz w:val="24"/>
              </w:rPr>
            </w:pPr>
            <w:r>
              <w:rPr>
                <w:rFonts w:hint="eastAsia"/>
                <w:b/>
                <w:sz w:val="24"/>
              </w:rPr>
              <w:t>资料名称</w:t>
            </w:r>
          </w:p>
        </w:tc>
        <w:tc>
          <w:tcPr>
            <w:tcW w:w="653" w:type="pct"/>
            <w:shd w:val="clear" w:color="auto" w:fill="auto"/>
            <w:vAlign w:val="center"/>
          </w:tcPr>
          <w:p w:rsidR="00954877" w:rsidRDefault="00C63D49">
            <w:pPr>
              <w:tabs>
                <w:tab w:val="left" w:pos="720"/>
              </w:tabs>
              <w:spacing w:line="360" w:lineRule="auto"/>
              <w:jc w:val="center"/>
              <w:rPr>
                <w:b/>
                <w:sz w:val="24"/>
              </w:rPr>
            </w:pPr>
            <w:r>
              <w:rPr>
                <w:rFonts w:hint="eastAsia"/>
                <w:b/>
                <w:sz w:val="24"/>
              </w:rPr>
              <w:t>数量</w:t>
            </w:r>
          </w:p>
        </w:tc>
        <w:tc>
          <w:tcPr>
            <w:tcW w:w="1148" w:type="pct"/>
            <w:shd w:val="clear" w:color="auto" w:fill="auto"/>
            <w:vAlign w:val="center"/>
          </w:tcPr>
          <w:p w:rsidR="00954877" w:rsidRDefault="00C63D49">
            <w:pPr>
              <w:tabs>
                <w:tab w:val="left" w:pos="720"/>
              </w:tabs>
              <w:spacing w:line="360" w:lineRule="auto"/>
              <w:jc w:val="center"/>
              <w:rPr>
                <w:b/>
                <w:sz w:val="24"/>
              </w:rPr>
            </w:pPr>
            <w:r>
              <w:rPr>
                <w:rFonts w:hint="eastAsia"/>
                <w:b/>
                <w:sz w:val="24"/>
              </w:rPr>
              <w:t>备注</w:t>
            </w:r>
          </w:p>
        </w:tc>
      </w:tr>
      <w:tr w:rsidR="00954877">
        <w:tc>
          <w:tcPr>
            <w:tcW w:w="534" w:type="pct"/>
            <w:shd w:val="clear" w:color="auto" w:fill="auto"/>
            <w:vAlign w:val="center"/>
          </w:tcPr>
          <w:p w:rsidR="00954877" w:rsidRDefault="00C63D49">
            <w:pPr>
              <w:tabs>
                <w:tab w:val="left" w:pos="720"/>
              </w:tabs>
              <w:spacing w:line="360" w:lineRule="auto"/>
              <w:jc w:val="center"/>
              <w:rPr>
                <w:b/>
                <w:sz w:val="24"/>
              </w:rPr>
            </w:pPr>
            <w:r>
              <w:rPr>
                <w:rFonts w:hint="eastAsia"/>
                <w:b/>
                <w:sz w:val="24"/>
              </w:rPr>
              <w:t>1</w:t>
            </w:r>
          </w:p>
        </w:tc>
        <w:tc>
          <w:tcPr>
            <w:tcW w:w="2665" w:type="pct"/>
            <w:shd w:val="clear" w:color="auto" w:fill="auto"/>
            <w:vAlign w:val="center"/>
          </w:tcPr>
          <w:p w:rsidR="00954877" w:rsidRDefault="00C63D49">
            <w:pPr>
              <w:tabs>
                <w:tab w:val="left" w:pos="720"/>
              </w:tabs>
              <w:spacing w:line="360" w:lineRule="auto"/>
              <w:jc w:val="center"/>
              <w:rPr>
                <w:b/>
                <w:sz w:val="24"/>
                <w:u w:val="double"/>
              </w:rPr>
            </w:pPr>
            <w:r>
              <w:rPr>
                <w:rFonts w:hint="eastAsia"/>
                <w:b/>
                <w:sz w:val="24"/>
                <w:u w:val="double"/>
              </w:rPr>
              <w:t>磋商</w:t>
            </w:r>
            <w:r>
              <w:rPr>
                <w:b/>
                <w:sz w:val="24"/>
                <w:u w:val="double"/>
              </w:rPr>
              <w:t>响应</w:t>
            </w:r>
            <w:r>
              <w:rPr>
                <w:rFonts w:hint="eastAsia"/>
                <w:b/>
                <w:sz w:val="24"/>
                <w:u w:val="double"/>
              </w:rPr>
              <w:t>文件</w:t>
            </w:r>
            <w:r>
              <w:rPr>
                <w:b/>
                <w:sz w:val="24"/>
                <w:u w:val="double"/>
              </w:rPr>
              <w:t>正本</w:t>
            </w:r>
          </w:p>
          <w:p w:rsidR="00954877" w:rsidRDefault="00C63D49">
            <w:pPr>
              <w:tabs>
                <w:tab w:val="left" w:pos="720"/>
              </w:tabs>
              <w:spacing w:line="360" w:lineRule="auto"/>
              <w:jc w:val="center"/>
              <w:rPr>
                <w:b/>
                <w:sz w:val="24"/>
              </w:rPr>
            </w:pPr>
            <w:r>
              <w:rPr>
                <w:b/>
                <w:sz w:val="24"/>
              </w:rPr>
              <w:t>（包括</w:t>
            </w:r>
            <w:r>
              <w:rPr>
                <w:rFonts w:hint="eastAsia"/>
                <w:b/>
                <w:sz w:val="24"/>
              </w:rPr>
              <w:t>价</w:t>
            </w:r>
            <w:r>
              <w:rPr>
                <w:b/>
                <w:sz w:val="24"/>
              </w:rPr>
              <w:t>格部分文件、</w:t>
            </w:r>
            <w:r>
              <w:rPr>
                <w:rFonts w:hint="eastAsia"/>
                <w:b/>
                <w:sz w:val="24"/>
              </w:rPr>
              <w:t>资格证明文件、</w:t>
            </w:r>
            <w:r>
              <w:rPr>
                <w:b/>
                <w:sz w:val="24"/>
              </w:rPr>
              <w:t>商务部分文件和技术部分文件）</w:t>
            </w:r>
          </w:p>
        </w:tc>
        <w:tc>
          <w:tcPr>
            <w:tcW w:w="653" w:type="pct"/>
            <w:shd w:val="clear" w:color="auto" w:fill="auto"/>
            <w:vAlign w:val="center"/>
          </w:tcPr>
          <w:p w:rsidR="00954877" w:rsidRDefault="00C63D49">
            <w:pPr>
              <w:tabs>
                <w:tab w:val="left" w:pos="720"/>
              </w:tabs>
              <w:spacing w:line="360" w:lineRule="auto"/>
              <w:jc w:val="center"/>
              <w:rPr>
                <w:b/>
                <w:sz w:val="24"/>
              </w:rPr>
            </w:pPr>
            <w:r>
              <w:rPr>
                <w:rFonts w:hint="eastAsia"/>
                <w:b/>
                <w:sz w:val="24"/>
              </w:rPr>
              <w:t>1</w:t>
            </w:r>
            <w:r>
              <w:rPr>
                <w:rFonts w:hint="eastAsia"/>
                <w:b/>
                <w:sz w:val="24"/>
              </w:rPr>
              <w:t>套</w:t>
            </w:r>
          </w:p>
        </w:tc>
        <w:tc>
          <w:tcPr>
            <w:tcW w:w="1148" w:type="pct"/>
            <w:shd w:val="clear" w:color="auto" w:fill="auto"/>
            <w:vAlign w:val="center"/>
          </w:tcPr>
          <w:p w:rsidR="00954877" w:rsidRDefault="00C63D49">
            <w:pPr>
              <w:tabs>
                <w:tab w:val="left" w:pos="720"/>
              </w:tabs>
              <w:spacing w:line="360" w:lineRule="auto"/>
              <w:jc w:val="center"/>
              <w:rPr>
                <w:b/>
                <w:sz w:val="24"/>
              </w:rPr>
            </w:pPr>
            <w:r>
              <w:rPr>
                <w:rFonts w:hint="eastAsia"/>
                <w:b/>
                <w:sz w:val="24"/>
              </w:rPr>
              <w:t>必须密封提交</w:t>
            </w:r>
          </w:p>
        </w:tc>
      </w:tr>
      <w:tr w:rsidR="00954877">
        <w:tc>
          <w:tcPr>
            <w:tcW w:w="534" w:type="pct"/>
            <w:shd w:val="clear" w:color="auto" w:fill="auto"/>
            <w:vAlign w:val="center"/>
          </w:tcPr>
          <w:p w:rsidR="00954877" w:rsidRDefault="00C63D49">
            <w:pPr>
              <w:tabs>
                <w:tab w:val="left" w:pos="720"/>
              </w:tabs>
              <w:spacing w:line="360" w:lineRule="auto"/>
              <w:jc w:val="center"/>
              <w:rPr>
                <w:b/>
                <w:sz w:val="24"/>
              </w:rPr>
            </w:pPr>
            <w:r>
              <w:rPr>
                <w:rFonts w:hint="eastAsia"/>
                <w:b/>
                <w:sz w:val="24"/>
              </w:rPr>
              <w:t>2</w:t>
            </w:r>
          </w:p>
        </w:tc>
        <w:tc>
          <w:tcPr>
            <w:tcW w:w="2665" w:type="pct"/>
            <w:shd w:val="clear" w:color="auto" w:fill="auto"/>
            <w:vAlign w:val="center"/>
          </w:tcPr>
          <w:p w:rsidR="00954877" w:rsidRDefault="00C63D49">
            <w:pPr>
              <w:tabs>
                <w:tab w:val="left" w:pos="720"/>
              </w:tabs>
              <w:spacing w:line="360" w:lineRule="auto"/>
              <w:jc w:val="center"/>
              <w:rPr>
                <w:b/>
                <w:sz w:val="24"/>
                <w:u w:val="double"/>
              </w:rPr>
            </w:pPr>
            <w:r>
              <w:rPr>
                <w:rFonts w:hint="eastAsia"/>
                <w:b/>
                <w:sz w:val="24"/>
                <w:u w:val="double"/>
              </w:rPr>
              <w:t>磋商</w:t>
            </w:r>
            <w:r>
              <w:rPr>
                <w:b/>
                <w:sz w:val="24"/>
                <w:u w:val="double"/>
              </w:rPr>
              <w:t>响应</w:t>
            </w:r>
            <w:r>
              <w:rPr>
                <w:rFonts w:hint="eastAsia"/>
                <w:b/>
                <w:sz w:val="24"/>
                <w:u w:val="double"/>
              </w:rPr>
              <w:t>文件副</w:t>
            </w:r>
            <w:r>
              <w:rPr>
                <w:b/>
                <w:sz w:val="24"/>
                <w:u w:val="double"/>
              </w:rPr>
              <w:t>本</w:t>
            </w:r>
          </w:p>
          <w:p w:rsidR="00954877" w:rsidRDefault="00C63D49">
            <w:pPr>
              <w:tabs>
                <w:tab w:val="left" w:pos="720"/>
              </w:tabs>
              <w:spacing w:line="360" w:lineRule="auto"/>
              <w:jc w:val="center"/>
              <w:rPr>
                <w:b/>
                <w:sz w:val="24"/>
              </w:rPr>
            </w:pPr>
            <w:r>
              <w:rPr>
                <w:b/>
                <w:sz w:val="24"/>
              </w:rPr>
              <w:t>（包括</w:t>
            </w:r>
            <w:r>
              <w:rPr>
                <w:rFonts w:hint="eastAsia"/>
                <w:b/>
                <w:sz w:val="24"/>
              </w:rPr>
              <w:t>价</w:t>
            </w:r>
            <w:r>
              <w:rPr>
                <w:b/>
                <w:sz w:val="24"/>
              </w:rPr>
              <w:t>格部分文件、</w:t>
            </w:r>
            <w:r>
              <w:rPr>
                <w:rFonts w:hint="eastAsia"/>
                <w:b/>
                <w:sz w:val="24"/>
              </w:rPr>
              <w:t>资格证明文件、</w:t>
            </w:r>
            <w:r>
              <w:rPr>
                <w:b/>
                <w:sz w:val="24"/>
              </w:rPr>
              <w:t>商务部分文件和技术部分文件）</w:t>
            </w:r>
          </w:p>
        </w:tc>
        <w:tc>
          <w:tcPr>
            <w:tcW w:w="653" w:type="pct"/>
            <w:shd w:val="clear" w:color="auto" w:fill="auto"/>
            <w:vAlign w:val="center"/>
          </w:tcPr>
          <w:p w:rsidR="00954877" w:rsidRDefault="00C63D49">
            <w:pPr>
              <w:tabs>
                <w:tab w:val="left" w:pos="720"/>
              </w:tabs>
              <w:spacing w:line="360" w:lineRule="auto"/>
              <w:jc w:val="center"/>
              <w:rPr>
                <w:b/>
                <w:sz w:val="24"/>
              </w:rPr>
            </w:pPr>
            <w:r>
              <w:rPr>
                <w:b/>
                <w:sz w:val="24"/>
              </w:rPr>
              <w:t>3</w:t>
            </w:r>
            <w:r>
              <w:rPr>
                <w:rFonts w:hint="eastAsia"/>
                <w:b/>
                <w:sz w:val="24"/>
              </w:rPr>
              <w:t>套</w:t>
            </w:r>
          </w:p>
        </w:tc>
        <w:tc>
          <w:tcPr>
            <w:tcW w:w="1148" w:type="pct"/>
            <w:shd w:val="clear" w:color="auto" w:fill="auto"/>
            <w:vAlign w:val="center"/>
          </w:tcPr>
          <w:p w:rsidR="00954877" w:rsidRDefault="00C63D49">
            <w:pPr>
              <w:tabs>
                <w:tab w:val="left" w:pos="720"/>
              </w:tabs>
              <w:spacing w:line="360" w:lineRule="auto"/>
              <w:jc w:val="center"/>
              <w:rPr>
                <w:b/>
                <w:sz w:val="24"/>
              </w:rPr>
            </w:pPr>
            <w:r>
              <w:rPr>
                <w:rFonts w:hint="eastAsia"/>
                <w:b/>
                <w:sz w:val="24"/>
              </w:rPr>
              <w:t>必须密封提交</w:t>
            </w:r>
          </w:p>
        </w:tc>
      </w:tr>
      <w:tr w:rsidR="00954877">
        <w:trPr>
          <w:trHeight w:val="678"/>
        </w:trPr>
        <w:tc>
          <w:tcPr>
            <w:tcW w:w="534" w:type="pct"/>
            <w:shd w:val="clear" w:color="auto" w:fill="auto"/>
            <w:vAlign w:val="center"/>
          </w:tcPr>
          <w:p w:rsidR="00954877" w:rsidRDefault="00C63D49">
            <w:pPr>
              <w:tabs>
                <w:tab w:val="left" w:pos="720"/>
              </w:tabs>
              <w:spacing w:line="360" w:lineRule="auto"/>
              <w:jc w:val="center"/>
              <w:rPr>
                <w:b/>
                <w:sz w:val="24"/>
              </w:rPr>
            </w:pPr>
            <w:r>
              <w:rPr>
                <w:b/>
                <w:sz w:val="24"/>
              </w:rPr>
              <w:t>3</w:t>
            </w:r>
          </w:p>
        </w:tc>
        <w:tc>
          <w:tcPr>
            <w:tcW w:w="2665" w:type="pct"/>
            <w:shd w:val="clear" w:color="auto" w:fill="auto"/>
            <w:vAlign w:val="center"/>
          </w:tcPr>
          <w:p w:rsidR="00954877" w:rsidRDefault="00C63D49">
            <w:pPr>
              <w:tabs>
                <w:tab w:val="left" w:pos="720"/>
              </w:tabs>
              <w:spacing w:line="360" w:lineRule="auto"/>
              <w:jc w:val="center"/>
              <w:rPr>
                <w:b/>
                <w:sz w:val="24"/>
              </w:rPr>
            </w:pPr>
            <w:r>
              <w:rPr>
                <w:rFonts w:hint="eastAsia"/>
                <w:b/>
                <w:sz w:val="24"/>
              </w:rPr>
              <w:t>磋商保证金凭证</w:t>
            </w:r>
          </w:p>
        </w:tc>
        <w:tc>
          <w:tcPr>
            <w:tcW w:w="653" w:type="pct"/>
            <w:shd w:val="clear" w:color="auto" w:fill="auto"/>
            <w:vAlign w:val="center"/>
          </w:tcPr>
          <w:p w:rsidR="00954877" w:rsidRDefault="00C63D49">
            <w:pPr>
              <w:tabs>
                <w:tab w:val="left" w:pos="720"/>
              </w:tabs>
              <w:spacing w:line="360" w:lineRule="auto"/>
              <w:jc w:val="center"/>
              <w:rPr>
                <w:b/>
                <w:sz w:val="24"/>
              </w:rPr>
            </w:pPr>
            <w:r>
              <w:rPr>
                <w:rFonts w:hint="eastAsia"/>
                <w:b/>
                <w:sz w:val="24"/>
              </w:rPr>
              <w:t>1</w:t>
            </w:r>
            <w:r>
              <w:rPr>
                <w:rFonts w:hint="eastAsia"/>
                <w:b/>
                <w:sz w:val="24"/>
              </w:rPr>
              <w:t>套</w:t>
            </w:r>
          </w:p>
        </w:tc>
        <w:tc>
          <w:tcPr>
            <w:tcW w:w="1148" w:type="pct"/>
            <w:shd w:val="clear" w:color="auto" w:fill="auto"/>
            <w:vAlign w:val="center"/>
          </w:tcPr>
          <w:p w:rsidR="00954877" w:rsidRDefault="00C63D49">
            <w:pPr>
              <w:tabs>
                <w:tab w:val="left" w:pos="720"/>
              </w:tabs>
              <w:spacing w:line="360" w:lineRule="auto"/>
              <w:jc w:val="center"/>
              <w:rPr>
                <w:b/>
                <w:sz w:val="24"/>
              </w:rPr>
            </w:pPr>
            <w:r>
              <w:rPr>
                <w:rFonts w:hint="eastAsia"/>
                <w:b/>
                <w:sz w:val="24"/>
              </w:rPr>
              <w:t>无需密封提交</w:t>
            </w:r>
          </w:p>
        </w:tc>
      </w:tr>
    </w:tbl>
    <w:p w:rsidR="00954877" w:rsidRDefault="00C63D49">
      <w:pPr>
        <w:tabs>
          <w:tab w:val="left" w:pos="720"/>
          <w:tab w:val="left" w:pos="2558"/>
        </w:tabs>
        <w:spacing w:line="360" w:lineRule="auto"/>
        <w:ind w:left="720"/>
        <w:rPr>
          <w:b/>
          <w:sz w:val="24"/>
        </w:rPr>
      </w:pPr>
      <w:r>
        <w:rPr>
          <w:rFonts w:hint="eastAsia"/>
          <w:b/>
          <w:sz w:val="24"/>
        </w:rPr>
        <w:t>备注：</w:t>
      </w:r>
      <w:r>
        <w:rPr>
          <w:b/>
          <w:sz w:val="24"/>
        </w:rPr>
        <w:t>若副本与正本不符，以正本为准。</w:t>
      </w:r>
    </w:p>
    <w:p w:rsidR="00954877" w:rsidRDefault="00C63D49">
      <w:pPr>
        <w:numPr>
          <w:ilvl w:val="1"/>
          <w:numId w:val="2"/>
        </w:numPr>
        <w:tabs>
          <w:tab w:val="left" w:pos="720"/>
        </w:tabs>
        <w:spacing w:line="360" w:lineRule="auto"/>
        <w:ind w:left="720" w:hanging="720"/>
        <w:rPr>
          <w:sz w:val="24"/>
        </w:rPr>
      </w:pPr>
      <w:r>
        <w:rPr>
          <w:rFonts w:hint="eastAsia"/>
          <w:sz w:val="24"/>
        </w:rPr>
        <w:lastRenderedPageBreak/>
        <w:t>磋商响应文件</w:t>
      </w:r>
      <w:r>
        <w:rPr>
          <w:sz w:val="24"/>
        </w:rPr>
        <w:t>必须有明确的封面，标明正本</w:t>
      </w:r>
      <w:r>
        <w:rPr>
          <w:sz w:val="24"/>
        </w:rPr>
        <w:t>/</w:t>
      </w:r>
      <w:r>
        <w:rPr>
          <w:sz w:val="24"/>
        </w:rPr>
        <w:t>副本；内容首页需提供文件目录</w:t>
      </w:r>
      <w:bookmarkStart w:id="70" w:name="_Hlt118104268"/>
      <w:bookmarkEnd w:id="70"/>
      <w:r>
        <w:rPr>
          <w:sz w:val="24"/>
        </w:rPr>
        <w:t>及索引页码；</w:t>
      </w:r>
      <w:r>
        <w:rPr>
          <w:rFonts w:hint="eastAsia"/>
          <w:sz w:val="24"/>
        </w:rPr>
        <w:t>正文</w:t>
      </w:r>
      <w:r>
        <w:rPr>
          <w:sz w:val="24"/>
        </w:rPr>
        <w:t>必须用</w:t>
      </w:r>
      <w:r>
        <w:rPr>
          <w:sz w:val="24"/>
        </w:rPr>
        <w:t>A4</w:t>
      </w:r>
      <w:r>
        <w:rPr>
          <w:sz w:val="24"/>
        </w:rPr>
        <w:t>纸打印或印刷，所有</w:t>
      </w:r>
      <w:r>
        <w:rPr>
          <w:rFonts w:hint="eastAsia"/>
          <w:sz w:val="24"/>
        </w:rPr>
        <w:t>磋商响应文件</w:t>
      </w:r>
      <w:r>
        <w:rPr>
          <w:sz w:val="24"/>
        </w:rPr>
        <w:t>必须装订成册（不允许使用活页夹）。</w:t>
      </w:r>
    </w:p>
    <w:p w:rsidR="00954877" w:rsidRDefault="00C63D49">
      <w:pPr>
        <w:numPr>
          <w:ilvl w:val="1"/>
          <w:numId w:val="2"/>
        </w:numPr>
        <w:tabs>
          <w:tab w:val="left" w:pos="720"/>
        </w:tabs>
        <w:spacing w:line="360" w:lineRule="auto"/>
        <w:ind w:left="720" w:hanging="720"/>
        <w:rPr>
          <w:sz w:val="24"/>
        </w:rPr>
      </w:pPr>
      <w:r>
        <w:rPr>
          <w:sz w:val="24"/>
        </w:rPr>
        <w:t>电子文件用</w:t>
      </w:r>
      <w:r>
        <w:rPr>
          <w:sz w:val="24"/>
        </w:rPr>
        <w:t>MS WORD/EXCEL 2003</w:t>
      </w:r>
      <w:r>
        <w:rPr>
          <w:sz w:val="24"/>
        </w:rPr>
        <w:t>（或以上）简体中文版制作，内容包括：由</w:t>
      </w:r>
      <w:r>
        <w:rPr>
          <w:rFonts w:hint="eastAsia"/>
          <w:sz w:val="24"/>
        </w:rPr>
        <w:t>磋商响应人</w:t>
      </w:r>
      <w:r>
        <w:rPr>
          <w:sz w:val="24"/>
        </w:rPr>
        <w:t>自行制作的与正本文件一致的所有</w:t>
      </w:r>
      <w:r>
        <w:rPr>
          <w:rFonts w:hint="eastAsia"/>
          <w:sz w:val="24"/>
        </w:rPr>
        <w:t>电子</w:t>
      </w:r>
      <w:r>
        <w:rPr>
          <w:sz w:val="24"/>
        </w:rPr>
        <w:t>文件。电子文件由</w:t>
      </w:r>
      <w:r>
        <w:rPr>
          <w:sz w:val="24"/>
        </w:rPr>
        <w:t>CD-R</w:t>
      </w:r>
      <w:r>
        <w:rPr>
          <w:sz w:val="24"/>
        </w:rPr>
        <w:t>光盘或</w:t>
      </w:r>
      <w:r>
        <w:rPr>
          <w:sz w:val="24"/>
        </w:rPr>
        <w:t>U</w:t>
      </w:r>
      <w:r>
        <w:rPr>
          <w:sz w:val="24"/>
        </w:rPr>
        <w:t>盘</w:t>
      </w:r>
      <w:r>
        <w:rPr>
          <w:rFonts w:ascii="宋体" w:hAnsi="宋体"/>
          <w:sz w:val="24"/>
        </w:rPr>
        <w:t>存储，标签注明</w:t>
      </w:r>
      <w:r>
        <w:rPr>
          <w:rFonts w:ascii="宋体" w:hAnsi="宋体" w:hint="eastAsia"/>
          <w:sz w:val="24"/>
        </w:rPr>
        <w:t>磋商响应人</w:t>
      </w:r>
      <w:r>
        <w:rPr>
          <w:rFonts w:ascii="宋体" w:hAnsi="宋体"/>
          <w:sz w:val="24"/>
        </w:rPr>
        <w:t>名字及项目名称、</w:t>
      </w:r>
      <w:r>
        <w:rPr>
          <w:rFonts w:ascii="宋体" w:hAnsi="宋体" w:hint="eastAsia"/>
          <w:sz w:val="24"/>
        </w:rPr>
        <w:t>项目</w:t>
      </w:r>
      <w:r>
        <w:rPr>
          <w:rFonts w:ascii="宋体" w:hAnsi="宋体"/>
          <w:sz w:val="24"/>
        </w:rPr>
        <w:t>编号，并密封于“</w:t>
      </w:r>
      <w:r>
        <w:rPr>
          <w:rFonts w:ascii="宋体" w:hAnsi="宋体" w:hint="eastAsia"/>
          <w:sz w:val="24"/>
        </w:rPr>
        <w:t>磋商响应文件正本</w:t>
      </w:r>
      <w:r>
        <w:rPr>
          <w:rFonts w:ascii="宋体" w:hAnsi="宋体"/>
          <w:sz w:val="24"/>
        </w:rPr>
        <w:t>”内</w:t>
      </w:r>
      <w:r>
        <w:rPr>
          <w:sz w:val="24"/>
        </w:rPr>
        <w:t>。</w:t>
      </w:r>
    </w:p>
    <w:p w:rsidR="00954877" w:rsidRDefault="00C63D49">
      <w:pPr>
        <w:numPr>
          <w:ilvl w:val="1"/>
          <w:numId w:val="2"/>
        </w:numPr>
        <w:tabs>
          <w:tab w:val="left" w:pos="720"/>
        </w:tabs>
        <w:spacing w:line="360" w:lineRule="auto"/>
        <w:ind w:left="720" w:hanging="720"/>
        <w:rPr>
          <w:sz w:val="24"/>
        </w:rPr>
      </w:pPr>
      <w:r>
        <w:rPr>
          <w:rFonts w:hint="eastAsia"/>
          <w:sz w:val="24"/>
        </w:rPr>
        <w:t>磋商响应</w:t>
      </w:r>
      <w:r>
        <w:rPr>
          <w:sz w:val="24"/>
        </w:rPr>
        <w:t>文件除签字外应使用印刷形式。</w:t>
      </w:r>
      <w:r>
        <w:rPr>
          <w:rFonts w:hint="eastAsia"/>
          <w:sz w:val="24"/>
        </w:rPr>
        <w:t>磋商响应</w:t>
      </w:r>
      <w:r>
        <w:rPr>
          <w:sz w:val="24"/>
        </w:rPr>
        <w:t>人的</w:t>
      </w:r>
      <w:r>
        <w:rPr>
          <w:rFonts w:hint="eastAsia"/>
          <w:sz w:val="24"/>
        </w:rPr>
        <w:t>磋商响应</w:t>
      </w:r>
      <w:r>
        <w:rPr>
          <w:sz w:val="24"/>
        </w:rPr>
        <w:t>文件应按</w:t>
      </w:r>
      <w:r>
        <w:rPr>
          <w:rFonts w:hint="eastAsia"/>
          <w:sz w:val="24"/>
        </w:rPr>
        <w:t>磋商</w:t>
      </w:r>
      <w:r>
        <w:rPr>
          <w:sz w:val="24"/>
        </w:rPr>
        <w:t>文件</w:t>
      </w:r>
      <w:r>
        <w:rPr>
          <w:rFonts w:hint="eastAsia"/>
          <w:sz w:val="24"/>
        </w:rPr>
        <w:t>的</w:t>
      </w:r>
      <w:r>
        <w:rPr>
          <w:sz w:val="24"/>
        </w:rPr>
        <w:t>规定</w:t>
      </w:r>
      <w:r>
        <w:rPr>
          <w:rFonts w:hint="eastAsia"/>
          <w:sz w:val="24"/>
        </w:rPr>
        <w:t>签署</w:t>
      </w:r>
      <w:r>
        <w:rPr>
          <w:sz w:val="24"/>
        </w:rPr>
        <w:t>盖章。</w:t>
      </w:r>
      <w:r>
        <w:rPr>
          <w:rFonts w:hint="eastAsia"/>
          <w:sz w:val="24"/>
        </w:rPr>
        <w:t>磋商响应</w:t>
      </w:r>
      <w:r>
        <w:rPr>
          <w:sz w:val="24"/>
        </w:rPr>
        <w:t>文件的任何行间插字、涂改和增删，必须由</w:t>
      </w:r>
      <w:r>
        <w:rPr>
          <w:rFonts w:hint="eastAsia"/>
          <w:sz w:val="24"/>
        </w:rPr>
        <w:t>磋商响应</w:t>
      </w:r>
      <w:r>
        <w:rPr>
          <w:sz w:val="24"/>
        </w:rPr>
        <w:t>文件的签字人签</w:t>
      </w:r>
      <w:r>
        <w:rPr>
          <w:rFonts w:hint="eastAsia"/>
          <w:sz w:val="24"/>
        </w:rPr>
        <w:t>署</w:t>
      </w:r>
      <w:r>
        <w:rPr>
          <w:sz w:val="24"/>
        </w:rPr>
        <w:t>及在修改处加盖</w:t>
      </w:r>
      <w:r>
        <w:rPr>
          <w:rFonts w:hint="eastAsia"/>
          <w:sz w:val="24"/>
        </w:rPr>
        <w:t>磋商响应</w:t>
      </w:r>
      <w:r>
        <w:rPr>
          <w:sz w:val="24"/>
        </w:rPr>
        <w:t>人公章。</w:t>
      </w:r>
    </w:p>
    <w:p w:rsidR="00954877" w:rsidRDefault="00C63D49">
      <w:pPr>
        <w:numPr>
          <w:ilvl w:val="1"/>
          <w:numId w:val="2"/>
        </w:numPr>
        <w:tabs>
          <w:tab w:val="left" w:pos="720"/>
          <w:tab w:val="left" w:pos="1475"/>
        </w:tabs>
        <w:spacing w:line="360" w:lineRule="auto"/>
        <w:ind w:left="720" w:hanging="720"/>
        <w:rPr>
          <w:sz w:val="24"/>
        </w:rPr>
      </w:pPr>
      <w:r>
        <w:rPr>
          <w:rFonts w:hint="eastAsia"/>
          <w:b/>
          <w:sz w:val="24"/>
        </w:rPr>
        <w:t>磋商</w:t>
      </w:r>
      <w:r>
        <w:rPr>
          <w:b/>
          <w:sz w:val="24"/>
        </w:rPr>
        <w:t>响应文件</w:t>
      </w:r>
      <w:r>
        <w:rPr>
          <w:b/>
          <w:sz w:val="24"/>
        </w:rPr>
        <w:t>“</w:t>
      </w:r>
      <w:r>
        <w:rPr>
          <w:b/>
          <w:sz w:val="24"/>
        </w:rPr>
        <w:t>正本</w:t>
      </w:r>
      <w:r>
        <w:rPr>
          <w:b/>
          <w:sz w:val="24"/>
        </w:rPr>
        <w:t>”</w:t>
      </w:r>
      <w:r>
        <w:rPr>
          <w:b/>
          <w:sz w:val="24"/>
        </w:rPr>
        <w:t>的封面、骑缝</w:t>
      </w:r>
      <w:r>
        <w:rPr>
          <w:rFonts w:hint="eastAsia"/>
          <w:b/>
          <w:sz w:val="24"/>
        </w:rPr>
        <w:t>（或每页）必须盖章，其</w:t>
      </w:r>
      <w:r>
        <w:rPr>
          <w:b/>
          <w:sz w:val="24"/>
        </w:rPr>
        <w:t>主要内容（</w:t>
      </w:r>
      <w:r>
        <w:rPr>
          <w:rFonts w:hint="eastAsia"/>
          <w:b/>
          <w:sz w:val="24"/>
        </w:rPr>
        <w:t>磋商</w:t>
      </w:r>
      <w:r>
        <w:rPr>
          <w:b/>
          <w:sz w:val="24"/>
        </w:rPr>
        <w:t>文件格式中要求签</w:t>
      </w:r>
      <w:r>
        <w:rPr>
          <w:rFonts w:hint="eastAsia"/>
          <w:b/>
          <w:sz w:val="24"/>
        </w:rPr>
        <w:t>署</w:t>
      </w:r>
      <w:r>
        <w:rPr>
          <w:b/>
          <w:sz w:val="24"/>
        </w:rPr>
        <w:t>和盖章的内容）</w:t>
      </w:r>
      <w:r>
        <w:rPr>
          <w:rFonts w:hint="eastAsia"/>
          <w:b/>
          <w:sz w:val="24"/>
        </w:rPr>
        <w:t>必须</w:t>
      </w:r>
      <w:r>
        <w:rPr>
          <w:b/>
          <w:sz w:val="24"/>
        </w:rPr>
        <w:t>由</w:t>
      </w:r>
      <w:r>
        <w:rPr>
          <w:rFonts w:hint="eastAsia"/>
          <w:b/>
          <w:sz w:val="24"/>
        </w:rPr>
        <w:t>磋商</w:t>
      </w:r>
      <w:r>
        <w:rPr>
          <w:b/>
          <w:sz w:val="24"/>
        </w:rPr>
        <w:t>响应人的法</w:t>
      </w:r>
      <w:r>
        <w:rPr>
          <w:rFonts w:hint="eastAsia"/>
          <w:b/>
          <w:sz w:val="24"/>
        </w:rPr>
        <w:t>定</w:t>
      </w:r>
      <w:r>
        <w:rPr>
          <w:b/>
          <w:sz w:val="24"/>
        </w:rPr>
        <w:t>代表</w:t>
      </w:r>
      <w:r>
        <w:rPr>
          <w:rFonts w:hint="eastAsia"/>
          <w:b/>
          <w:sz w:val="24"/>
        </w:rPr>
        <w:t>人</w:t>
      </w:r>
      <w:r>
        <w:rPr>
          <w:b/>
          <w:sz w:val="24"/>
        </w:rPr>
        <w:t>或其授权</w:t>
      </w:r>
      <w:r>
        <w:rPr>
          <w:rFonts w:hint="eastAsia"/>
          <w:b/>
          <w:sz w:val="24"/>
        </w:rPr>
        <w:t>代表</w:t>
      </w:r>
      <w:r>
        <w:rPr>
          <w:b/>
          <w:sz w:val="24"/>
        </w:rPr>
        <w:t>签</w:t>
      </w:r>
      <w:r>
        <w:rPr>
          <w:rFonts w:hint="eastAsia"/>
          <w:b/>
          <w:sz w:val="24"/>
        </w:rPr>
        <w:t>署</w:t>
      </w:r>
      <w:r>
        <w:rPr>
          <w:b/>
          <w:sz w:val="24"/>
        </w:rPr>
        <w:t>并</w:t>
      </w:r>
      <w:r>
        <w:rPr>
          <w:rFonts w:hint="eastAsia"/>
          <w:b/>
          <w:sz w:val="24"/>
        </w:rPr>
        <w:t>加</w:t>
      </w:r>
      <w:r>
        <w:rPr>
          <w:b/>
          <w:sz w:val="24"/>
        </w:rPr>
        <w:t>盖</w:t>
      </w:r>
      <w:r>
        <w:rPr>
          <w:rFonts w:hint="eastAsia"/>
          <w:b/>
          <w:sz w:val="24"/>
        </w:rPr>
        <w:t>磋商</w:t>
      </w:r>
      <w:r>
        <w:rPr>
          <w:b/>
          <w:sz w:val="24"/>
        </w:rPr>
        <w:t>响应人公章。</w:t>
      </w:r>
      <w:r>
        <w:rPr>
          <w:rFonts w:hint="eastAsia"/>
          <w:sz w:val="24"/>
        </w:rPr>
        <w:t>磋商响应文件</w:t>
      </w:r>
      <w:r>
        <w:rPr>
          <w:rFonts w:ascii="宋体" w:hAnsi="宋体"/>
          <w:sz w:val="24"/>
        </w:rPr>
        <w:t>“副本”所有资料都可以用“正本”复印而成。若“副本”与“正本”不符，以“正本”为准</w:t>
      </w:r>
      <w:r>
        <w:rPr>
          <w:sz w:val="24"/>
        </w:rPr>
        <w:t>。</w:t>
      </w:r>
    </w:p>
    <w:p w:rsidR="00954877" w:rsidRDefault="00C63D49">
      <w:pPr>
        <w:numPr>
          <w:ilvl w:val="1"/>
          <w:numId w:val="2"/>
        </w:numPr>
        <w:tabs>
          <w:tab w:val="left" w:pos="720"/>
        </w:tabs>
        <w:spacing w:line="360" w:lineRule="auto"/>
        <w:ind w:left="720" w:hanging="720"/>
        <w:rPr>
          <w:sz w:val="24"/>
        </w:rPr>
      </w:pPr>
      <w:r>
        <w:rPr>
          <w:sz w:val="24"/>
        </w:rPr>
        <w:t>电邮、传真形式的</w:t>
      </w:r>
      <w:r>
        <w:rPr>
          <w:rFonts w:hint="eastAsia"/>
          <w:sz w:val="24"/>
        </w:rPr>
        <w:t>磋商响应文件</w:t>
      </w:r>
      <w:r>
        <w:rPr>
          <w:sz w:val="24"/>
        </w:rPr>
        <w:t>概不接受。</w:t>
      </w:r>
    </w:p>
    <w:p w:rsidR="00954877" w:rsidRDefault="00C63D49">
      <w:pPr>
        <w:numPr>
          <w:ilvl w:val="0"/>
          <w:numId w:val="2"/>
        </w:numPr>
        <w:tabs>
          <w:tab w:val="left" w:pos="720"/>
        </w:tabs>
        <w:spacing w:line="360" w:lineRule="auto"/>
        <w:ind w:left="720" w:hanging="720"/>
        <w:outlineLvl w:val="2"/>
        <w:rPr>
          <w:b/>
          <w:sz w:val="24"/>
        </w:rPr>
      </w:pPr>
      <w:bookmarkStart w:id="71" w:name="_Toc164675573"/>
      <w:bookmarkStart w:id="72" w:name="_Toc14746829"/>
      <w:bookmarkStart w:id="73" w:name="_Toc142059989"/>
      <w:r>
        <w:rPr>
          <w:b/>
          <w:sz w:val="24"/>
        </w:rPr>
        <w:t>不允许负偏离的重要条款</w:t>
      </w:r>
      <w:bookmarkEnd w:id="71"/>
      <w:bookmarkEnd w:id="72"/>
      <w:bookmarkEnd w:id="73"/>
    </w:p>
    <w:p w:rsidR="00954877" w:rsidRDefault="00C63D49">
      <w:pPr>
        <w:numPr>
          <w:ilvl w:val="1"/>
          <w:numId w:val="2"/>
        </w:numPr>
        <w:tabs>
          <w:tab w:val="left" w:pos="720"/>
        </w:tabs>
        <w:spacing w:line="360" w:lineRule="auto"/>
        <w:ind w:left="720" w:hanging="720"/>
        <w:rPr>
          <w:sz w:val="24"/>
        </w:rPr>
      </w:pPr>
      <w:r>
        <w:rPr>
          <w:sz w:val="24"/>
        </w:rPr>
        <w:t>如</w:t>
      </w:r>
      <w:r>
        <w:rPr>
          <w:rFonts w:hint="eastAsia"/>
          <w:sz w:val="24"/>
        </w:rPr>
        <w:t>磋商响应文件</w:t>
      </w:r>
      <w:r>
        <w:rPr>
          <w:sz w:val="24"/>
        </w:rPr>
        <w:t>内容出现对</w:t>
      </w:r>
      <w:r>
        <w:rPr>
          <w:rFonts w:hint="eastAsia"/>
          <w:sz w:val="24"/>
        </w:rPr>
        <w:t>磋商文件</w:t>
      </w:r>
      <w:r>
        <w:rPr>
          <w:sz w:val="24"/>
        </w:rPr>
        <w:t>中重要条款的负偏离，将导致</w:t>
      </w:r>
      <w:r>
        <w:rPr>
          <w:rFonts w:hint="eastAsia"/>
          <w:sz w:val="24"/>
        </w:rPr>
        <w:t>磋商</w:t>
      </w:r>
      <w:r>
        <w:rPr>
          <w:sz w:val="24"/>
        </w:rPr>
        <w:t>无效。不允许负偏离的条款如下：</w:t>
      </w:r>
    </w:p>
    <w:p w:rsidR="00954877" w:rsidRDefault="00C63D49">
      <w:pPr>
        <w:numPr>
          <w:ilvl w:val="0"/>
          <w:numId w:val="9"/>
        </w:numPr>
        <w:tabs>
          <w:tab w:val="left" w:pos="1260"/>
        </w:tabs>
        <w:spacing w:line="360" w:lineRule="auto"/>
        <w:rPr>
          <w:sz w:val="24"/>
        </w:rPr>
      </w:pPr>
      <w:r>
        <w:rPr>
          <w:rFonts w:ascii="宋体" w:hAnsi="宋体"/>
          <w:sz w:val="24"/>
        </w:rPr>
        <w:t>加注“</w:t>
      </w:r>
      <w:r>
        <w:rPr>
          <w:rFonts w:ascii="宋体" w:hAnsi="宋体"/>
          <w:b/>
          <w:sz w:val="24"/>
        </w:rPr>
        <w:t>★</w:t>
      </w:r>
      <w:r>
        <w:rPr>
          <w:rFonts w:ascii="宋体" w:hAnsi="宋体"/>
          <w:sz w:val="24"/>
        </w:rPr>
        <w:t>”号条</w:t>
      </w:r>
      <w:r>
        <w:rPr>
          <w:sz w:val="24"/>
        </w:rPr>
        <w:t>款；</w:t>
      </w:r>
    </w:p>
    <w:p w:rsidR="00954877" w:rsidRDefault="00C63D49">
      <w:pPr>
        <w:numPr>
          <w:ilvl w:val="0"/>
          <w:numId w:val="9"/>
        </w:numPr>
        <w:tabs>
          <w:tab w:val="left" w:pos="1260"/>
        </w:tabs>
        <w:spacing w:line="360" w:lineRule="auto"/>
        <w:rPr>
          <w:sz w:val="24"/>
        </w:rPr>
      </w:pPr>
      <w:r>
        <w:rPr>
          <w:rFonts w:hint="eastAsia"/>
          <w:sz w:val="24"/>
        </w:rPr>
        <w:t>磋商文件</w:t>
      </w:r>
      <w:r>
        <w:rPr>
          <w:sz w:val="24"/>
        </w:rPr>
        <w:t>规定的其他必须具备的内容。</w:t>
      </w:r>
    </w:p>
    <w:p w:rsidR="00954877" w:rsidRDefault="00C63D49">
      <w:pPr>
        <w:numPr>
          <w:ilvl w:val="1"/>
          <w:numId w:val="2"/>
        </w:numPr>
        <w:tabs>
          <w:tab w:val="left" w:pos="720"/>
        </w:tabs>
        <w:spacing w:line="360" w:lineRule="auto"/>
        <w:ind w:left="720" w:hanging="720"/>
        <w:rPr>
          <w:sz w:val="24"/>
        </w:rPr>
      </w:pPr>
      <w:r>
        <w:rPr>
          <w:rFonts w:hint="eastAsia"/>
          <w:sz w:val="24"/>
        </w:rPr>
        <w:t>磋商响应文件</w:t>
      </w:r>
      <w:r>
        <w:rPr>
          <w:sz w:val="24"/>
        </w:rPr>
        <w:t>中技术规格、参数或其他内容优于</w:t>
      </w:r>
      <w:r>
        <w:rPr>
          <w:rFonts w:hint="eastAsia"/>
          <w:sz w:val="24"/>
        </w:rPr>
        <w:t>磋商文件</w:t>
      </w:r>
      <w:r>
        <w:rPr>
          <w:sz w:val="24"/>
        </w:rPr>
        <w:t>的要求视作正偏离，不构成</w:t>
      </w:r>
      <w:r>
        <w:rPr>
          <w:rFonts w:hint="eastAsia"/>
          <w:sz w:val="24"/>
        </w:rPr>
        <w:t>磋商</w:t>
      </w:r>
      <w:r>
        <w:rPr>
          <w:sz w:val="24"/>
        </w:rPr>
        <w:t>无效，</w:t>
      </w:r>
      <w:r>
        <w:rPr>
          <w:rFonts w:hint="eastAsia"/>
          <w:sz w:val="24"/>
        </w:rPr>
        <w:t>磋商响应人</w:t>
      </w:r>
      <w:r>
        <w:rPr>
          <w:sz w:val="24"/>
        </w:rPr>
        <w:t>对这种优于用户需求书要求的情况必须单独说明。</w:t>
      </w:r>
    </w:p>
    <w:p w:rsidR="00954877" w:rsidRDefault="00C63D49">
      <w:pPr>
        <w:spacing w:beforeLines="50" w:before="156" w:afterLines="50" w:after="156" w:line="360" w:lineRule="auto"/>
        <w:jc w:val="center"/>
        <w:outlineLvl w:val="1"/>
        <w:rPr>
          <w:sz w:val="24"/>
        </w:rPr>
      </w:pPr>
      <w:bookmarkStart w:id="74" w:name="_Toc142059990"/>
      <w:r>
        <w:rPr>
          <w:rFonts w:hint="eastAsia"/>
          <w:b/>
          <w:sz w:val="32"/>
          <w:szCs w:val="32"/>
        </w:rPr>
        <w:t>四</w:t>
      </w:r>
      <w:r>
        <w:rPr>
          <w:b/>
          <w:sz w:val="32"/>
          <w:szCs w:val="32"/>
        </w:rPr>
        <w:t>、</w:t>
      </w:r>
      <w:r>
        <w:rPr>
          <w:rFonts w:hint="eastAsia"/>
          <w:b/>
          <w:sz w:val="32"/>
          <w:szCs w:val="32"/>
        </w:rPr>
        <w:t>磋商响应文件</w:t>
      </w:r>
      <w:r>
        <w:rPr>
          <w:b/>
          <w:sz w:val="32"/>
          <w:szCs w:val="32"/>
        </w:rPr>
        <w:t>的递交</w:t>
      </w:r>
      <w:bookmarkEnd w:id="74"/>
    </w:p>
    <w:p w:rsidR="00954877" w:rsidRDefault="00C63D49">
      <w:pPr>
        <w:numPr>
          <w:ilvl w:val="0"/>
          <w:numId w:val="2"/>
        </w:numPr>
        <w:tabs>
          <w:tab w:val="left" w:pos="720"/>
        </w:tabs>
        <w:spacing w:line="360" w:lineRule="auto"/>
        <w:ind w:left="720" w:hanging="720"/>
        <w:outlineLvl w:val="2"/>
        <w:rPr>
          <w:b/>
          <w:sz w:val="24"/>
        </w:rPr>
      </w:pPr>
      <w:bookmarkStart w:id="75" w:name="_Toc142059991"/>
      <w:r>
        <w:rPr>
          <w:rFonts w:hint="eastAsia"/>
          <w:b/>
          <w:sz w:val="24"/>
        </w:rPr>
        <w:t>磋商响应文件</w:t>
      </w:r>
      <w:r>
        <w:rPr>
          <w:b/>
          <w:sz w:val="24"/>
        </w:rPr>
        <w:t>的装订、密封</w:t>
      </w:r>
      <w:bookmarkEnd w:id="75"/>
    </w:p>
    <w:p w:rsidR="00954877" w:rsidRDefault="00C63D49">
      <w:pPr>
        <w:numPr>
          <w:ilvl w:val="1"/>
          <w:numId w:val="2"/>
        </w:numPr>
        <w:tabs>
          <w:tab w:val="left" w:pos="720"/>
        </w:tabs>
        <w:spacing w:line="360" w:lineRule="auto"/>
        <w:ind w:left="720" w:hanging="720"/>
        <w:rPr>
          <w:b/>
          <w:sz w:val="24"/>
        </w:rPr>
      </w:pPr>
      <w:r>
        <w:rPr>
          <w:rFonts w:hint="eastAsia"/>
          <w:sz w:val="24"/>
        </w:rPr>
        <w:t>磋商响应文件</w:t>
      </w:r>
      <w:r>
        <w:rPr>
          <w:sz w:val="24"/>
        </w:rPr>
        <w:t>必须装订成册，出现掉页或漏页的</w:t>
      </w:r>
      <w:r>
        <w:rPr>
          <w:rFonts w:hint="eastAsia"/>
          <w:sz w:val="24"/>
        </w:rPr>
        <w:t>情况</w:t>
      </w:r>
      <w:r>
        <w:rPr>
          <w:sz w:val="24"/>
        </w:rPr>
        <w:t>由</w:t>
      </w:r>
      <w:r>
        <w:rPr>
          <w:rFonts w:hint="eastAsia"/>
          <w:sz w:val="24"/>
        </w:rPr>
        <w:t>磋商响应人</w:t>
      </w:r>
      <w:r>
        <w:rPr>
          <w:sz w:val="24"/>
        </w:rPr>
        <w:t>自己承担。</w:t>
      </w:r>
      <w:r>
        <w:rPr>
          <w:b/>
          <w:sz w:val="24"/>
        </w:rPr>
        <w:t>（</w:t>
      </w:r>
      <w:r>
        <w:rPr>
          <w:rFonts w:hint="eastAsia"/>
          <w:b/>
          <w:sz w:val="24"/>
        </w:rPr>
        <w:t>磋商</w:t>
      </w:r>
      <w:r>
        <w:rPr>
          <w:b/>
          <w:sz w:val="24"/>
        </w:rPr>
        <w:t>文件中若要求</w:t>
      </w:r>
      <w:r>
        <w:rPr>
          <w:rFonts w:hint="eastAsia"/>
          <w:b/>
          <w:sz w:val="24"/>
        </w:rPr>
        <w:t>磋商响应</w:t>
      </w:r>
      <w:r>
        <w:rPr>
          <w:b/>
          <w:sz w:val="24"/>
        </w:rPr>
        <w:t>人提供所投设备制造商的彩页等资料的，</w:t>
      </w:r>
      <w:r>
        <w:rPr>
          <w:rFonts w:hint="eastAsia"/>
          <w:b/>
          <w:sz w:val="24"/>
        </w:rPr>
        <w:t>磋商响应</w:t>
      </w:r>
      <w:r>
        <w:rPr>
          <w:b/>
          <w:sz w:val="24"/>
        </w:rPr>
        <w:t>人应将这部分资料与</w:t>
      </w:r>
      <w:r>
        <w:rPr>
          <w:rFonts w:hint="eastAsia"/>
          <w:b/>
          <w:sz w:val="24"/>
        </w:rPr>
        <w:t>磋商响应</w:t>
      </w:r>
      <w:r>
        <w:rPr>
          <w:b/>
          <w:sz w:val="24"/>
        </w:rPr>
        <w:t>文件</w:t>
      </w:r>
      <w:r>
        <w:rPr>
          <w:b/>
          <w:sz w:val="24"/>
        </w:rPr>
        <w:t xml:space="preserve"> [</w:t>
      </w:r>
      <w:r>
        <w:rPr>
          <w:b/>
          <w:sz w:val="24"/>
        </w:rPr>
        <w:t>商务</w:t>
      </w:r>
      <w:r>
        <w:rPr>
          <w:rFonts w:hint="eastAsia"/>
          <w:b/>
          <w:sz w:val="24"/>
        </w:rPr>
        <w:t>、</w:t>
      </w:r>
      <w:r>
        <w:rPr>
          <w:b/>
          <w:sz w:val="24"/>
        </w:rPr>
        <w:t>技术部分文件</w:t>
      </w:r>
      <w:r>
        <w:rPr>
          <w:b/>
          <w:sz w:val="24"/>
        </w:rPr>
        <w:t>]</w:t>
      </w:r>
      <w:r>
        <w:rPr>
          <w:b/>
          <w:sz w:val="24"/>
        </w:rPr>
        <w:t>一起装订提交，不得另行单独提交</w:t>
      </w:r>
      <w:r>
        <w:rPr>
          <w:rFonts w:hint="eastAsia"/>
          <w:b/>
          <w:sz w:val="24"/>
        </w:rPr>
        <w:t>，否则不予认可</w:t>
      </w:r>
      <w:r>
        <w:rPr>
          <w:b/>
          <w:sz w:val="24"/>
        </w:rPr>
        <w:t>）</w:t>
      </w:r>
    </w:p>
    <w:p w:rsidR="00954877" w:rsidRDefault="00C63D49">
      <w:pPr>
        <w:numPr>
          <w:ilvl w:val="1"/>
          <w:numId w:val="2"/>
        </w:numPr>
        <w:tabs>
          <w:tab w:val="left" w:pos="720"/>
        </w:tabs>
        <w:spacing w:line="360" w:lineRule="auto"/>
        <w:ind w:left="720" w:hanging="720"/>
        <w:rPr>
          <w:b/>
          <w:sz w:val="24"/>
          <w:u w:val="double"/>
        </w:rPr>
      </w:pPr>
      <w:r>
        <w:rPr>
          <w:rFonts w:hint="eastAsia"/>
          <w:b/>
          <w:sz w:val="24"/>
          <w:u w:val="double"/>
        </w:rPr>
        <w:t>建议磋商响应人</w:t>
      </w:r>
      <w:r>
        <w:rPr>
          <w:rFonts w:ascii="宋体" w:hAnsi="宋体"/>
          <w:b/>
          <w:sz w:val="24"/>
          <w:u w:val="double"/>
        </w:rPr>
        <w:t>将</w:t>
      </w:r>
      <w:r>
        <w:rPr>
          <w:rFonts w:ascii="宋体" w:hAnsi="宋体" w:hint="eastAsia"/>
          <w:b/>
          <w:sz w:val="24"/>
          <w:u w:val="double"/>
        </w:rPr>
        <w:t>磋商响应文件</w:t>
      </w:r>
      <w:r>
        <w:rPr>
          <w:rFonts w:ascii="宋体" w:hAnsi="宋体"/>
          <w:b/>
          <w:sz w:val="24"/>
          <w:u w:val="double"/>
        </w:rPr>
        <w:t>正本、副本分开密封包装，并在密封袋的封口处</w:t>
      </w:r>
      <w:r>
        <w:rPr>
          <w:rFonts w:ascii="宋体" w:hAnsi="宋体"/>
          <w:b/>
          <w:sz w:val="24"/>
          <w:u w:val="double"/>
        </w:rPr>
        <w:lastRenderedPageBreak/>
        <w:t>加盖</w:t>
      </w:r>
      <w:r>
        <w:rPr>
          <w:rFonts w:ascii="宋体" w:hAnsi="宋体" w:hint="eastAsia"/>
          <w:b/>
          <w:sz w:val="24"/>
          <w:u w:val="double"/>
        </w:rPr>
        <w:t>磋商响应人</w:t>
      </w:r>
      <w:r>
        <w:rPr>
          <w:b/>
          <w:sz w:val="24"/>
          <w:u w:val="double"/>
        </w:rPr>
        <w:t>公章。</w:t>
      </w:r>
    </w:p>
    <w:p w:rsidR="00954877" w:rsidRDefault="00C63D49">
      <w:pPr>
        <w:numPr>
          <w:ilvl w:val="1"/>
          <w:numId w:val="2"/>
        </w:numPr>
        <w:tabs>
          <w:tab w:val="left" w:pos="720"/>
        </w:tabs>
        <w:spacing w:line="360" w:lineRule="auto"/>
        <w:ind w:left="720" w:hanging="720"/>
        <w:rPr>
          <w:sz w:val="24"/>
        </w:rPr>
      </w:pPr>
      <w:r>
        <w:rPr>
          <w:sz w:val="24"/>
        </w:rPr>
        <w:t>所有的</w:t>
      </w:r>
      <w:r>
        <w:rPr>
          <w:rFonts w:hint="eastAsia"/>
          <w:sz w:val="24"/>
        </w:rPr>
        <w:t>密封包装</w:t>
      </w:r>
      <w:r>
        <w:rPr>
          <w:sz w:val="24"/>
        </w:rPr>
        <w:t>封面均应标明以下内容：</w:t>
      </w:r>
      <w:r>
        <w:rPr>
          <w:sz w:val="24"/>
        </w:rPr>
        <w:t xml:space="preserve"> </w:t>
      </w:r>
    </w:p>
    <w:p w:rsidR="00954877" w:rsidRDefault="00C63D49">
      <w:pPr>
        <w:tabs>
          <w:tab w:val="left" w:pos="720"/>
        </w:tabs>
        <w:spacing w:line="360" w:lineRule="auto"/>
        <w:ind w:leftChars="428" w:left="2484" w:hangingChars="642" w:hanging="1570"/>
        <w:rPr>
          <w:b/>
          <w:sz w:val="24"/>
        </w:rPr>
      </w:pPr>
      <w:r>
        <w:rPr>
          <w:b/>
          <w:sz w:val="24"/>
        </w:rPr>
        <w:t xml:space="preserve">1) </w:t>
      </w:r>
      <w:r>
        <w:rPr>
          <w:b/>
          <w:sz w:val="24"/>
        </w:rPr>
        <w:t>项目名称：</w:t>
      </w:r>
      <w:r>
        <w:rPr>
          <w:b/>
          <w:sz w:val="24"/>
          <w:u w:val="single"/>
        </w:rPr>
        <w:t xml:space="preserve">                                  </w:t>
      </w:r>
    </w:p>
    <w:p w:rsidR="00954877" w:rsidRDefault="00C63D49">
      <w:pPr>
        <w:tabs>
          <w:tab w:val="left" w:pos="720"/>
        </w:tabs>
        <w:spacing w:line="360" w:lineRule="auto"/>
        <w:ind w:leftChars="428" w:left="1634" w:hanging="720"/>
        <w:rPr>
          <w:b/>
          <w:sz w:val="24"/>
          <w:u w:val="single"/>
        </w:rPr>
      </w:pPr>
      <w:r>
        <w:rPr>
          <w:b/>
          <w:sz w:val="24"/>
        </w:rPr>
        <w:t xml:space="preserve">2) </w:t>
      </w:r>
      <w:r>
        <w:rPr>
          <w:b/>
          <w:sz w:val="24"/>
        </w:rPr>
        <w:t>项目编号：</w:t>
      </w:r>
      <w:r>
        <w:rPr>
          <w:b/>
          <w:sz w:val="24"/>
          <w:u w:val="single"/>
        </w:rPr>
        <w:t xml:space="preserve">                                  </w:t>
      </w:r>
    </w:p>
    <w:p w:rsidR="00954877" w:rsidRDefault="00C63D49">
      <w:pPr>
        <w:tabs>
          <w:tab w:val="left" w:pos="720"/>
        </w:tabs>
        <w:spacing w:line="360" w:lineRule="auto"/>
        <w:ind w:leftChars="428" w:left="1634" w:hanging="720"/>
        <w:rPr>
          <w:b/>
          <w:sz w:val="24"/>
          <w:u w:val="single"/>
        </w:rPr>
      </w:pPr>
      <w:r>
        <w:rPr>
          <w:b/>
          <w:sz w:val="24"/>
        </w:rPr>
        <w:t xml:space="preserve">3) </w:t>
      </w:r>
      <w:r>
        <w:rPr>
          <w:b/>
          <w:sz w:val="24"/>
        </w:rPr>
        <w:t>采购人名称：</w:t>
      </w:r>
      <w:r>
        <w:rPr>
          <w:b/>
          <w:sz w:val="24"/>
          <w:u w:val="single"/>
        </w:rPr>
        <w:t xml:space="preserve">                                </w:t>
      </w:r>
    </w:p>
    <w:p w:rsidR="00954877" w:rsidRDefault="00C63D49">
      <w:pPr>
        <w:tabs>
          <w:tab w:val="left" w:pos="720"/>
        </w:tabs>
        <w:spacing w:line="360" w:lineRule="auto"/>
        <w:ind w:leftChars="428" w:left="1634" w:hanging="720"/>
        <w:rPr>
          <w:b/>
          <w:sz w:val="24"/>
          <w:u w:val="single"/>
        </w:rPr>
      </w:pPr>
      <w:r>
        <w:rPr>
          <w:b/>
          <w:sz w:val="24"/>
        </w:rPr>
        <w:t xml:space="preserve">4) </w:t>
      </w:r>
      <w:r>
        <w:rPr>
          <w:b/>
          <w:sz w:val="24"/>
        </w:rPr>
        <w:t>采购代理机构名称：</w:t>
      </w:r>
      <w:r>
        <w:rPr>
          <w:b/>
          <w:sz w:val="24"/>
          <w:u w:val="single"/>
        </w:rPr>
        <w:t xml:space="preserve">                          </w:t>
      </w:r>
    </w:p>
    <w:p w:rsidR="00954877" w:rsidRDefault="00C63D49">
      <w:pPr>
        <w:tabs>
          <w:tab w:val="left" w:pos="720"/>
        </w:tabs>
        <w:spacing w:line="360" w:lineRule="auto"/>
        <w:ind w:leftChars="427" w:left="1274" w:hanging="362"/>
        <w:rPr>
          <w:b/>
          <w:i/>
          <w:sz w:val="24"/>
          <w:u w:val="single"/>
        </w:rPr>
      </w:pPr>
      <w:r>
        <w:rPr>
          <w:b/>
          <w:sz w:val="22"/>
          <w:szCs w:val="22"/>
        </w:rPr>
        <w:t>5</w:t>
      </w:r>
      <w:r>
        <w:rPr>
          <w:b/>
          <w:sz w:val="22"/>
          <w:szCs w:val="22"/>
        </w:rPr>
        <w:t>）</w:t>
      </w:r>
      <w:r>
        <w:rPr>
          <w:rFonts w:hint="eastAsia"/>
          <w:b/>
          <w:sz w:val="24"/>
        </w:rPr>
        <w:t>磋商响应人</w:t>
      </w:r>
      <w:r>
        <w:rPr>
          <w:b/>
          <w:sz w:val="24"/>
        </w:rPr>
        <w:t>名称、地址、联系人及联系方式和文件的种类（如价格</w:t>
      </w:r>
      <w:r>
        <w:rPr>
          <w:rFonts w:hint="eastAsia"/>
          <w:b/>
          <w:sz w:val="24"/>
        </w:rPr>
        <w:t>部分</w:t>
      </w:r>
      <w:r>
        <w:rPr>
          <w:b/>
          <w:sz w:val="24"/>
        </w:rPr>
        <w:t>文件、</w:t>
      </w:r>
      <w:r>
        <w:rPr>
          <w:rFonts w:hint="eastAsia"/>
          <w:b/>
          <w:sz w:val="24"/>
        </w:rPr>
        <w:t>资格证明文件、</w:t>
      </w:r>
      <w:r>
        <w:rPr>
          <w:b/>
          <w:sz w:val="24"/>
        </w:rPr>
        <w:t>商务</w:t>
      </w:r>
      <w:r>
        <w:rPr>
          <w:rFonts w:hint="eastAsia"/>
          <w:b/>
          <w:sz w:val="24"/>
        </w:rPr>
        <w:t>部分</w:t>
      </w:r>
      <w:r>
        <w:rPr>
          <w:b/>
          <w:sz w:val="24"/>
        </w:rPr>
        <w:t>文件、技术</w:t>
      </w:r>
      <w:r>
        <w:rPr>
          <w:rFonts w:hint="eastAsia"/>
          <w:b/>
          <w:sz w:val="24"/>
        </w:rPr>
        <w:t>部分</w:t>
      </w:r>
      <w:r>
        <w:rPr>
          <w:b/>
          <w:sz w:val="24"/>
        </w:rPr>
        <w:t>文件</w:t>
      </w:r>
      <w:r>
        <w:rPr>
          <w:rFonts w:hint="eastAsia"/>
          <w:b/>
          <w:sz w:val="24"/>
        </w:rPr>
        <w:t>正本</w:t>
      </w:r>
      <w:r>
        <w:rPr>
          <w:rFonts w:hint="eastAsia"/>
          <w:b/>
          <w:sz w:val="24"/>
        </w:rPr>
        <w:t>/</w:t>
      </w:r>
      <w:r>
        <w:rPr>
          <w:rFonts w:hint="eastAsia"/>
          <w:b/>
          <w:sz w:val="24"/>
        </w:rPr>
        <w:t>副本</w:t>
      </w:r>
      <w:r>
        <w:rPr>
          <w:b/>
          <w:sz w:val="24"/>
        </w:rPr>
        <w:t>等）；</w:t>
      </w:r>
    </w:p>
    <w:p w:rsidR="00954877" w:rsidRDefault="00C63D49">
      <w:pPr>
        <w:pStyle w:val="62"/>
        <w:spacing w:line="360" w:lineRule="auto"/>
        <w:ind w:leftChars="428" w:left="914" w:firstLineChars="0" w:firstLine="0"/>
        <w:rPr>
          <w:rFonts w:ascii="Times New Roman" w:eastAsia="宋体" w:hAnsi="Times New Roman"/>
          <w:b/>
          <w:color w:val="auto"/>
          <w:sz w:val="24"/>
          <w:szCs w:val="24"/>
        </w:rPr>
      </w:pPr>
      <w:r>
        <w:rPr>
          <w:rFonts w:ascii="Times New Roman" w:eastAsia="宋体" w:hAnsi="Times New Roman"/>
          <w:b/>
          <w:color w:val="auto"/>
          <w:sz w:val="24"/>
          <w:szCs w:val="24"/>
        </w:rPr>
        <w:t>6</w:t>
      </w:r>
      <w:r>
        <w:rPr>
          <w:rFonts w:ascii="Times New Roman" w:eastAsia="宋体" w:hAnsi="Times New Roman"/>
          <w:b/>
          <w:color w:val="auto"/>
          <w:sz w:val="24"/>
          <w:szCs w:val="24"/>
        </w:rPr>
        <w:t>）标明</w:t>
      </w:r>
      <w:r>
        <w:rPr>
          <w:rFonts w:ascii="Times New Roman" w:eastAsia="宋体" w:hAnsi="Times New Roman"/>
          <w:b/>
          <w:color w:val="auto"/>
          <w:sz w:val="24"/>
          <w:szCs w:val="24"/>
        </w:rPr>
        <w:t>“</w:t>
      </w:r>
      <w:r>
        <w:rPr>
          <w:rFonts w:ascii="Times New Roman" w:eastAsia="宋体" w:hAnsi="Times New Roman"/>
          <w:b/>
          <w:color w:val="auto"/>
          <w:sz w:val="24"/>
          <w:szCs w:val="24"/>
          <w:u w:val="single"/>
        </w:rPr>
        <w:t xml:space="preserve">     </w:t>
      </w:r>
      <w:r>
        <w:rPr>
          <w:rFonts w:ascii="Times New Roman" w:eastAsia="宋体" w:hAnsi="Times New Roman"/>
          <w:b/>
          <w:color w:val="auto"/>
          <w:sz w:val="24"/>
          <w:szCs w:val="24"/>
        </w:rPr>
        <w:t>年</w:t>
      </w:r>
      <w:r>
        <w:rPr>
          <w:rFonts w:ascii="Times New Roman" w:eastAsia="宋体" w:hAnsi="Times New Roman"/>
          <w:b/>
          <w:color w:val="auto"/>
          <w:sz w:val="24"/>
          <w:szCs w:val="24"/>
          <w:u w:val="single"/>
        </w:rPr>
        <w:t xml:space="preserve">  </w:t>
      </w:r>
      <w:r>
        <w:rPr>
          <w:rFonts w:ascii="Times New Roman" w:eastAsia="宋体" w:hAnsi="Times New Roman"/>
          <w:b/>
          <w:color w:val="auto"/>
          <w:sz w:val="24"/>
          <w:szCs w:val="24"/>
        </w:rPr>
        <w:t>月</w:t>
      </w:r>
      <w:r>
        <w:rPr>
          <w:rFonts w:ascii="Times New Roman" w:eastAsia="宋体" w:hAnsi="Times New Roman"/>
          <w:b/>
          <w:color w:val="auto"/>
          <w:sz w:val="24"/>
          <w:szCs w:val="24"/>
          <w:u w:val="single"/>
        </w:rPr>
        <w:t xml:space="preserve">  </w:t>
      </w:r>
      <w:r>
        <w:rPr>
          <w:rFonts w:ascii="Times New Roman" w:eastAsia="宋体" w:hAnsi="Times New Roman"/>
          <w:b/>
          <w:color w:val="auto"/>
          <w:sz w:val="24"/>
          <w:szCs w:val="24"/>
        </w:rPr>
        <w:t>日</w:t>
      </w:r>
      <w:r>
        <w:rPr>
          <w:rFonts w:ascii="Times New Roman" w:eastAsia="宋体" w:hAnsi="Times New Roman"/>
          <w:b/>
          <w:color w:val="auto"/>
          <w:sz w:val="24"/>
          <w:szCs w:val="24"/>
          <w:u w:val="single"/>
        </w:rPr>
        <w:t xml:space="preserve">  </w:t>
      </w:r>
      <w:r>
        <w:rPr>
          <w:rFonts w:ascii="Times New Roman" w:eastAsia="宋体" w:hAnsi="Times New Roman"/>
          <w:b/>
          <w:color w:val="auto"/>
          <w:sz w:val="24"/>
          <w:szCs w:val="24"/>
        </w:rPr>
        <w:t>时</w:t>
      </w:r>
      <w:r>
        <w:rPr>
          <w:rFonts w:ascii="Times New Roman" w:eastAsia="宋体" w:hAnsi="Times New Roman"/>
          <w:b/>
          <w:color w:val="auto"/>
          <w:sz w:val="24"/>
          <w:szCs w:val="24"/>
          <w:u w:val="single"/>
        </w:rPr>
        <w:t xml:space="preserve">  </w:t>
      </w:r>
      <w:r>
        <w:rPr>
          <w:rFonts w:ascii="Times New Roman" w:eastAsia="宋体" w:hAnsi="Times New Roman"/>
          <w:b/>
          <w:color w:val="auto"/>
          <w:sz w:val="24"/>
          <w:szCs w:val="24"/>
        </w:rPr>
        <w:t>分</w:t>
      </w:r>
      <w:r>
        <w:rPr>
          <w:rFonts w:ascii="Times New Roman" w:eastAsia="宋体" w:hAnsi="Times New Roman" w:hint="eastAsia"/>
          <w:b/>
          <w:color w:val="auto"/>
          <w:sz w:val="24"/>
          <w:szCs w:val="24"/>
        </w:rPr>
        <w:t>磋商</w:t>
      </w:r>
      <w:r>
        <w:rPr>
          <w:rFonts w:ascii="Times New Roman" w:eastAsia="宋体" w:hAnsi="Times New Roman"/>
          <w:b/>
          <w:color w:val="auto"/>
          <w:sz w:val="24"/>
          <w:szCs w:val="24"/>
        </w:rPr>
        <w:t>，此时间以前不得开封</w:t>
      </w:r>
      <w:r>
        <w:rPr>
          <w:rFonts w:ascii="Times New Roman" w:eastAsia="宋体" w:hAnsi="Times New Roman"/>
          <w:b/>
          <w:color w:val="auto"/>
          <w:sz w:val="24"/>
          <w:szCs w:val="24"/>
        </w:rPr>
        <w:t>”</w:t>
      </w:r>
      <w:r>
        <w:rPr>
          <w:rFonts w:ascii="Times New Roman" w:eastAsia="宋体" w:hAnsi="Times New Roman"/>
          <w:b/>
          <w:color w:val="auto"/>
          <w:sz w:val="24"/>
          <w:szCs w:val="24"/>
        </w:rPr>
        <w:t>；</w:t>
      </w:r>
    </w:p>
    <w:p w:rsidR="00954877" w:rsidRDefault="00C63D49">
      <w:pPr>
        <w:numPr>
          <w:ilvl w:val="1"/>
          <w:numId w:val="2"/>
        </w:numPr>
        <w:tabs>
          <w:tab w:val="left" w:pos="720"/>
        </w:tabs>
        <w:spacing w:line="360" w:lineRule="auto"/>
        <w:ind w:left="720" w:hanging="720"/>
        <w:rPr>
          <w:sz w:val="24"/>
        </w:rPr>
      </w:pPr>
      <w:r>
        <w:rPr>
          <w:sz w:val="24"/>
        </w:rPr>
        <w:t>所有</w:t>
      </w:r>
      <w:r>
        <w:rPr>
          <w:rFonts w:hint="eastAsia"/>
          <w:sz w:val="24"/>
        </w:rPr>
        <w:t>密封包装</w:t>
      </w:r>
      <w:r>
        <w:rPr>
          <w:sz w:val="24"/>
        </w:rPr>
        <w:t>封面应</w:t>
      </w:r>
      <w:r>
        <w:rPr>
          <w:rFonts w:hint="eastAsia"/>
          <w:sz w:val="24"/>
        </w:rPr>
        <w:t>确保磋商响应人</w:t>
      </w:r>
      <w:r>
        <w:rPr>
          <w:sz w:val="24"/>
        </w:rPr>
        <w:t>名称、地址、联系人及联系方式</w:t>
      </w:r>
      <w:r>
        <w:rPr>
          <w:rFonts w:hint="eastAsia"/>
          <w:sz w:val="24"/>
        </w:rPr>
        <w:t>的准确性</w:t>
      </w:r>
      <w:r>
        <w:rPr>
          <w:sz w:val="24"/>
        </w:rPr>
        <w:t>，以便将迟交或其它不符合要求的</w:t>
      </w:r>
      <w:r>
        <w:rPr>
          <w:rFonts w:hint="eastAsia"/>
          <w:sz w:val="24"/>
        </w:rPr>
        <w:t>磋商响应文件</w:t>
      </w:r>
      <w:r>
        <w:rPr>
          <w:sz w:val="24"/>
        </w:rPr>
        <w:t>能原封退回。</w:t>
      </w:r>
    </w:p>
    <w:p w:rsidR="00954877" w:rsidRDefault="00C63D49">
      <w:pPr>
        <w:numPr>
          <w:ilvl w:val="1"/>
          <w:numId w:val="2"/>
        </w:numPr>
        <w:tabs>
          <w:tab w:val="left" w:pos="720"/>
        </w:tabs>
        <w:spacing w:line="360" w:lineRule="auto"/>
        <w:ind w:left="720" w:hanging="720"/>
        <w:rPr>
          <w:sz w:val="24"/>
        </w:rPr>
      </w:pPr>
      <w:r>
        <w:rPr>
          <w:sz w:val="24"/>
        </w:rPr>
        <w:t>如果</w:t>
      </w:r>
      <w:r>
        <w:rPr>
          <w:rFonts w:hint="eastAsia"/>
          <w:sz w:val="24"/>
        </w:rPr>
        <w:t>磋商响应文件</w:t>
      </w:r>
      <w:r>
        <w:rPr>
          <w:sz w:val="24"/>
        </w:rPr>
        <w:t>未按本须知第</w:t>
      </w:r>
      <w:r>
        <w:rPr>
          <w:sz w:val="24"/>
        </w:rPr>
        <w:t>22.1</w:t>
      </w:r>
      <w:r>
        <w:rPr>
          <w:sz w:val="24"/>
        </w:rPr>
        <w:t>～</w:t>
      </w:r>
      <w:r>
        <w:rPr>
          <w:sz w:val="24"/>
        </w:rPr>
        <w:t>22.3</w:t>
      </w:r>
      <w:r>
        <w:rPr>
          <w:sz w:val="24"/>
        </w:rPr>
        <w:t>款的规定装订和加写标记及密封，采购代理机构将不承担</w:t>
      </w:r>
      <w:r>
        <w:rPr>
          <w:rFonts w:hint="eastAsia"/>
          <w:sz w:val="24"/>
        </w:rPr>
        <w:t>磋商响应文件误投或</w:t>
      </w:r>
      <w:r>
        <w:rPr>
          <w:sz w:val="24"/>
        </w:rPr>
        <w:t>提前开封的责任。</w:t>
      </w:r>
    </w:p>
    <w:p w:rsidR="00954877" w:rsidRDefault="00C63D49">
      <w:pPr>
        <w:numPr>
          <w:ilvl w:val="1"/>
          <w:numId w:val="2"/>
        </w:numPr>
        <w:tabs>
          <w:tab w:val="left" w:pos="720"/>
        </w:tabs>
        <w:spacing w:line="360" w:lineRule="auto"/>
        <w:ind w:left="720" w:hanging="720"/>
        <w:rPr>
          <w:sz w:val="24"/>
          <w:u w:val="single"/>
        </w:rPr>
      </w:pPr>
      <w:r>
        <w:rPr>
          <w:sz w:val="24"/>
          <w:u w:val="single"/>
        </w:rPr>
        <w:t>如有分包的项目，</w:t>
      </w:r>
      <w:r>
        <w:rPr>
          <w:rFonts w:hint="eastAsia"/>
          <w:sz w:val="24"/>
          <w:u w:val="single"/>
        </w:rPr>
        <w:t>磋商响应人</w:t>
      </w:r>
      <w:r>
        <w:rPr>
          <w:sz w:val="24"/>
          <w:u w:val="single"/>
        </w:rPr>
        <w:t>同时参加</w:t>
      </w:r>
      <w:r>
        <w:rPr>
          <w:rFonts w:hint="eastAsia"/>
          <w:sz w:val="24"/>
          <w:u w:val="single"/>
        </w:rPr>
        <w:t>多</w:t>
      </w:r>
      <w:r>
        <w:rPr>
          <w:sz w:val="24"/>
          <w:u w:val="single"/>
        </w:rPr>
        <w:t>个包</w:t>
      </w:r>
      <w:r>
        <w:rPr>
          <w:rFonts w:hint="eastAsia"/>
          <w:sz w:val="24"/>
          <w:u w:val="single"/>
        </w:rPr>
        <w:t>组磋商</w:t>
      </w:r>
      <w:r>
        <w:rPr>
          <w:sz w:val="24"/>
          <w:u w:val="single"/>
        </w:rPr>
        <w:t>时必须按</w:t>
      </w:r>
      <w:r>
        <w:rPr>
          <w:rFonts w:hint="eastAsia"/>
          <w:sz w:val="24"/>
          <w:u w:val="single"/>
        </w:rPr>
        <w:t>磋商文件</w:t>
      </w:r>
      <w:r>
        <w:rPr>
          <w:sz w:val="24"/>
          <w:u w:val="single"/>
        </w:rPr>
        <w:t>要求以包</w:t>
      </w:r>
      <w:r>
        <w:rPr>
          <w:rFonts w:hint="eastAsia"/>
          <w:sz w:val="24"/>
          <w:u w:val="single"/>
        </w:rPr>
        <w:t>组</w:t>
      </w:r>
      <w:r>
        <w:rPr>
          <w:sz w:val="24"/>
          <w:u w:val="single"/>
        </w:rPr>
        <w:t>为单位分别制作</w:t>
      </w:r>
      <w:r>
        <w:rPr>
          <w:rFonts w:hint="eastAsia"/>
          <w:sz w:val="24"/>
          <w:u w:val="single"/>
        </w:rPr>
        <w:t>磋商响应文件</w:t>
      </w:r>
      <w:r>
        <w:rPr>
          <w:sz w:val="24"/>
          <w:u w:val="single"/>
        </w:rPr>
        <w:t>，分别密封递交。</w:t>
      </w:r>
    </w:p>
    <w:p w:rsidR="00954877" w:rsidRDefault="00C63D49">
      <w:pPr>
        <w:numPr>
          <w:ilvl w:val="1"/>
          <w:numId w:val="2"/>
        </w:numPr>
        <w:tabs>
          <w:tab w:val="left" w:pos="720"/>
        </w:tabs>
        <w:spacing w:line="360" w:lineRule="auto"/>
        <w:ind w:left="720" w:hanging="720"/>
        <w:rPr>
          <w:sz w:val="24"/>
        </w:rPr>
      </w:pPr>
      <w:r>
        <w:rPr>
          <w:sz w:val="24"/>
        </w:rPr>
        <w:t>除</w:t>
      </w:r>
      <w:r>
        <w:rPr>
          <w:rFonts w:hint="eastAsia"/>
          <w:sz w:val="24"/>
        </w:rPr>
        <w:t>磋商文件</w:t>
      </w:r>
      <w:r>
        <w:rPr>
          <w:sz w:val="24"/>
        </w:rPr>
        <w:t>特别说明外，</w:t>
      </w:r>
      <w:r>
        <w:rPr>
          <w:rFonts w:hint="eastAsia"/>
          <w:sz w:val="24"/>
        </w:rPr>
        <w:t>磋商响应人</w:t>
      </w:r>
      <w:r>
        <w:rPr>
          <w:sz w:val="24"/>
        </w:rPr>
        <w:t>所递交的</w:t>
      </w:r>
      <w:r>
        <w:rPr>
          <w:rFonts w:hint="eastAsia"/>
          <w:sz w:val="24"/>
        </w:rPr>
        <w:t>磋商响应文件</w:t>
      </w:r>
      <w:r>
        <w:rPr>
          <w:sz w:val="24"/>
        </w:rPr>
        <w:t>不予退还。</w:t>
      </w:r>
    </w:p>
    <w:p w:rsidR="00954877" w:rsidRDefault="00C63D49">
      <w:pPr>
        <w:numPr>
          <w:ilvl w:val="1"/>
          <w:numId w:val="2"/>
        </w:numPr>
        <w:tabs>
          <w:tab w:val="left" w:pos="720"/>
        </w:tabs>
        <w:spacing w:line="360" w:lineRule="auto"/>
        <w:ind w:left="720" w:hanging="720"/>
        <w:rPr>
          <w:sz w:val="24"/>
        </w:rPr>
      </w:pPr>
      <w:r>
        <w:rPr>
          <w:sz w:val="24"/>
        </w:rPr>
        <w:t>采购代理机构对因不可抗力事件造成的</w:t>
      </w:r>
      <w:r>
        <w:rPr>
          <w:rFonts w:hint="eastAsia"/>
          <w:sz w:val="24"/>
        </w:rPr>
        <w:t>磋商响应文件</w:t>
      </w:r>
      <w:r>
        <w:rPr>
          <w:sz w:val="24"/>
        </w:rPr>
        <w:t>的损坏、丢失不承担责任。</w:t>
      </w:r>
    </w:p>
    <w:p w:rsidR="00954877" w:rsidRDefault="00C63D49">
      <w:pPr>
        <w:numPr>
          <w:ilvl w:val="1"/>
          <w:numId w:val="2"/>
        </w:numPr>
        <w:tabs>
          <w:tab w:val="left" w:pos="720"/>
        </w:tabs>
        <w:spacing w:line="360" w:lineRule="auto"/>
        <w:ind w:left="720" w:hanging="720"/>
        <w:rPr>
          <w:sz w:val="24"/>
        </w:rPr>
      </w:pPr>
      <w:r>
        <w:rPr>
          <w:rFonts w:hint="eastAsia"/>
          <w:sz w:val="24"/>
        </w:rPr>
        <w:t>采购代理机构将拒绝接收出现以下情况的磋商响应文件：</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采用透明包装进行密封或未进行密封的磋商响应文件；</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密封破损导致磋商响应文件内容直接或间接泄露的磋商响应文件；</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采用传真、电传的磋商响应文件；</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在磋商截止时间后递交的磋商响应文件；</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未按磋商文件规定办理报名登记及领购磋商文件的供应商的磋商响应文件；</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磋商文件规定的其他情形。</w:t>
      </w:r>
    </w:p>
    <w:p w:rsidR="00954877" w:rsidRDefault="00C63D49">
      <w:pPr>
        <w:numPr>
          <w:ilvl w:val="0"/>
          <w:numId w:val="2"/>
        </w:numPr>
        <w:tabs>
          <w:tab w:val="left" w:pos="720"/>
        </w:tabs>
        <w:spacing w:line="360" w:lineRule="auto"/>
        <w:ind w:left="720" w:hanging="720"/>
        <w:outlineLvl w:val="2"/>
        <w:rPr>
          <w:b/>
          <w:sz w:val="24"/>
        </w:rPr>
      </w:pPr>
      <w:bookmarkStart w:id="76" w:name="_Toc142059992"/>
      <w:r>
        <w:rPr>
          <w:rFonts w:hint="eastAsia"/>
          <w:b/>
          <w:sz w:val="24"/>
        </w:rPr>
        <w:t>磋商</w:t>
      </w:r>
      <w:r>
        <w:rPr>
          <w:b/>
          <w:sz w:val="24"/>
        </w:rPr>
        <w:t>截止日期</w:t>
      </w:r>
      <w:bookmarkEnd w:id="76"/>
    </w:p>
    <w:p w:rsidR="00954877" w:rsidRDefault="00C63D49">
      <w:pPr>
        <w:numPr>
          <w:ilvl w:val="1"/>
          <w:numId w:val="2"/>
        </w:numPr>
        <w:tabs>
          <w:tab w:val="left" w:pos="720"/>
        </w:tabs>
        <w:spacing w:line="360" w:lineRule="auto"/>
        <w:ind w:left="720" w:hanging="720"/>
        <w:rPr>
          <w:sz w:val="24"/>
        </w:rPr>
      </w:pPr>
      <w:r>
        <w:rPr>
          <w:rFonts w:hint="eastAsia"/>
          <w:sz w:val="24"/>
        </w:rPr>
        <w:t>磋商响应人</w:t>
      </w:r>
      <w:r>
        <w:rPr>
          <w:rFonts w:ascii="宋体" w:hAnsi="宋体"/>
          <w:sz w:val="24"/>
        </w:rPr>
        <w:t>应在 “</w:t>
      </w:r>
      <w:r>
        <w:rPr>
          <w:rFonts w:ascii="宋体" w:hAnsi="宋体" w:hint="eastAsia"/>
          <w:sz w:val="24"/>
        </w:rPr>
        <w:t>第一章 磋商邀请函</w:t>
      </w:r>
      <w:r>
        <w:rPr>
          <w:rFonts w:ascii="宋体" w:hAnsi="宋体"/>
          <w:sz w:val="24"/>
        </w:rPr>
        <w:t>”中规定的截止日期和时间将</w:t>
      </w:r>
      <w:r>
        <w:rPr>
          <w:rFonts w:ascii="宋体" w:hAnsi="宋体" w:hint="eastAsia"/>
          <w:sz w:val="24"/>
        </w:rPr>
        <w:t>磋商响应文件</w:t>
      </w:r>
      <w:r>
        <w:rPr>
          <w:rFonts w:ascii="宋体" w:hAnsi="宋体"/>
          <w:sz w:val="24"/>
        </w:rPr>
        <w:t>递交至采购代理机构，递交地点应是“</w:t>
      </w:r>
      <w:r>
        <w:rPr>
          <w:rFonts w:hint="eastAsia"/>
          <w:sz w:val="24"/>
        </w:rPr>
        <w:t>第一章</w:t>
      </w:r>
      <w:r>
        <w:rPr>
          <w:rFonts w:hint="eastAsia"/>
          <w:sz w:val="24"/>
        </w:rPr>
        <w:t xml:space="preserve"> </w:t>
      </w:r>
      <w:r>
        <w:rPr>
          <w:rFonts w:hint="eastAsia"/>
          <w:sz w:val="24"/>
        </w:rPr>
        <w:t>磋商邀请函</w:t>
      </w:r>
      <w:r>
        <w:rPr>
          <w:rFonts w:ascii="宋体" w:hAnsi="宋体"/>
          <w:sz w:val="24"/>
        </w:rPr>
        <w:t>”中指明的</w:t>
      </w:r>
      <w:r>
        <w:rPr>
          <w:rFonts w:ascii="宋体" w:hAnsi="宋体" w:hint="eastAsia"/>
          <w:sz w:val="24"/>
        </w:rPr>
        <w:t>磋商会议</w:t>
      </w:r>
      <w:r>
        <w:rPr>
          <w:sz w:val="24"/>
        </w:rPr>
        <w:t>地址。</w:t>
      </w:r>
    </w:p>
    <w:p w:rsidR="00954877" w:rsidRDefault="00C63D49">
      <w:pPr>
        <w:numPr>
          <w:ilvl w:val="1"/>
          <w:numId w:val="2"/>
        </w:numPr>
        <w:tabs>
          <w:tab w:val="left" w:pos="720"/>
        </w:tabs>
        <w:spacing w:line="360" w:lineRule="auto"/>
        <w:ind w:left="720" w:hanging="720"/>
        <w:rPr>
          <w:sz w:val="24"/>
        </w:rPr>
      </w:pPr>
      <w:r>
        <w:rPr>
          <w:rFonts w:hint="eastAsia"/>
          <w:sz w:val="24"/>
        </w:rPr>
        <w:t>采购人或</w:t>
      </w:r>
      <w:r>
        <w:rPr>
          <w:sz w:val="24"/>
        </w:rPr>
        <w:t>采购代理机构可以按本须知规定，通过修改</w:t>
      </w:r>
      <w:r>
        <w:rPr>
          <w:rFonts w:hint="eastAsia"/>
          <w:sz w:val="24"/>
        </w:rPr>
        <w:t>磋商文件</w:t>
      </w:r>
      <w:r>
        <w:rPr>
          <w:sz w:val="24"/>
        </w:rPr>
        <w:t>自行决定酌情推迟</w:t>
      </w:r>
      <w:r>
        <w:rPr>
          <w:rFonts w:hint="eastAsia"/>
          <w:sz w:val="24"/>
        </w:rPr>
        <w:t>磋商</w:t>
      </w:r>
      <w:r>
        <w:rPr>
          <w:sz w:val="24"/>
        </w:rPr>
        <w:t>截止</w:t>
      </w:r>
      <w:r>
        <w:rPr>
          <w:rFonts w:hint="eastAsia"/>
          <w:sz w:val="24"/>
        </w:rPr>
        <w:t>时间</w:t>
      </w:r>
      <w:r>
        <w:rPr>
          <w:sz w:val="24"/>
        </w:rPr>
        <w:t>。在此情况下，</w:t>
      </w:r>
      <w:r>
        <w:rPr>
          <w:rFonts w:hint="eastAsia"/>
          <w:sz w:val="24"/>
        </w:rPr>
        <w:t>采购人或采购代理机构</w:t>
      </w:r>
      <w:r>
        <w:rPr>
          <w:sz w:val="24"/>
        </w:rPr>
        <w:t>和</w:t>
      </w:r>
      <w:r>
        <w:rPr>
          <w:rFonts w:hint="eastAsia"/>
          <w:sz w:val="24"/>
        </w:rPr>
        <w:t>磋商响应人</w:t>
      </w:r>
      <w:r>
        <w:rPr>
          <w:sz w:val="24"/>
        </w:rPr>
        <w:t>受</w:t>
      </w:r>
      <w:r>
        <w:rPr>
          <w:rFonts w:hint="eastAsia"/>
          <w:sz w:val="24"/>
        </w:rPr>
        <w:t>磋商</w:t>
      </w:r>
      <w:r>
        <w:rPr>
          <w:sz w:val="24"/>
        </w:rPr>
        <w:t>截止</w:t>
      </w:r>
      <w:r>
        <w:rPr>
          <w:rFonts w:hint="eastAsia"/>
          <w:sz w:val="24"/>
        </w:rPr>
        <w:t>时</w:t>
      </w:r>
      <w:r>
        <w:rPr>
          <w:rFonts w:hint="eastAsia"/>
          <w:sz w:val="24"/>
        </w:rPr>
        <w:lastRenderedPageBreak/>
        <w:t>间</w:t>
      </w:r>
      <w:r>
        <w:rPr>
          <w:sz w:val="24"/>
        </w:rPr>
        <w:t>制约的所有权利和义务均应延长至新的截止</w:t>
      </w:r>
      <w:r>
        <w:rPr>
          <w:rFonts w:hint="eastAsia"/>
          <w:sz w:val="24"/>
        </w:rPr>
        <w:t>时间</w:t>
      </w:r>
      <w:r>
        <w:rPr>
          <w:sz w:val="24"/>
        </w:rPr>
        <w:t>。</w:t>
      </w:r>
      <w:r>
        <w:rPr>
          <w:sz w:val="24"/>
        </w:rPr>
        <w:t xml:space="preserve"> </w:t>
      </w:r>
    </w:p>
    <w:p w:rsidR="00954877" w:rsidRDefault="00C63D49">
      <w:pPr>
        <w:numPr>
          <w:ilvl w:val="0"/>
          <w:numId w:val="2"/>
        </w:numPr>
        <w:tabs>
          <w:tab w:val="left" w:pos="720"/>
        </w:tabs>
        <w:spacing w:line="360" w:lineRule="auto"/>
        <w:ind w:left="720" w:hanging="720"/>
        <w:outlineLvl w:val="2"/>
        <w:rPr>
          <w:b/>
          <w:sz w:val="24"/>
        </w:rPr>
      </w:pPr>
      <w:bookmarkStart w:id="77" w:name="_Ref354733159"/>
      <w:bookmarkStart w:id="78" w:name="_Toc142059993"/>
      <w:r>
        <w:rPr>
          <w:b/>
          <w:sz w:val="24"/>
        </w:rPr>
        <w:t>迟交的</w:t>
      </w:r>
      <w:bookmarkEnd w:id="77"/>
      <w:r>
        <w:rPr>
          <w:rFonts w:hint="eastAsia"/>
          <w:b/>
          <w:sz w:val="24"/>
        </w:rPr>
        <w:t>磋商响应文件</w:t>
      </w:r>
      <w:bookmarkEnd w:id="78"/>
    </w:p>
    <w:p w:rsidR="00954877" w:rsidRDefault="00C63D49">
      <w:pPr>
        <w:numPr>
          <w:ilvl w:val="1"/>
          <w:numId w:val="2"/>
        </w:numPr>
        <w:tabs>
          <w:tab w:val="left" w:pos="720"/>
        </w:tabs>
        <w:spacing w:line="360" w:lineRule="auto"/>
        <w:ind w:left="720" w:hanging="720"/>
        <w:rPr>
          <w:sz w:val="24"/>
        </w:rPr>
      </w:pPr>
      <w:r>
        <w:rPr>
          <w:rFonts w:hint="eastAsia"/>
          <w:sz w:val="24"/>
        </w:rPr>
        <w:t>采购代理机构将拒绝并原封退回在磋商截止时间后收到的任何磋商响应文件。</w:t>
      </w:r>
    </w:p>
    <w:p w:rsidR="00954877" w:rsidRDefault="00C63D49">
      <w:pPr>
        <w:numPr>
          <w:ilvl w:val="1"/>
          <w:numId w:val="2"/>
        </w:numPr>
        <w:tabs>
          <w:tab w:val="left" w:pos="720"/>
        </w:tabs>
        <w:spacing w:line="360" w:lineRule="auto"/>
        <w:ind w:left="720" w:hanging="720"/>
        <w:rPr>
          <w:sz w:val="24"/>
        </w:rPr>
      </w:pPr>
      <w:r>
        <w:rPr>
          <w:rFonts w:hint="eastAsia"/>
          <w:sz w:val="24"/>
        </w:rPr>
        <w:t>有违反其他法律规定情形的，采购代理机构将拒绝接收。</w:t>
      </w:r>
    </w:p>
    <w:p w:rsidR="00954877" w:rsidRDefault="00C63D49">
      <w:pPr>
        <w:numPr>
          <w:ilvl w:val="0"/>
          <w:numId w:val="2"/>
        </w:numPr>
        <w:tabs>
          <w:tab w:val="left" w:pos="720"/>
        </w:tabs>
        <w:spacing w:line="360" w:lineRule="auto"/>
        <w:ind w:left="720" w:hanging="720"/>
        <w:outlineLvl w:val="2"/>
        <w:rPr>
          <w:b/>
          <w:sz w:val="24"/>
        </w:rPr>
      </w:pPr>
      <w:bookmarkStart w:id="79" w:name="_Toc142059994"/>
      <w:r>
        <w:rPr>
          <w:rFonts w:hint="eastAsia"/>
          <w:b/>
          <w:sz w:val="24"/>
        </w:rPr>
        <w:t>磋商响应文件</w:t>
      </w:r>
      <w:r>
        <w:rPr>
          <w:b/>
          <w:sz w:val="24"/>
        </w:rPr>
        <w:t>的补充、修改与撤回</w:t>
      </w:r>
      <w:bookmarkEnd w:id="79"/>
    </w:p>
    <w:p w:rsidR="00954877" w:rsidRDefault="00C63D49">
      <w:pPr>
        <w:numPr>
          <w:ilvl w:val="1"/>
          <w:numId w:val="2"/>
        </w:numPr>
        <w:tabs>
          <w:tab w:val="left" w:pos="720"/>
        </w:tabs>
        <w:spacing w:line="360" w:lineRule="auto"/>
        <w:ind w:left="720" w:hanging="720"/>
        <w:rPr>
          <w:sz w:val="24"/>
        </w:rPr>
      </w:pPr>
      <w:r>
        <w:rPr>
          <w:rFonts w:hint="eastAsia"/>
          <w:kern w:val="0"/>
          <w:sz w:val="24"/>
        </w:rPr>
        <w:t>磋商响应人</w:t>
      </w:r>
      <w:r>
        <w:rPr>
          <w:kern w:val="0"/>
          <w:sz w:val="24"/>
        </w:rPr>
        <w:t>在提交</w:t>
      </w:r>
      <w:r>
        <w:rPr>
          <w:rFonts w:hint="eastAsia"/>
          <w:kern w:val="0"/>
          <w:sz w:val="24"/>
        </w:rPr>
        <w:t>磋商响应文件</w:t>
      </w:r>
      <w:r>
        <w:rPr>
          <w:kern w:val="0"/>
          <w:sz w:val="24"/>
        </w:rPr>
        <w:t>截止时间前，可以对所递交的</w:t>
      </w:r>
      <w:r>
        <w:rPr>
          <w:rFonts w:hint="eastAsia"/>
          <w:kern w:val="0"/>
          <w:sz w:val="24"/>
        </w:rPr>
        <w:t>磋商响应文件</w:t>
      </w:r>
      <w:r>
        <w:rPr>
          <w:kern w:val="0"/>
          <w:sz w:val="24"/>
        </w:rPr>
        <w:t>进行补充、修改或者撤回，并书面通知</w:t>
      </w:r>
      <w:r>
        <w:rPr>
          <w:rFonts w:hint="eastAsia"/>
          <w:kern w:val="0"/>
          <w:sz w:val="24"/>
        </w:rPr>
        <w:t>采购人或采购代理机构</w:t>
      </w:r>
      <w:r>
        <w:rPr>
          <w:kern w:val="0"/>
          <w:sz w:val="24"/>
        </w:rPr>
        <w:t>。补充、修改的内容应当按</w:t>
      </w:r>
      <w:r>
        <w:rPr>
          <w:rFonts w:hint="eastAsia"/>
          <w:kern w:val="0"/>
          <w:sz w:val="24"/>
        </w:rPr>
        <w:t>磋商文件</w:t>
      </w:r>
      <w:r>
        <w:rPr>
          <w:kern w:val="0"/>
          <w:sz w:val="24"/>
        </w:rPr>
        <w:t>要求签署、盖章，并作为</w:t>
      </w:r>
      <w:r>
        <w:rPr>
          <w:rFonts w:hint="eastAsia"/>
          <w:kern w:val="0"/>
          <w:sz w:val="24"/>
        </w:rPr>
        <w:t>磋商响应文件</w:t>
      </w:r>
      <w:r>
        <w:rPr>
          <w:kern w:val="0"/>
          <w:sz w:val="24"/>
        </w:rPr>
        <w:t>的组成部分。在提交</w:t>
      </w:r>
      <w:r>
        <w:rPr>
          <w:rFonts w:hint="eastAsia"/>
          <w:kern w:val="0"/>
          <w:sz w:val="24"/>
        </w:rPr>
        <w:t>磋商响应文件</w:t>
      </w:r>
      <w:r>
        <w:rPr>
          <w:kern w:val="0"/>
          <w:sz w:val="24"/>
        </w:rPr>
        <w:t>截止时间之后，</w:t>
      </w:r>
      <w:r>
        <w:rPr>
          <w:rFonts w:hint="eastAsia"/>
          <w:kern w:val="0"/>
          <w:sz w:val="24"/>
        </w:rPr>
        <w:t>磋商响应人</w:t>
      </w:r>
      <w:r>
        <w:rPr>
          <w:kern w:val="0"/>
          <w:sz w:val="24"/>
        </w:rPr>
        <w:t>不得撤回其</w:t>
      </w:r>
      <w:r>
        <w:rPr>
          <w:rFonts w:hint="eastAsia"/>
          <w:kern w:val="0"/>
          <w:sz w:val="24"/>
        </w:rPr>
        <w:t>磋商</w:t>
      </w:r>
      <w:r>
        <w:rPr>
          <w:kern w:val="0"/>
          <w:sz w:val="24"/>
        </w:rPr>
        <w:t>，不得对其</w:t>
      </w:r>
      <w:r>
        <w:rPr>
          <w:rFonts w:hint="eastAsia"/>
          <w:kern w:val="0"/>
          <w:sz w:val="24"/>
        </w:rPr>
        <w:t>磋商响应文件</w:t>
      </w:r>
      <w:r>
        <w:rPr>
          <w:kern w:val="0"/>
          <w:sz w:val="24"/>
        </w:rPr>
        <w:t>做任何修改和补充，</w:t>
      </w:r>
      <w:r>
        <w:rPr>
          <w:sz w:val="24"/>
        </w:rPr>
        <w:t>否则其</w:t>
      </w:r>
      <w:r>
        <w:rPr>
          <w:rFonts w:hint="eastAsia"/>
          <w:sz w:val="24"/>
        </w:rPr>
        <w:t>磋商</w:t>
      </w:r>
      <w:r>
        <w:rPr>
          <w:sz w:val="24"/>
        </w:rPr>
        <w:t>保证金将按照本须知的规定被没收。</w:t>
      </w:r>
    </w:p>
    <w:p w:rsidR="00954877" w:rsidRDefault="00C63D49">
      <w:pPr>
        <w:jc w:val="center"/>
        <w:outlineLvl w:val="1"/>
        <w:rPr>
          <w:b/>
          <w:sz w:val="32"/>
          <w:szCs w:val="32"/>
        </w:rPr>
      </w:pPr>
      <w:bookmarkStart w:id="80" w:name="_Toc142059995"/>
      <w:r>
        <w:rPr>
          <w:rFonts w:hint="eastAsia"/>
          <w:b/>
          <w:sz w:val="32"/>
          <w:szCs w:val="32"/>
        </w:rPr>
        <w:t>五</w:t>
      </w:r>
      <w:r>
        <w:rPr>
          <w:b/>
          <w:sz w:val="32"/>
          <w:szCs w:val="32"/>
        </w:rPr>
        <w:t>、</w:t>
      </w:r>
      <w:bookmarkStart w:id="81" w:name="_Toc484687530"/>
      <w:r>
        <w:rPr>
          <w:rFonts w:hint="eastAsia"/>
          <w:b/>
          <w:sz w:val="32"/>
          <w:szCs w:val="32"/>
        </w:rPr>
        <w:t>磋商、评审</w:t>
      </w:r>
      <w:bookmarkEnd w:id="80"/>
      <w:bookmarkEnd w:id="81"/>
    </w:p>
    <w:p w:rsidR="00954877" w:rsidRDefault="00C63D49">
      <w:pPr>
        <w:numPr>
          <w:ilvl w:val="0"/>
          <w:numId w:val="2"/>
        </w:numPr>
        <w:tabs>
          <w:tab w:val="left" w:pos="720"/>
        </w:tabs>
        <w:spacing w:line="360" w:lineRule="auto"/>
        <w:ind w:left="720" w:hanging="720"/>
        <w:outlineLvl w:val="2"/>
        <w:rPr>
          <w:b/>
          <w:sz w:val="24"/>
        </w:rPr>
      </w:pPr>
      <w:bookmarkStart w:id="82" w:name="_Toc142059996"/>
      <w:r>
        <w:rPr>
          <w:rFonts w:hint="eastAsia"/>
          <w:b/>
          <w:sz w:val="24"/>
        </w:rPr>
        <w:t>磋商会议</w:t>
      </w:r>
      <w:bookmarkEnd w:id="82"/>
    </w:p>
    <w:p w:rsidR="00954877" w:rsidRDefault="00C63D49">
      <w:pPr>
        <w:numPr>
          <w:ilvl w:val="1"/>
          <w:numId w:val="2"/>
        </w:numPr>
        <w:tabs>
          <w:tab w:val="left" w:pos="720"/>
        </w:tabs>
        <w:spacing w:line="360" w:lineRule="auto"/>
        <w:ind w:left="720" w:hanging="720"/>
        <w:rPr>
          <w:sz w:val="24"/>
        </w:rPr>
      </w:pPr>
      <w:bookmarkStart w:id="83" w:name="_Ref396554227"/>
      <w:r>
        <w:rPr>
          <w:sz w:val="24"/>
        </w:rPr>
        <w:t>采购代理机构在采购公告中规定的日期、时间和地点组织</w:t>
      </w:r>
      <w:r>
        <w:rPr>
          <w:rFonts w:hint="eastAsia"/>
          <w:sz w:val="24"/>
        </w:rPr>
        <w:t>磋商会议</w:t>
      </w:r>
      <w:r>
        <w:rPr>
          <w:sz w:val="24"/>
        </w:rPr>
        <w:t>。</w:t>
      </w:r>
      <w:bookmarkEnd w:id="83"/>
      <w:r>
        <w:rPr>
          <w:sz w:val="24"/>
        </w:rPr>
        <w:t>需出席</w:t>
      </w:r>
      <w:r>
        <w:rPr>
          <w:rFonts w:hint="eastAsia"/>
          <w:sz w:val="24"/>
        </w:rPr>
        <w:t>磋商会议</w:t>
      </w:r>
      <w:r>
        <w:rPr>
          <w:sz w:val="24"/>
        </w:rPr>
        <w:t>的</w:t>
      </w:r>
      <w:r>
        <w:rPr>
          <w:rFonts w:hint="eastAsia"/>
          <w:sz w:val="24"/>
        </w:rPr>
        <w:t>磋商响应</w:t>
      </w:r>
      <w:r>
        <w:rPr>
          <w:sz w:val="24"/>
        </w:rPr>
        <w:t>人代表请</w:t>
      </w:r>
      <w:r>
        <w:rPr>
          <w:rFonts w:hint="eastAsia"/>
          <w:sz w:val="24"/>
        </w:rPr>
        <w:t>携带身份证明材料等</w:t>
      </w:r>
      <w:r>
        <w:rPr>
          <w:sz w:val="24"/>
        </w:rPr>
        <w:t>按时参加会</w:t>
      </w:r>
      <w:r>
        <w:rPr>
          <w:rFonts w:hint="eastAsia"/>
          <w:sz w:val="24"/>
        </w:rPr>
        <w:t>议。</w:t>
      </w:r>
    </w:p>
    <w:p w:rsidR="00954877" w:rsidRDefault="00C63D49">
      <w:pPr>
        <w:numPr>
          <w:ilvl w:val="1"/>
          <w:numId w:val="2"/>
        </w:numPr>
        <w:tabs>
          <w:tab w:val="left" w:pos="720"/>
        </w:tabs>
        <w:spacing w:line="360" w:lineRule="auto"/>
        <w:ind w:left="720" w:hanging="720"/>
        <w:rPr>
          <w:sz w:val="24"/>
        </w:rPr>
      </w:pPr>
      <w:r>
        <w:rPr>
          <w:rFonts w:hint="eastAsia"/>
          <w:sz w:val="24"/>
        </w:rPr>
        <w:t>磋商会议</w:t>
      </w:r>
      <w:r>
        <w:rPr>
          <w:sz w:val="24"/>
        </w:rPr>
        <w:t>程序：</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磋商会议</w:t>
      </w:r>
      <w:r>
        <w:rPr>
          <w:sz w:val="24"/>
        </w:rPr>
        <w:t>由采购代理机构</w:t>
      </w:r>
      <w:r>
        <w:rPr>
          <w:rFonts w:hint="eastAsia"/>
          <w:sz w:val="24"/>
        </w:rPr>
        <w:t>工作人员</w:t>
      </w:r>
      <w:r>
        <w:rPr>
          <w:sz w:val="24"/>
        </w:rPr>
        <w:t>主持，</w:t>
      </w:r>
      <w:r>
        <w:rPr>
          <w:rFonts w:hint="eastAsia"/>
          <w:sz w:val="24"/>
        </w:rPr>
        <w:t>磋商响应人</w:t>
      </w:r>
      <w:r>
        <w:rPr>
          <w:sz w:val="24"/>
        </w:rPr>
        <w:t>的相关人员</w:t>
      </w:r>
      <w:r>
        <w:rPr>
          <w:rFonts w:hint="eastAsia"/>
          <w:sz w:val="24"/>
        </w:rPr>
        <w:t>需</w:t>
      </w:r>
      <w:r>
        <w:rPr>
          <w:sz w:val="24"/>
        </w:rPr>
        <w:t>按</w:t>
      </w:r>
      <w:r>
        <w:rPr>
          <w:rFonts w:hint="eastAsia"/>
          <w:sz w:val="24"/>
        </w:rPr>
        <w:t>磋商</w:t>
      </w:r>
      <w:r>
        <w:rPr>
          <w:sz w:val="24"/>
        </w:rPr>
        <w:t>须知第</w:t>
      </w:r>
      <w:r>
        <w:rPr>
          <w:sz w:val="24"/>
        </w:rPr>
        <w:fldChar w:fldCharType="begin"/>
      </w:r>
      <w:r>
        <w:rPr>
          <w:sz w:val="24"/>
        </w:rPr>
        <w:instrText xml:space="preserve"> REF _Ref396554227 \r \h  \* MERGEFORMAT </w:instrText>
      </w:r>
      <w:r>
        <w:rPr>
          <w:sz w:val="24"/>
        </w:rPr>
      </w:r>
      <w:r>
        <w:rPr>
          <w:sz w:val="24"/>
        </w:rPr>
        <w:fldChar w:fldCharType="separate"/>
      </w:r>
      <w:r w:rsidR="003D311D">
        <w:rPr>
          <w:sz w:val="24"/>
        </w:rPr>
        <w:t>26.1</w:t>
      </w:r>
      <w:r>
        <w:rPr>
          <w:sz w:val="24"/>
        </w:rPr>
        <w:fldChar w:fldCharType="end"/>
      </w:r>
      <w:r>
        <w:rPr>
          <w:sz w:val="24"/>
        </w:rPr>
        <w:t>条要求出示相关材料，以证明其出席。</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磋商响应</w:t>
      </w:r>
      <w:r>
        <w:rPr>
          <w:sz w:val="24"/>
        </w:rPr>
        <w:t>文件的密封情况由</w:t>
      </w:r>
      <w:r>
        <w:rPr>
          <w:rFonts w:hint="eastAsia"/>
          <w:sz w:val="24"/>
        </w:rPr>
        <w:t>磋商响应</w:t>
      </w:r>
      <w:r>
        <w:rPr>
          <w:sz w:val="24"/>
        </w:rPr>
        <w:t>人</w:t>
      </w:r>
      <w:r>
        <w:rPr>
          <w:rFonts w:hint="eastAsia"/>
          <w:sz w:val="24"/>
        </w:rPr>
        <w:t>（或其</w:t>
      </w:r>
      <w:r>
        <w:rPr>
          <w:sz w:val="24"/>
        </w:rPr>
        <w:t>推选的代表</w:t>
      </w:r>
      <w:r>
        <w:rPr>
          <w:rFonts w:hint="eastAsia"/>
          <w:sz w:val="24"/>
        </w:rPr>
        <w:t>）</w:t>
      </w:r>
      <w:r>
        <w:rPr>
          <w:sz w:val="24"/>
        </w:rPr>
        <w:t>检查</w:t>
      </w:r>
      <w:r>
        <w:rPr>
          <w:rFonts w:hint="eastAsia"/>
          <w:sz w:val="24"/>
        </w:rPr>
        <w:t>磋商响应</w:t>
      </w:r>
      <w:r>
        <w:rPr>
          <w:sz w:val="24"/>
        </w:rPr>
        <w:t>文件的密封情况并签字确认。</w:t>
      </w:r>
    </w:p>
    <w:p w:rsidR="00954877" w:rsidRDefault="00C63D49">
      <w:pPr>
        <w:numPr>
          <w:ilvl w:val="2"/>
          <w:numId w:val="2"/>
        </w:numPr>
        <w:tabs>
          <w:tab w:val="left" w:pos="900"/>
          <w:tab w:val="left" w:pos="1333"/>
          <w:tab w:val="left" w:pos="2350"/>
        </w:tabs>
        <w:spacing w:line="360" w:lineRule="auto"/>
        <w:ind w:left="900" w:hanging="900"/>
        <w:rPr>
          <w:sz w:val="24"/>
        </w:rPr>
      </w:pPr>
      <w:r>
        <w:rPr>
          <w:sz w:val="24"/>
        </w:rPr>
        <w:t>经确认</w:t>
      </w:r>
      <w:r>
        <w:rPr>
          <w:rFonts w:hint="eastAsia"/>
          <w:sz w:val="24"/>
        </w:rPr>
        <w:t>磋商响应文件</w:t>
      </w:r>
      <w:r>
        <w:rPr>
          <w:sz w:val="24"/>
        </w:rPr>
        <w:t>的密封情况符合要求后，</w:t>
      </w:r>
      <w:r>
        <w:rPr>
          <w:rFonts w:hint="eastAsia"/>
          <w:sz w:val="24"/>
        </w:rPr>
        <w:t>由有关工作人员将磋商响应文件移交给磋商小组</w:t>
      </w:r>
      <w:r>
        <w:rPr>
          <w:sz w:val="24"/>
        </w:rPr>
        <w:t>。</w:t>
      </w:r>
    </w:p>
    <w:p w:rsidR="00954877" w:rsidRDefault="00C63D49">
      <w:pPr>
        <w:numPr>
          <w:ilvl w:val="0"/>
          <w:numId w:val="2"/>
        </w:numPr>
        <w:tabs>
          <w:tab w:val="left" w:pos="720"/>
        </w:tabs>
        <w:spacing w:line="360" w:lineRule="auto"/>
        <w:ind w:left="720" w:hanging="720"/>
        <w:outlineLvl w:val="2"/>
        <w:rPr>
          <w:b/>
          <w:sz w:val="24"/>
        </w:rPr>
      </w:pPr>
      <w:bookmarkStart w:id="84" w:name="_Toc142059997"/>
      <w:r>
        <w:rPr>
          <w:rFonts w:hint="eastAsia"/>
          <w:b/>
          <w:sz w:val="24"/>
        </w:rPr>
        <w:t>磋商响应人串通的情形</w:t>
      </w:r>
      <w:bookmarkEnd w:id="84"/>
    </w:p>
    <w:p w:rsidR="00954877" w:rsidRDefault="00C63D49">
      <w:pPr>
        <w:numPr>
          <w:ilvl w:val="1"/>
          <w:numId w:val="2"/>
        </w:numPr>
        <w:tabs>
          <w:tab w:val="left" w:pos="720"/>
          <w:tab w:val="left" w:pos="851"/>
        </w:tabs>
        <w:spacing w:line="360" w:lineRule="auto"/>
        <w:ind w:left="720" w:hanging="720"/>
        <w:rPr>
          <w:sz w:val="24"/>
        </w:rPr>
      </w:pPr>
      <w:bookmarkStart w:id="85" w:name="_Toc408922368"/>
      <w:bookmarkStart w:id="86" w:name="_Toc490157586"/>
      <w:r>
        <w:rPr>
          <w:sz w:val="24"/>
        </w:rPr>
        <w:t>有下列情形之一的，视为</w:t>
      </w:r>
      <w:r>
        <w:rPr>
          <w:rFonts w:hint="eastAsia"/>
          <w:sz w:val="24"/>
        </w:rPr>
        <w:t>磋商响应</w:t>
      </w:r>
      <w:r>
        <w:rPr>
          <w:sz w:val="24"/>
        </w:rPr>
        <w:t>人串通，其</w:t>
      </w:r>
      <w:r>
        <w:rPr>
          <w:rFonts w:hint="eastAsia"/>
          <w:sz w:val="24"/>
        </w:rPr>
        <w:t>磋商</w:t>
      </w:r>
      <w:r>
        <w:rPr>
          <w:sz w:val="24"/>
        </w:rPr>
        <w:t>无效：</w:t>
      </w:r>
    </w:p>
    <w:p w:rsidR="00954877" w:rsidRDefault="00C63D49">
      <w:pPr>
        <w:numPr>
          <w:ilvl w:val="2"/>
          <w:numId w:val="2"/>
        </w:numPr>
        <w:tabs>
          <w:tab w:val="left" w:pos="900"/>
        </w:tabs>
        <w:spacing w:line="360" w:lineRule="auto"/>
        <w:ind w:left="900" w:hanging="900"/>
        <w:rPr>
          <w:sz w:val="24"/>
        </w:rPr>
      </w:pPr>
      <w:r>
        <w:rPr>
          <w:sz w:val="24"/>
        </w:rPr>
        <w:t>不同</w:t>
      </w:r>
      <w:r>
        <w:rPr>
          <w:rFonts w:hint="eastAsia"/>
          <w:sz w:val="24"/>
        </w:rPr>
        <w:t>磋商响应</w:t>
      </w:r>
      <w:r>
        <w:rPr>
          <w:sz w:val="24"/>
        </w:rPr>
        <w:t>人的</w:t>
      </w:r>
      <w:r>
        <w:rPr>
          <w:rFonts w:hint="eastAsia"/>
          <w:sz w:val="24"/>
        </w:rPr>
        <w:t>磋商响应</w:t>
      </w:r>
      <w:r>
        <w:rPr>
          <w:sz w:val="24"/>
        </w:rPr>
        <w:t>文件由同一单位或者个人编制</w:t>
      </w:r>
      <w:r>
        <w:rPr>
          <w:rFonts w:hint="eastAsia"/>
          <w:sz w:val="24"/>
        </w:rPr>
        <w:t>；</w:t>
      </w:r>
    </w:p>
    <w:p w:rsidR="00954877" w:rsidRDefault="00C63D49">
      <w:pPr>
        <w:numPr>
          <w:ilvl w:val="2"/>
          <w:numId w:val="2"/>
        </w:numPr>
        <w:tabs>
          <w:tab w:val="left" w:pos="900"/>
        </w:tabs>
        <w:spacing w:line="360" w:lineRule="auto"/>
        <w:ind w:left="900" w:hanging="900"/>
        <w:rPr>
          <w:sz w:val="24"/>
        </w:rPr>
      </w:pPr>
      <w:r>
        <w:rPr>
          <w:sz w:val="24"/>
        </w:rPr>
        <w:t>不同</w:t>
      </w:r>
      <w:r>
        <w:rPr>
          <w:rFonts w:hint="eastAsia"/>
          <w:sz w:val="24"/>
        </w:rPr>
        <w:t>磋商响应</w:t>
      </w:r>
      <w:r>
        <w:rPr>
          <w:sz w:val="24"/>
        </w:rPr>
        <w:t>人委托同一单位或者个人办理</w:t>
      </w:r>
      <w:r>
        <w:rPr>
          <w:rFonts w:hint="eastAsia"/>
          <w:sz w:val="24"/>
        </w:rPr>
        <w:t>磋商</w:t>
      </w:r>
      <w:r>
        <w:rPr>
          <w:sz w:val="24"/>
        </w:rPr>
        <w:t>事宜</w:t>
      </w:r>
      <w:r>
        <w:rPr>
          <w:rFonts w:hint="eastAsia"/>
          <w:sz w:val="24"/>
        </w:rPr>
        <w:t>；</w:t>
      </w:r>
    </w:p>
    <w:p w:rsidR="00954877" w:rsidRDefault="00C63D49">
      <w:pPr>
        <w:numPr>
          <w:ilvl w:val="2"/>
          <w:numId w:val="2"/>
        </w:numPr>
        <w:tabs>
          <w:tab w:val="left" w:pos="900"/>
        </w:tabs>
        <w:spacing w:line="360" w:lineRule="auto"/>
        <w:ind w:left="900" w:hanging="900"/>
        <w:rPr>
          <w:sz w:val="24"/>
        </w:rPr>
      </w:pPr>
      <w:r>
        <w:rPr>
          <w:sz w:val="24"/>
        </w:rPr>
        <w:t>不同</w:t>
      </w:r>
      <w:r>
        <w:rPr>
          <w:rFonts w:hint="eastAsia"/>
          <w:sz w:val="24"/>
        </w:rPr>
        <w:t>磋商响应</w:t>
      </w:r>
      <w:r>
        <w:rPr>
          <w:sz w:val="24"/>
        </w:rPr>
        <w:t>人的</w:t>
      </w:r>
      <w:r>
        <w:rPr>
          <w:rFonts w:hint="eastAsia"/>
          <w:sz w:val="24"/>
        </w:rPr>
        <w:t>磋商响应</w:t>
      </w:r>
      <w:r>
        <w:rPr>
          <w:sz w:val="24"/>
        </w:rPr>
        <w:t>文件载明的项目管理成员或者联系人员为同一人</w:t>
      </w:r>
      <w:r>
        <w:rPr>
          <w:rFonts w:hint="eastAsia"/>
          <w:sz w:val="24"/>
        </w:rPr>
        <w:t>；</w:t>
      </w:r>
    </w:p>
    <w:p w:rsidR="00954877" w:rsidRDefault="00C63D49">
      <w:pPr>
        <w:numPr>
          <w:ilvl w:val="2"/>
          <w:numId w:val="2"/>
        </w:numPr>
        <w:tabs>
          <w:tab w:val="left" w:pos="900"/>
        </w:tabs>
        <w:spacing w:line="360" w:lineRule="auto"/>
        <w:ind w:left="900" w:hanging="900"/>
        <w:rPr>
          <w:sz w:val="24"/>
        </w:rPr>
      </w:pPr>
      <w:r>
        <w:rPr>
          <w:sz w:val="24"/>
        </w:rPr>
        <w:t>不同</w:t>
      </w:r>
      <w:r>
        <w:rPr>
          <w:rFonts w:hint="eastAsia"/>
          <w:sz w:val="24"/>
        </w:rPr>
        <w:t>磋商响应</w:t>
      </w:r>
      <w:r>
        <w:rPr>
          <w:sz w:val="24"/>
        </w:rPr>
        <w:t>人的</w:t>
      </w:r>
      <w:r>
        <w:rPr>
          <w:rFonts w:hint="eastAsia"/>
          <w:sz w:val="24"/>
        </w:rPr>
        <w:t>磋商响应</w:t>
      </w:r>
      <w:r>
        <w:rPr>
          <w:sz w:val="24"/>
        </w:rPr>
        <w:t>文件异常一致或者报价呈规律性差异</w:t>
      </w:r>
      <w:r>
        <w:rPr>
          <w:rFonts w:hint="eastAsia"/>
          <w:sz w:val="24"/>
        </w:rPr>
        <w:t>；</w:t>
      </w:r>
    </w:p>
    <w:p w:rsidR="00954877" w:rsidRDefault="00C63D49">
      <w:pPr>
        <w:numPr>
          <w:ilvl w:val="2"/>
          <w:numId w:val="2"/>
        </w:numPr>
        <w:tabs>
          <w:tab w:val="left" w:pos="900"/>
        </w:tabs>
        <w:spacing w:line="360" w:lineRule="auto"/>
        <w:ind w:left="900" w:hanging="900"/>
        <w:rPr>
          <w:sz w:val="24"/>
        </w:rPr>
      </w:pPr>
      <w:r>
        <w:rPr>
          <w:sz w:val="24"/>
        </w:rPr>
        <w:t>不同</w:t>
      </w:r>
      <w:r>
        <w:rPr>
          <w:rFonts w:hint="eastAsia"/>
          <w:sz w:val="24"/>
        </w:rPr>
        <w:t>磋商响应</w:t>
      </w:r>
      <w:r>
        <w:rPr>
          <w:sz w:val="24"/>
        </w:rPr>
        <w:t>人的</w:t>
      </w:r>
      <w:r>
        <w:rPr>
          <w:rFonts w:hint="eastAsia"/>
          <w:sz w:val="24"/>
        </w:rPr>
        <w:t>磋商响应</w:t>
      </w:r>
      <w:r>
        <w:rPr>
          <w:sz w:val="24"/>
        </w:rPr>
        <w:t>文件相互混装</w:t>
      </w:r>
      <w:r>
        <w:rPr>
          <w:rFonts w:hint="eastAsia"/>
          <w:sz w:val="24"/>
        </w:rPr>
        <w:t>；</w:t>
      </w:r>
    </w:p>
    <w:p w:rsidR="00954877" w:rsidRDefault="00C63D49">
      <w:pPr>
        <w:numPr>
          <w:ilvl w:val="2"/>
          <w:numId w:val="2"/>
        </w:numPr>
        <w:tabs>
          <w:tab w:val="left" w:pos="900"/>
        </w:tabs>
        <w:spacing w:line="360" w:lineRule="auto"/>
        <w:ind w:left="900" w:hanging="900"/>
        <w:rPr>
          <w:sz w:val="24"/>
        </w:rPr>
      </w:pPr>
      <w:r>
        <w:rPr>
          <w:sz w:val="24"/>
        </w:rPr>
        <w:t>不同</w:t>
      </w:r>
      <w:r>
        <w:rPr>
          <w:rFonts w:hint="eastAsia"/>
          <w:sz w:val="24"/>
        </w:rPr>
        <w:t>磋商响应</w:t>
      </w:r>
      <w:r>
        <w:rPr>
          <w:sz w:val="24"/>
        </w:rPr>
        <w:t>人的</w:t>
      </w:r>
      <w:r>
        <w:rPr>
          <w:rFonts w:hint="eastAsia"/>
          <w:sz w:val="24"/>
        </w:rPr>
        <w:t>磋商</w:t>
      </w:r>
      <w:r>
        <w:rPr>
          <w:sz w:val="24"/>
        </w:rPr>
        <w:t>保证金从同一单位或者个人的账户转出。</w:t>
      </w:r>
    </w:p>
    <w:p w:rsidR="00954877" w:rsidRDefault="00C63D49">
      <w:pPr>
        <w:numPr>
          <w:ilvl w:val="0"/>
          <w:numId w:val="2"/>
        </w:numPr>
        <w:tabs>
          <w:tab w:val="left" w:pos="720"/>
        </w:tabs>
        <w:spacing w:line="360" w:lineRule="auto"/>
        <w:ind w:left="720" w:hanging="720"/>
        <w:outlineLvl w:val="2"/>
        <w:rPr>
          <w:b/>
          <w:sz w:val="24"/>
        </w:rPr>
      </w:pPr>
      <w:bookmarkStart w:id="87" w:name="_Toc142059998"/>
      <w:r>
        <w:rPr>
          <w:rFonts w:hint="eastAsia"/>
          <w:b/>
          <w:sz w:val="24"/>
        </w:rPr>
        <w:lastRenderedPageBreak/>
        <w:t>磋商小组的组建与</w:t>
      </w:r>
      <w:bookmarkEnd w:id="85"/>
      <w:r>
        <w:rPr>
          <w:rFonts w:hint="eastAsia"/>
          <w:b/>
          <w:sz w:val="24"/>
        </w:rPr>
        <w:t>磋商</w:t>
      </w:r>
      <w:bookmarkEnd w:id="86"/>
      <w:r>
        <w:rPr>
          <w:rFonts w:hint="eastAsia"/>
          <w:b/>
          <w:sz w:val="24"/>
        </w:rPr>
        <w:t>原则</w:t>
      </w:r>
      <w:bookmarkEnd w:id="87"/>
    </w:p>
    <w:p w:rsidR="00954877" w:rsidRDefault="00C63D49">
      <w:pPr>
        <w:numPr>
          <w:ilvl w:val="1"/>
          <w:numId w:val="2"/>
        </w:numPr>
        <w:tabs>
          <w:tab w:val="left" w:pos="720"/>
          <w:tab w:val="left" w:pos="851"/>
        </w:tabs>
        <w:spacing w:line="360" w:lineRule="auto"/>
        <w:ind w:left="720" w:hanging="720"/>
        <w:rPr>
          <w:sz w:val="24"/>
        </w:rPr>
      </w:pPr>
      <w:r>
        <w:rPr>
          <w:rFonts w:hint="eastAsia"/>
          <w:sz w:val="24"/>
        </w:rPr>
        <w:t>磋商小组</w:t>
      </w:r>
      <w:r>
        <w:rPr>
          <w:sz w:val="24"/>
        </w:rPr>
        <w:t>根据</w:t>
      </w:r>
      <w:r>
        <w:rPr>
          <w:rFonts w:hint="eastAsia"/>
          <w:sz w:val="24"/>
        </w:rPr>
        <w:t>采购</w:t>
      </w:r>
      <w:r>
        <w:rPr>
          <w:sz w:val="24"/>
        </w:rPr>
        <w:t>项目的特点进行组建，并负责</w:t>
      </w:r>
      <w:r>
        <w:rPr>
          <w:rFonts w:hint="eastAsia"/>
          <w:sz w:val="24"/>
        </w:rPr>
        <w:t>磋商</w:t>
      </w:r>
      <w:r>
        <w:rPr>
          <w:sz w:val="24"/>
        </w:rPr>
        <w:t>工作。</w:t>
      </w:r>
      <w:r>
        <w:rPr>
          <w:rFonts w:hint="eastAsia"/>
          <w:sz w:val="24"/>
        </w:rPr>
        <w:t>磋商小组由采购人代表</w:t>
      </w:r>
      <w:r>
        <w:rPr>
          <w:sz w:val="24"/>
        </w:rPr>
        <w:t>和有关技术、经济等方面的</w:t>
      </w:r>
      <w:r>
        <w:rPr>
          <w:rFonts w:hint="eastAsia"/>
          <w:sz w:val="24"/>
        </w:rPr>
        <w:t>评审专家共</w:t>
      </w:r>
      <w:r>
        <w:rPr>
          <w:rFonts w:hint="eastAsia"/>
          <w:sz w:val="24"/>
        </w:rPr>
        <w:t>3</w:t>
      </w:r>
      <w:r>
        <w:rPr>
          <w:rFonts w:hint="eastAsia"/>
          <w:sz w:val="24"/>
        </w:rPr>
        <w:t>人或以上单数组成，其中评审专家人数不得少于磋商小组成员总数的</w:t>
      </w:r>
      <w:r>
        <w:rPr>
          <w:sz w:val="24"/>
        </w:rPr>
        <w:t>三分之二</w:t>
      </w:r>
      <w:r>
        <w:rPr>
          <w:rFonts w:hint="eastAsia"/>
          <w:sz w:val="24"/>
        </w:rPr>
        <w:t>。</w:t>
      </w:r>
    </w:p>
    <w:p w:rsidR="00954877" w:rsidRDefault="00C63D49">
      <w:pPr>
        <w:numPr>
          <w:ilvl w:val="1"/>
          <w:numId w:val="2"/>
        </w:numPr>
        <w:tabs>
          <w:tab w:val="left" w:pos="720"/>
          <w:tab w:val="left" w:pos="851"/>
        </w:tabs>
        <w:spacing w:line="360" w:lineRule="auto"/>
        <w:ind w:left="720" w:hanging="720"/>
        <w:rPr>
          <w:sz w:val="24"/>
        </w:rPr>
      </w:pPr>
      <w:r>
        <w:rPr>
          <w:rFonts w:hint="eastAsia"/>
          <w:sz w:val="24"/>
        </w:rPr>
        <w:t>磋商</w:t>
      </w:r>
      <w:r>
        <w:rPr>
          <w:sz w:val="24"/>
        </w:rPr>
        <w:t>基本原则：</w:t>
      </w:r>
      <w:r>
        <w:rPr>
          <w:rFonts w:hint="eastAsia"/>
          <w:sz w:val="24"/>
        </w:rPr>
        <w:t>磋商</w:t>
      </w:r>
      <w:r>
        <w:rPr>
          <w:sz w:val="24"/>
        </w:rPr>
        <w:t>工作</w:t>
      </w:r>
      <w:r>
        <w:rPr>
          <w:rFonts w:hint="eastAsia"/>
          <w:sz w:val="24"/>
        </w:rPr>
        <w:t>参照《中华人民共和国政府采购法》、《政府采购竞争性磋商采购方式管理暂行办法》、《财政部关于政府采购竞争性磋商采购方式管理暂行办法有关问题的补充通知》</w:t>
      </w:r>
      <w:r>
        <w:rPr>
          <w:sz w:val="24"/>
        </w:rPr>
        <w:t>以及相关配套的法律法规和</w:t>
      </w:r>
      <w:r>
        <w:rPr>
          <w:rFonts w:hint="eastAsia"/>
          <w:sz w:val="24"/>
        </w:rPr>
        <w:t>政策</w:t>
      </w:r>
      <w:r>
        <w:rPr>
          <w:sz w:val="24"/>
        </w:rPr>
        <w:t>规定，遵</w:t>
      </w:r>
      <w:r>
        <w:rPr>
          <w:rFonts w:ascii="宋体" w:hAnsi="宋体"/>
          <w:sz w:val="24"/>
        </w:rPr>
        <w:t>循“公开、公平、公正、择优、信用”的原</w:t>
      </w:r>
      <w:r>
        <w:rPr>
          <w:sz w:val="24"/>
        </w:rPr>
        <w:t>则进行。</w:t>
      </w:r>
      <w:r>
        <w:rPr>
          <w:rFonts w:hint="eastAsia"/>
          <w:sz w:val="24"/>
        </w:rPr>
        <w:t>磋商小组应当严格遵守评审工作纪律，按照“客观、公正、审慎”的原则，按照磋商文件规定的程序与各磋商响应人单独进行磋商。</w:t>
      </w:r>
    </w:p>
    <w:p w:rsidR="00954877" w:rsidRDefault="00C63D49">
      <w:pPr>
        <w:numPr>
          <w:ilvl w:val="1"/>
          <w:numId w:val="2"/>
        </w:numPr>
        <w:tabs>
          <w:tab w:val="left" w:pos="720"/>
          <w:tab w:val="left" w:pos="851"/>
        </w:tabs>
        <w:spacing w:line="360" w:lineRule="auto"/>
        <w:ind w:left="720" w:hanging="720"/>
        <w:rPr>
          <w:sz w:val="24"/>
        </w:rPr>
      </w:pPr>
      <w:r>
        <w:rPr>
          <w:rFonts w:ascii="宋体" w:hAnsi="宋体" w:hint="eastAsia"/>
          <w:snapToGrid w:val="0"/>
          <w:kern w:val="0"/>
          <w:sz w:val="24"/>
        </w:rPr>
        <w:t>磋商小组（不含采购人代表）有下列情形之一的，受到邀请应主动提出回避，采购当事人也可以要求该磋商专家回避：</w:t>
      </w:r>
    </w:p>
    <w:p w:rsidR="00954877" w:rsidRDefault="00C63D49">
      <w:pPr>
        <w:spacing w:line="360" w:lineRule="auto"/>
        <w:ind w:leftChars="331" w:left="707"/>
        <w:rPr>
          <w:sz w:val="24"/>
        </w:rPr>
      </w:pPr>
      <w:bookmarkStart w:id="88" w:name="_Hlk508033519"/>
      <w:r>
        <w:rPr>
          <w:rFonts w:hint="eastAsia"/>
          <w:sz w:val="24"/>
        </w:rPr>
        <w:t>（</w:t>
      </w:r>
      <w:r>
        <w:rPr>
          <w:rFonts w:hint="eastAsia"/>
          <w:sz w:val="24"/>
        </w:rPr>
        <w:t>1</w:t>
      </w:r>
      <w:r>
        <w:rPr>
          <w:rFonts w:hint="eastAsia"/>
          <w:sz w:val="24"/>
        </w:rPr>
        <w:t>）参加采购活动前三年内，与参加该采购项目的供应商存在劳动关系，或者担任过供应商的董事、监事，或者是供应商的控股股东或实际控制人。</w:t>
      </w:r>
    </w:p>
    <w:p w:rsidR="00954877" w:rsidRDefault="00C63D49">
      <w:pPr>
        <w:spacing w:line="360" w:lineRule="auto"/>
        <w:ind w:leftChars="331" w:left="707"/>
        <w:rPr>
          <w:sz w:val="24"/>
        </w:rPr>
      </w:pPr>
      <w:r>
        <w:rPr>
          <w:rFonts w:hint="eastAsia"/>
          <w:sz w:val="24"/>
        </w:rPr>
        <w:t>（</w:t>
      </w:r>
      <w:r>
        <w:rPr>
          <w:rFonts w:hint="eastAsia"/>
          <w:sz w:val="24"/>
        </w:rPr>
        <w:t>2</w:t>
      </w:r>
      <w:r>
        <w:rPr>
          <w:rFonts w:hint="eastAsia"/>
          <w:sz w:val="24"/>
        </w:rPr>
        <w:t>）与参加该采购项目的供应商的法定代表人或者负责人有夫妻、直系血亲、三代以内旁系血亲或者近姻亲关系。</w:t>
      </w:r>
    </w:p>
    <w:p w:rsidR="00954877" w:rsidRDefault="00C63D49">
      <w:pPr>
        <w:spacing w:line="360" w:lineRule="auto"/>
        <w:ind w:leftChars="331" w:left="707"/>
        <w:rPr>
          <w:sz w:val="24"/>
        </w:rPr>
      </w:pPr>
      <w:r>
        <w:rPr>
          <w:rFonts w:hint="eastAsia"/>
          <w:sz w:val="24"/>
        </w:rPr>
        <w:t>（</w:t>
      </w:r>
      <w:r>
        <w:rPr>
          <w:rFonts w:hint="eastAsia"/>
          <w:sz w:val="24"/>
        </w:rPr>
        <w:t>3</w:t>
      </w:r>
      <w:r>
        <w:rPr>
          <w:rFonts w:hint="eastAsia"/>
          <w:sz w:val="24"/>
        </w:rPr>
        <w:t>）与参加该采购项目的供应商有其他可能影响采购活动公平、公正进行的关系。</w:t>
      </w:r>
      <w:bookmarkEnd w:id="88"/>
    </w:p>
    <w:p w:rsidR="00954877" w:rsidRDefault="00C63D49">
      <w:pPr>
        <w:numPr>
          <w:ilvl w:val="0"/>
          <w:numId w:val="2"/>
        </w:numPr>
        <w:tabs>
          <w:tab w:val="left" w:pos="720"/>
        </w:tabs>
        <w:spacing w:line="360" w:lineRule="auto"/>
        <w:ind w:left="720" w:hanging="720"/>
        <w:outlineLvl w:val="2"/>
        <w:rPr>
          <w:b/>
          <w:sz w:val="24"/>
        </w:rPr>
      </w:pPr>
      <w:bookmarkStart w:id="89" w:name="_Toc142059999"/>
      <w:r>
        <w:rPr>
          <w:rFonts w:hint="eastAsia"/>
          <w:b/>
          <w:sz w:val="24"/>
        </w:rPr>
        <w:t>磋商过程</w:t>
      </w:r>
      <w:bookmarkEnd w:id="89"/>
    </w:p>
    <w:p w:rsidR="00954877" w:rsidRDefault="00C63D49">
      <w:pPr>
        <w:numPr>
          <w:ilvl w:val="1"/>
          <w:numId w:val="2"/>
        </w:numPr>
        <w:tabs>
          <w:tab w:val="left" w:pos="720"/>
        </w:tabs>
        <w:spacing w:line="360" w:lineRule="auto"/>
        <w:ind w:left="720" w:hanging="720"/>
        <w:rPr>
          <w:sz w:val="24"/>
        </w:rPr>
      </w:pPr>
      <w:r>
        <w:rPr>
          <w:rFonts w:hint="eastAsia"/>
          <w:sz w:val="24"/>
        </w:rPr>
        <w:t>磋商小组所有成员集中与单一供应商（以磋商响应人的签到顺序为准）分别进行磋商，并给予所有参加磋商的供应商平等的磋商机会。</w:t>
      </w:r>
    </w:p>
    <w:p w:rsidR="00954877" w:rsidRDefault="00C63D49">
      <w:pPr>
        <w:numPr>
          <w:ilvl w:val="1"/>
          <w:numId w:val="2"/>
        </w:numPr>
        <w:tabs>
          <w:tab w:val="left" w:pos="720"/>
        </w:tabs>
        <w:spacing w:line="360" w:lineRule="auto"/>
        <w:ind w:left="720" w:hanging="720"/>
        <w:rPr>
          <w:sz w:val="24"/>
        </w:rPr>
      </w:pPr>
      <w:r>
        <w:rPr>
          <w:rFonts w:hint="eastAsia"/>
          <w:sz w:val="24"/>
        </w:rPr>
        <w:t>磋商小组在对响应文件的有效性、完整性和响应程度进行审查时，可以要求磋商响应人对响应文件中含义不明确、同类问题表述不一致或者有明显文字和计算错误的内容等作出必要的澄清、说明或者更正。磋商响应人的澄清、说明或者更正不得超出响应文件的范围或者改变响应文件的实质性内容。</w:t>
      </w:r>
    </w:p>
    <w:p w:rsidR="00954877" w:rsidRDefault="00C63D49">
      <w:pPr>
        <w:numPr>
          <w:ilvl w:val="1"/>
          <w:numId w:val="2"/>
        </w:numPr>
        <w:tabs>
          <w:tab w:val="left" w:pos="720"/>
        </w:tabs>
        <w:spacing w:line="360" w:lineRule="auto"/>
        <w:ind w:left="720" w:hanging="720"/>
        <w:rPr>
          <w:sz w:val="24"/>
        </w:rPr>
      </w:pPr>
      <w:r>
        <w:rPr>
          <w:rFonts w:ascii="宋体" w:hAnsi="宋体" w:cs="宋体" w:hint="eastAsia"/>
          <w:sz w:val="24"/>
        </w:rPr>
        <w:t>在磋商过程中，磋商小组可以根据磋商文件和磋商情况实质性变动采购需求中的技术、服务要求以及合同草案条款，但不得变动磋商文件中的其他内容。实质性变动的内容，须经采购人代表确认</w:t>
      </w:r>
      <w:r>
        <w:rPr>
          <w:rFonts w:hint="eastAsia"/>
          <w:sz w:val="24"/>
        </w:rPr>
        <w:t>。</w:t>
      </w:r>
    </w:p>
    <w:p w:rsidR="00954877" w:rsidRDefault="00C63D49">
      <w:pPr>
        <w:numPr>
          <w:ilvl w:val="1"/>
          <w:numId w:val="2"/>
        </w:numPr>
        <w:tabs>
          <w:tab w:val="left" w:pos="720"/>
        </w:tabs>
        <w:spacing w:line="360" w:lineRule="auto"/>
        <w:ind w:left="720" w:hanging="720"/>
        <w:rPr>
          <w:sz w:val="24"/>
        </w:rPr>
      </w:pPr>
      <w:r>
        <w:rPr>
          <w:rFonts w:hint="eastAsia"/>
          <w:sz w:val="24"/>
        </w:rPr>
        <w:t>如磋商文件不能详细列明采购标的的技术、服务要求，需经磋商由供应商提供最终设计方案或解决方案的，磋商结束后，磋商小组应当按照少数服从多数的原则</w:t>
      </w:r>
      <w:r>
        <w:rPr>
          <w:rFonts w:hint="eastAsia"/>
          <w:sz w:val="24"/>
        </w:rPr>
        <w:lastRenderedPageBreak/>
        <w:t>投票推荐</w:t>
      </w:r>
      <w:r>
        <w:rPr>
          <w:rFonts w:hint="eastAsia"/>
          <w:sz w:val="24"/>
        </w:rPr>
        <w:t>3</w:t>
      </w:r>
      <w:r>
        <w:rPr>
          <w:rFonts w:hint="eastAsia"/>
          <w:sz w:val="24"/>
        </w:rPr>
        <w:t>家以上供应商的设计方案或者解决方案，并要求其在规定时间内提交最后报价。</w:t>
      </w:r>
    </w:p>
    <w:p w:rsidR="00954877" w:rsidRDefault="00C63D49">
      <w:pPr>
        <w:numPr>
          <w:ilvl w:val="1"/>
          <w:numId w:val="2"/>
        </w:numPr>
        <w:tabs>
          <w:tab w:val="left" w:pos="720"/>
        </w:tabs>
        <w:spacing w:line="360" w:lineRule="auto"/>
        <w:ind w:left="720" w:hanging="720"/>
        <w:rPr>
          <w:sz w:val="24"/>
        </w:rPr>
      </w:pPr>
      <w:r>
        <w:rPr>
          <w:rFonts w:ascii="宋体" w:hAnsi="宋体" w:cs="宋体" w:hint="eastAsia"/>
          <w:sz w:val="24"/>
        </w:rPr>
        <w:t>对磋商文件作出的实质性变动是磋商文件的有效组成部分，磋商小组应当及时以书面形式同时通知所有参加磋商的磋商响应人。</w:t>
      </w:r>
    </w:p>
    <w:p w:rsidR="00954877" w:rsidRDefault="00C63D49">
      <w:pPr>
        <w:numPr>
          <w:ilvl w:val="1"/>
          <w:numId w:val="2"/>
        </w:numPr>
        <w:tabs>
          <w:tab w:val="left" w:pos="720"/>
        </w:tabs>
        <w:spacing w:line="360" w:lineRule="auto"/>
        <w:ind w:left="720" w:hanging="720"/>
        <w:rPr>
          <w:sz w:val="24"/>
        </w:rPr>
      </w:pPr>
      <w:r>
        <w:rPr>
          <w:rFonts w:hint="eastAsia"/>
          <w:sz w:val="24"/>
        </w:rPr>
        <w:t>在磋商过程中，磋商响应人提交的澄清文件和最终磋商响应文件，由磋商响应人的法定代表人或其授权代表签署后生效，磋商响应人应受其约束。</w:t>
      </w:r>
    </w:p>
    <w:p w:rsidR="00954877" w:rsidRDefault="00C63D49">
      <w:pPr>
        <w:numPr>
          <w:ilvl w:val="1"/>
          <w:numId w:val="2"/>
        </w:numPr>
        <w:tabs>
          <w:tab w:val="left" w:pos="720"/>
        </w:tabs>
        <w:spacing w:line="360" w:lineRule="auto"/>
        <w:ind w:left="720" w:hanging="720"/>
        <w:rPr>
          <w:sz w:val="24"/>
        </w:rPr>
      </w:pPr>
      <w:r>
        <w:rPr>
          <w:rFonts w:hint="eastAsia"/>
          <w:sz w:val="24"/>
        </w:rPr>
        <w:t>已提交响应文件的</w:t>
      </w:r>
      <w:r>
        <w:rPr>
          <w:rFonts w:ascii="宋体" w:hAnsi="宋体" w:cs="宋体" w:hint="eastAsia"/>
          <w:sz w:val="24"/>
        </w:rPr>
        <w:t>磋商响应人</w:t>
      </w:r>
      <w:r>
        <w:rPr>
          <w:rFonts w:hint="eastAsia"/>
          <w:sz w:val="24"/>
        </w:rPr>
        <w:t>，在提交最终报价之前，可以根据磋商情况退出磋商；采购人、采购代理机构应当退还该</w:t>
      </w:r>
      <w:r>
        <w:rPr>
          <w:rFonts w:ascii="宋体" w:hAnsi="宋体" w:cs="宋体" w:hint="eastAsia"/>
          <w:sz w:val="24"/>
        </w:rPr>
        <w:t>磋商响应人</w:t>
      </w:r>
      <w:r>
        <w:rPr>
          <w:rFonts w:hint="eastAsia"/>
          <w:sz w:val="24"/>
        </w:rPr>
        <w:t>的磋商保证金。</w:t>
      </w:r>
    </w:p>
    <w:p w:rsidR="00954877" w:rsidRDefault="00C63D49">
      <w:pPr>
        <w:numPr>
          <w:ilvl w:val="1"/>
          <w:numId w:val="2"/>
        </w:numPr>
        <w:tabs>
          <w:tab w:val="left" w:pos="720"/>
        </w:tabs>
        <w:spacing w:line="360" w:lineRule="auto"/>
        <w:ind w:left="720" w:hanging="720"/>
        <w:rPr>
          <w:sz w:val="24"/>
        </w:rPr>
      </w:pPr>
      <w:r>
        <w:rPr>
          <w:rFonts w:hint="eastAsia"/>
          <w:sz w:val="24"/>
        </w:rPr>
        <w:t>最终报价：磋商结束后，作出实质性响应的有效磋商响应人应在规定的时间内密封提交最终报价（最终报价时间视磋商进程由磋商小组决定）；除非在磋商过程中磋商小组调整或修改采购需求内容，</w:t>
      </w:r>
      <w:r>
        <w:rPr>
          <w:rFonts w:hint="eastAsia"/>
          <w:b/>
          <w:bCs/>
          <w:sz w:val="24"/>
        </w:rPr>
        <w:t>否则采购人不接受高于前面轮次磋商报价的最终报价</w:t>
      </w:r>
      <w:r>
        <w:rPr>
          <w:rFonts w:hint="eastAsia"/>
          <w:sz w:val="24"/>
        </w:rPr>
        <w:t>。</w:t>
      </w:r>
    </w:p>
    <w:p w:rsidR="00954877" w:rsidRDefault="00C63D49">
      <w:pPr>
        <w:numPr>
          <w:ilvl w:val="1"/>
          <w:numId w:val="2"/>
        </w:numPr>
        <w:tabs>
          <w:tab w:val="left" w:pos="720"/>
        </w:tabs>
        <w:spacing w:line="360" w:lineRule="auto"/>
        <w:ind w:left="720" w:hanging="720"/>
        <w:rPr>
          <w:sz w:val="24"/>
        </w:rPr>
      </w:pPr>
      <w:r>
        <w:rPr>
          <w:rFonts w:hint="eastAsia"/>
          <w:sz w:val="24"/>
        </w:rPr>
        <w:t>磋商小组与各磋商响应人经过多轮磋商后，对各磋商响应人提交的磋商响应文件进行资格及符合性审查，对于未实质性响应磋商文件的磋商响应人按无效磋商处理。</w:t>
      </w:r>
    </w:p>
    <w:p w:rsidR="00954877" w:rsidRDefault="00C63D49">
      <w:pPr>
        <w:numPr>
          <w:ilvl w:val="1"/>
          <w:numId w:val="2"/>
        </w:numPr>
        <w:tabs>
          <w:tab w:val="left" w:pos="720"/>
        </w:tabs>
        <w:spacing w:line="360" w:lineRule="auto"/>
        <w:ind w:left="720" w:hanging="720"/>
        <w:rPr>
          <w:b/>
          <w:bCs/>
          <w:sz w:val="24"/>
        </w:rPr>
      </w:pPr>
      <w:bookmarkStart w:id="90" w:name="_Toc14443302"/>
      <w:r>
        <w:rPr>
          <w:b/>
          <w:bCs/>
          <w:sz w:val="24"/>
        </w:rPr>
        <w:t>资格</w:t>
      </w:r>
      <w:r>
        <w:rPr>
          <w:rFonts w:hint="eastAsia"/>
          <w:b/>
          <w:bCs/>
          <w:sz w:val="24"/>
        </w:rPr>
        <w:t>、符合性</w:t>
      </w:r>
      <w:r>
        <w:rPr>
          <w:b/>
          <w:bCs/>
          <w:sz w:val="24"/>
        </w:rPr>
        <w:t>审查</w:t>
      </w:r>
      <w:bookmarkEnd w:id="90"/>
    </w:p>
    <w:p w:rsidR="00954877" w:rsidRDefault="00C63D49">
      <w:pPr>
        <w:numPr>
          <w:ilvl w:val="2"/>
          <w:numId w:val="2"/>
        </w:numPr>
        <w:tabs>
          <w:tab w:val="clear" w:pos="1759"/>
          <w:tab w:val="left" w:pos="720"/>
          <w:tab w:val="left" w:pos="851"/>
          <w:tab w:val="left" w:pos="907"/>
        </w:tabs>
        <w:spacing w:line="360" w:lineRule="auto"/>
        <w:ind w:left="851" w:hanging="851"/>
        <w:rPr>
          <w:sz w:val="24"/>
        </w:rPr>
      </w:pPr>
      <w:r>
        <w:rPr>
          <w:sz w:val="24"/>
        </w:rPr>
        <w:t>资格审查，是依据法律法规和</w:t>
      </w:r>
      <w:r>
        <w:rPr>
          <w:rFonts w:hint="eastAsia"/>
          <w:sz w:val="24"/>
        </w:rPr>
        <w:t>磋商</w:t>
      </w:r>
      <w:r>
        <w:rPr>
          <w:sz w:val="24"/>
        </w:rPr>
        <w:t>文件的规定，对</w:t>
      </w:r>
      <w:r>
        <w:rPr>
          <w:rFonts w:hint="eastAsia"/>
          <w:sz w:val="24"/>
        </w:rPr>
        <w:t>磋商响应</w:t>
      </w:r>
      <w:r>
        <w:rPr>
          <w:sz w:val="24"/>
        </w:rPr>
        <w:t>文件中的资格证明</w:t>
      </w:r>
      <w:r>
        <w:rPr>
          <w:rFonts w:hint="eastAsia"/>
          <w:sz w:val="24"/>
        </w:rPr>
        <w:t>材料</w:t>
      </w:r>
      <w:r>
        <w:rPr>
          <w:sz w:val="24"/>
        </w:rPr>
        <w:t>、</w:t>
      </w:r>
      <w:r>
        <w:rPr>
          <w:rFonts w:hint="eastAsia"/>
          <w:sz w:val="24"/>
        </w:rPr>
        <w:t>磋商</w:t>
      </w:r>
      <w:r>
        <w:rPr>
          <w:sz w:val="24"/>
        </w:rPr>
        <w:t>保证金等</w:t>
      </w:r>
      <w:r>
        <w:rPr>
          <w:rFonts w:hint="eastAsia"/>
          <w:sz w:val="24"/>
        </w:rPr>
        <w:t>内容</w:t>
      </w:r>
      <w:r>
        <w:rPr>
          <w:sz w:val="24"/>
        </w:rPr>
        <w:t>进行审查，以确定磋商响应人是否具备资格。</w:t>
      </w:r>
    </w:p>
    <w:p w:rsidR="00954877" w:rsidRDefault="00C63D49">
      <w:pPr>
        <w:numPr>
          <w:ilvl w:val="2"/>
          <w:numId w:val="2"/>
        </w:numPr>
        <w:tabs>
          <w:tab w:val="left" w:pos="900"/>
          <w:tab w:val="left" w:pos="1333"/>
          <w:tab w:val="left" w:pos="2350"/>
        </w:tabs>
        <w:spacing w:line="360" w:lineRule="auto"/>
        <w:ind w:left="900" w:hanging="900"/>
        <w:rPr>
          <w:sz w:val="24"/>
        </w:rPr>
      </w:pPr>
      <w:r>
        <w:rPr>
          <w:sz w:val="24"/>
        </w:rPr>
        <w:t>符合性审查，是依据</w:t>
      </w:r>
      <w:r>
        <w:rPr>
          <w:rFonts w:hint="eastAsia"/>
          <w:sz w:val="24"/>
        </w:rPr>
        <w:t>磋商</w:t>
      </w:r>
      <w:r>
        <w:rPr>
          <w:sz w:val="24"/>
        </w:rPr>
        <w:t>文件规定，从</w:t>
      </w:r>
      <w:r>
        <w:rPr>
          <w:rFonts w:hint="eastAsia"/>
          <w:sz w:val="24"/>
        </w:rPr>
        <w:t>磋商响应</w:t>
      </w:r>
      <w:r>
        <w:rPr>
          <w:sz w:val="24"/>
        </w:rPr>
        <w:t>文件的有效性、完整性和对</w:t>
      </w:r>
      <w:r>
        <w:rPr>
          <w:rFonts w:hint="eastAsia"/>
          <w:sz w:val="24"/>
        </w:rPr>
        <w:t>磋商</w:t>
      </w:r>
      <w:r>
        <w:rPr>
          <w:sz w:val="24"/>
        </w:rPr>
        <w:t>文件的响应程度等进行审查，以确定是否对</w:t>
      </w:r>
      <w:r>
        <w:rPr>
          <w:rFonts w:hint="eastAsia"/>
          <w:sz w:val="24"/>
        </w:rPr>
        <w:t>磋商</w:t>
      </w:r>
      <w:r>
        <w:rPr>
          <w:sz w:val="24"/>
        </w:rPr>
        <w:t>文件的实质性要求作出响应。</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磋商小组</w:t>
      </w:r>
      <w:r>
        <w:rPr>
          <w:sz w:val="24"/>
        </w:rPr>
        <w:t>将审查每份</w:t>
      </w:r>
      <w:r>
        <w:rPr>
          <w:rFonts w:hint="eastAsia"/>
          <w:sz w:val="24"/>
        </w:rPr>
        <w:t>磋商响应</w:t>
      </w:r>
      <w:r>
        <w:rPr>
          <w:sz w:val="24"/>
        </w:rPr>
        <w:t>文件是否响应</w:t>
      </w:r>
      <w:r>
        <w:rPr>
          <w:rFonts w:hint="eastAsia"/>
          <w:sz w:val="24"/>
        </w:rPr>
        <w:t>磋商</w:t>
      </w:r>
      <w:r>
        <w:rPr>
          <w:sz w:val="24"/>
        </w:rPr>
        <w:t>文件的实质性要求。实质性响应的</w:t>
      </w:r>
      <w:r>
        <w:rPr>
          <w:rFonts w:hint="eastAsia"/>
          <w:sz w:val="24"/>
        </w:rPr>
        <w:t>内容</w:t>
      </w:r>
      <w:r>
        <w:rPr>
          <w:sz w:val="24"/>
        </w:rPr>
        <w:t>应与</w:t>
      </w:r>
      <w:r>
        <w:rPr>
          <w:rFonts w:hint="eastAsia"/>
          <w:sz w:val="24"/>
        </w:rPr>
        <w:t>磋商</w:t>
      </w:r>
      <w:r>
        <w:rPr>
          <w:sz w:val="24"/>
        </w:rPr>
        <w:t>文件要求的关键条款、条件和规格相符，且没有重大偏离。没有对</w:t>
      </w:r>
      <w:r>
        <w:rPr>
          <w:rFonts w:hint="eastAsia"/>
          <w:sz w:val="24"/>
        </w:rPr>
        <w:t>磋商</w:t>
      </w:r>
      <w:r>
        <w:rPr>
          <w:sz w:val="24"/>
        </w:rPr>
        <w:t>文件</w:t>
      </w:r>
      <w:r>
        <w:rPr>
          <w:rFonts w:hint="eastAsia"/>
          <w:sz w:val="24"/>
        </w:rPr>
        <w:t>的</w:t>
      </w:r>
      <w:r>
        <w:rPr>
          <w:sz w:val="24"/>
        </w:rPr>
        <w:t>实质</w:t>
      </w:r>
      <w:r>
        <w:rPr>
          <w:rFonts w:hint="eastAsia"/>
          <w:sz w:val="24"/>
        </w:rPr>
        <w:t>性条款作出</w:t>
      </w:r>
      <w:r>
        <w:rPr>
          <w:sz w:val="24"/>
        </w:rPr>
        <w:t>响应的</w:t>
      </w:r>
      <w:r>
        <w:rPr>
          <w:rFonts w:hint="eastAsia"/>
          <w:sz w:val="24"/>
        </w:rPr>
        <w:t>磋商响应文件</w:t>
      </w:r>
      <w:r>
        <w:rPr>
          <w:sz w:val="24"/>
        </w:rPr>
        <w:t>将作无效处理</w:t>
      </w:r>
      <w:r>
        <w:rPr>
          <w:rFonts w:hint="eastAsia"/>
          <w:sz w:val="24"/>
        </w:rPr>
        <w:t>；</w:t>
      </w:r>
      <w:r>
        <w:rPr>
          <w:rFonts w:hint="eastAsia"/>
          <w:sz w:val="24"/>
        </w:rPr>
        <w:t xml:space="preserve"> </w:t>
      </w:r>
      <w:r>
        <w:rPr>
          <w:rFonts w:hint="eastAsia"/>
          <w:sz w:val="24"/>
        </w:rPr>
        <w:t>磋商响应</w:t>
      </w:r>
      <w:r>
        <w:rPr>
          <w:sz w:val="24"/>
        </w:rPr>
        <w:t>人不得通过修正或撤销不合要求的偏离</w:t>
      </w:r>
      <w:r>
        <w:rPr>
          <w:rFonts w:hint="eastAsia"/>
          <w:sz w:val="24"/>
        </w:rPr>
        <w:t>，</w:t>
      </w:r>
      <w:r>
        <w:rPr>
          <w:sz w:val="24"/>
        </w:rPr>
        <w:t>从而使其</w:t>
      </w:r>
      <w:r>
        <w:rPr>
          <w:rFonts w:hint="eastAsia"/>
          <w:sz w:val="24"/>
        </w:rPr>
        <w:t>磋商响应文件</w:t>
      </w:r>
      <w:r>
        <w:rPr>
          <w:sz w:val="24"/>
        </w:rPr>
        <w:t>为实质</w:t>
      </w:r>
      <w:r>
        <w:rPr>
          <w:rFonts w:hint="eastAsia"/>
          <w:sz w:val="24"/>
        </w:rPr>
        <w:t>性</w:t>
      </w:r>
      <w:r>
        <w:rPr>
          <w:sz w:val="24"/>
        </w:rPr>
        <w:t>响应</w:t>
      </w:r>
      <w:r>
        <w:rPr>
          <w:rFonts w:hint="eastAsia"/>
          <w:sz w:val="24"/>
        </w:rPr>
        <w:t>。</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b/>
          <w:sz w:val="24"/>
        </w:rPr>
        <w:t>磋商小组</w:t>
      </w:r>
      <w:r>
        <w:rPr>
          <w:b/>
          <w:sz w:val="24"/>
        </w:rPr>
        <w:t>对</w:t>
      </w:r>
      <w:r>
        <w:rPr>
          <w:rFonts w:hint="eastAsia"/>
          <w:b/>
          <w:sz w:val="24"/>
        </w:rPr>
        <w:t>磋商响应</w:t>
      </w:r>
      <w:r>
        <w:rPr>
          <w:b/>
          <w:sz w:val="24"/>
        </w:rPr>
        <w:t>人的报价进行评审，认为磋商响应人的报价明显低于其他通过符合性审查</w:t>
      </w:r>
      <w:r>
        <w:rPr>
          <w:rFonts w:hint="eastAsia"/>
          <w:b/>
          <w:sz w:val="24"/>
        </w:rPr>
        <w:t>磋商响应</w:t>
      </w:r>
      <w:r>
        <w:rPr>
          <w:b/>
          <w:sz w:val="24"/>
        </w:rPr>
        <w:t>人的报价，有可能影响产品质量或者不能诚信履约的，应当要求其在评</w:t>
      </w:r>
      <w:r>
        <w:rPr>
          <w:rFonts w:hint="eastAsia"/>
          <w:b/>
          <w:sz w:val="24"/>
        </w:rPr>
        <w:t>审</w:t>
      </w:r>
      <w:r>
        <w:rPr>
          <w:b/>
          <w:sz w:val="24"/>
        </w:rPr>
        <w:t>现场合理的时间内提供书面说明，必要时提交相关证明材料</w:t>
      </w:r>
      <w:r>
        <w:rPr>
          <w:rFonts w:hint="eastAsia"/>
          <w:b/>
          <w:sz w:val="24"/>
        </w:rPr>
        <w:t>；磋商响应</w:t>
      </w:r>
      <w:r>
        <w:rPr>
          <w:b/>
          <w:sz w:val="24"/>
        </w:rPr>
        <w:t>人不能证明其报价合理性的，</w:t>
      </w:r>
      <w:r>
        <w:rPr>
          <w:rFonts w:hint="eastAsia"/>
          <w:b/>
          <w:sz w:val="24"/>
        </w:rPr>
        <w:t>磋商小组</w:t>
      </w:r>
      <w:r>
        <w:rPr>
          <w:b/>
          <w:sz w:val="24"/>
        </w:rPr>
        <w:t>应当将其作为无效</w:t>
      </w:r>
      <w:r>
        <w:rPr>
          <w:rFonts w:hint="eastAsia"/>
          <w:b/>
          <w:sz w:val="24"/>
        </w:rPr>
        <w:t>报价</w:t>
      </w:r>
      <w:r>
        <w:rPr>
          <w:b/>
          <w:sz w:val="24"/>
        </w:rPr>
        <w:t>处理。</w:t>
      </w:r>
    </w:p>
    <w:p w:rsidR="00954877" w:rsidRDefault="00C63D49">
      <w:pPr>
        <w:numPr>
          <w:ilvl w:val="2"/>
          <w:numId w:val="2"/>
        </w:numPr>
        <w:tabs>
          <w:tab w:val="clear" w:pos="1759"/>
          <w:tab w:val="left" w:pos="907"/>
          <w:tab w:val="left" w:pos="1333"/>
          <w:tab w:val="left" w:pos="2350"/>
        </w:tabs>
        <w:spacing w:line="360" w:lineRule="auto"/>
        <w:ind w:left="900" w:hanging="900"/>
        <w:rPr>
          <w:sz w:val="24"/>
        </w:rPr>
      </w:pPr>
      <w:r>
        <w:rPr>
          <w:rFonts w:hint="eastAsia"/>
          <w:sz w:val="24"/>
        </w:rPr>
        <w:lastRenderedPageBreak/>
        <w:t>磋商小组</w:t>
      </w:r>
      <w:r>
        <w:rPr>
          <w:sz w:val="24"/>
        </w:rPr>
        <w:t>对合格</w:t>
      </w:r>
      <w:r>
        <w:rPr>
          <w:rFonts w:hint="eastAsia"/>
          <w:sz w:val="24"/>
        </w:rPr>
        <w:t>磋商响应</w:t>
      </w:r>
      <w:r>
        <w:rPr>
          <w:sz w:val="24"/>
        </w:rPr>
        <w:t>人的报价进行详细分析、核准，检查其是否存在累加的算术错误，</w:t>
      </w:r>
      <w:r>
        <w:rPr>
          <w:rFonts w:hint="eastAsia"/>
          <w:sz w:val="24"/>
        </w:rPr>
        <w:t>磋商小组</w:t>
      </w:r>
      <w:r>
        <w:rPr>
          <w:sz w:val="24"/>
        </w:rPr>
        <w:t>将要求</w:t>
      </w:r>
      <w:r>
        <w:rPr>
          <w:rFonts w:hint="eastAsia"/>
          <w:sz w:val="24"/>
        </w:rPr>
        <w:t>磋商响应</w:t>
      </w:r>
      <w:r>
        <w:rPr>
          <w:sz w:val="24"/>
        </w:rPr>
        <w:t>人根据</w:t>
      </w:r>
      <w:r>
        <w:rPr>
          <w:rFonts w:hint="eastAsia"/>
          <w:sz w:val="24"/>
        </w:rPr>
        <w:t>磋商</w:t>
      </w:r>
      <w:r>
        <w:rPr>
          <w:sz w:val="24"/>
        </w:rPr>
        <w:t>文件要求修正报价。修正后的价格对磋商响应人具有约束力，如果</w:t>
      </w:r>
      <w:r>
        <w:rPr>
          <w:rFonts w:hint="eastAsia"/>
          <w:sz w:val="24"/>
        </w:rPr>
        <w:t>磋商响应</w:t>
      </w:r>
      <w:r>
        <w:rPr>
          <w:sz w:val="24"/>
        </w:rPr>
        <w:t>人不接受修正后的报价，则其报价将被拒绝。</w:t>
      </w:r>
    </w:p>
    <w:p w:rsidR="00954877" w:rsidRDefault="00C63D49">
      <w:pPr>
        <w:numPr>
          <w:ilvl w:val="2"/>
          <w:numId w:val="2"/>
        </w:numPr>
        <w:tabs>
          <w:tab w:val="clear" w:pos="1759"/>
          <w:tab w:val="left" w:pos="907"/>
          <w:tab w:val="left" w:pos="1333"/>
          <w:tab w:val="left" w:pos="2350"/>
        </w:tabs>
        <w:spacing w:line="360" w:lineRule="auto"/>
        <w:ind w:left="900" w:hanging="900"/>
        <w:rPr>
          <w:sz w:val="24"/>
        </w:rPr>
      </w:pPr>
      <w:r>
        <w:rPr>
          <w:rFonts w:hint="eastAsia"/>
          <w:sz w:val="24"/>
        </w:rPr>
        <w:t>一般情况下，通过资格、符合审查的磋商响应人不足</w:t>
      </w:r>
      <w:r>
        <w:rPr>
          <w:rFonts w:hint="eastAsia"/>
          <w:sz w:val="24"/>
        </w:rPr>
        <w:t>3</w:t>
      </w:r>
      <w:r>
        <w:rPr>
          <w:rFonts w:hint="eastAsia"/>
          <w:sz w:val="24"/>
        </w:rPr>
        <w:t>家的，项目采购失败。如项目属于政府购买服务项目（含政府和社会资本合作项目），通过资格、符合审查的磋商响应人为</w:t>
      </w:r>
      <w:r>
        <w:rPr>
          <w:rFonts w:hint="eastAsia"/>
          <w:sz w:val="24"/>
        </w:rPr>
        <w:t>2</w:t>
      </w:r>
      <w:r>
        <w:rPr>
          <w:rFonts w:hint="eastAsia"/>
          <w:sz w:val="24"/>
        </w:rPr>
        <w:t>家的，采购活动可以继续进行。</w:t>
      </w:r>
    </w:p>
    <w:p w:rsidR="00954877" w:rsidRDefault="00C63D49">
      <w:pPr>
        <w:numPr>
          <w:ilvl w:val="1"/>
          <w:numId w:val="2"/>
        </w:numPr>
        <w:tabs>
          <w:tab w:val="left" w:pos="720"/>
        </w:tabs>
        <w:spacing w:line="360" w:lineRule="auto"/>
        <w:ind w:left="720" w:hanging="720"/>
        <w:rPr>
          <w:sz w:val="24"/>
        </w:rPr>
      </w:pPr>
      <w:r>
        <w:rPr>
          <w:rFonts w:hint="eastAsia"/>
          <w:sz w:val="24"/>
        </w:rPr>
        <w:t>审查要求详见</w:t>
      </w:r>
      <w:r>
        <w:rPr>
          <w:rFonts w:hint="eastAsia"/>
          <w:b/>
          <w:sz w:val="24"/>
        </w:rPr>
        <w:t>《附件</w:t>
      </w:r>
      <w:r>
        <w:rPr>
          <w:rFonts w:hint="eastAsia"/>
          <w:b/>
          <w:sz w:val="24"/>
        </w:rPr>
        <w:t>2</w:t>
      </w:r>
      <w:r>
        <w:rPr>
          <w:b/>
          <w:sz w:val="24"/>
        </w:rPr>
        <w:t xml:space="preserve"> </w:t>
      </w:r>
      <w:r>
        <w:rPr>
          <w:rFonts w:hint="eastAsia"/>
          <w:b/>
          <w:sz w:val="24"/>
        </w:rPr>
        <w:t>资格、符合性审查表》</w:t>
      </w:r>
    </w:p>
    <w:p w:rsidR="00954877" w:rsidRDefault="00C63D49">
      <w:pPr>
        <w:numPr>
          <w:ilvl w:val="1"/>
          <w:numId w:val="2"/>
        </w:numPr>
        <w:tabs>
          <w:tab w:val="left" w:pos="720"/>
        </w:tabs>
        <w:spacing w:line="360" w:lineRule="auto"/>
        <w:ind w:left="720" w:hanging="720"/>
        <w:rPr>
          <w:sz w:val="24"/>
        </w:rPr>
      </w:pPr>
      <w:r>
        <w:rPr>
          <w:rFonts w:hint="eastAsia"/>
          <w:sz w:val="24"/>
        </w:rPr>
        <w:t>采购代理机构对磋商过程和重要磋商内容进行记录。</w:t>
      </w:r>
    </w:p>
    <w:p w:rsidR="00954877" w:rsidRDefault="00C63D49">
      <w:pPr>
        <w:numPr>
          <w:ilvl w:val="1"/>
          <w:numId w:val="2"/>
        </w:numPr>
        <w:tabs>
          <w:tab w:val="left" w:pos="720"/>
          <w:tab w:val="left" w:pos="851"/>
        </w:tabs>
        <w:spacing w:line="360" w:lineRule="auto"/>
        <w:ind w:left="720" w:hanging="720"/>
        <w:rPr>
          <w:sz w:val="24"/>
        </w:rPr>
      </w:pPr>
      <w:r>
        <w:rPr>
          <w:rFonts w:hint="eastAsia"/>
          <w:bCs/>
          <w:sz w:val="24"/>
        </w:rPr>
        <w:t>磋商响应</w:t>
      </w:r>
      <w:r>
        <w:rPr>
          <w:sz w:val="24"/>
        </w:rPr>
        <w:t>文件报价的修正</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大写金额和小写金额不一致的，以大写金额为准</w:t>
      </w:r>
      <w:r>
        <w:rPr>
          <w:rFonts w:hint="eastAsia"/>
          <w:sz w:val="24"/>
        </w:rPr>
        <w:t>;</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单价金额小数点或者百分比有明显错位的，以总价为准，并修改单价</w:t>
      </w:r>
      <w:r>
        <w:rPr>
          <w:rFonts w:hint="eastAsia"/>
          <w:sz w:val="24"/>
        </w:rPr>
        <w:t>;</w:t>
      </w:r>
    </w:p>
    <w:p w:rsidR="00954877" w:rsidRDefault="00C63D49">
      <w:pPr>
        <w:numPr>
          <w:ilvl w:val="2"/>
          <w:numId w:val="2"/>
        </w:numPr>
        <w:tabs>
          <w:tab w:val="left" w:pos="900"/>
          <w:tab w:val="left" w:pos="1333"/>
          <w:tab w:val="left" w:pos="2350"/>
        </w:tabs>
        <w:spacing w:line="360" w:lineRule="auto"/>
        <w:ind w:left="900" w:hanging="900"/>
        <w:rPr>
          <w:sz w:val="24"/>
        </w:rPr>
      </w:pPr>
      <w:r>
        <w:rPr>
          <w:rFonts w:hint="eastAsia"/>
          <w:sz w:val="24"/>
        </w:rPr>
        <w:t>总价金额与按单价汇总金额不一致的，以单价金额计算结果为准。</w:t>
      </w:r>
    </w:p>
    <w:p w:rsidR="00954877" w:rsidRDefault="00C63D49">
      <w:pPr>
        <w:numPr>
          <w:ilvl w:val="2"/>
          <w:numId w:val="2"/>
        </w:numPr>
        <w:tabs>
          <w:tab w:val="left" w:pos="907"/>
          <w:tab w:val="left" w:pos="1333"/>
          <w:tab w:val="left" w:pos="2350"/>
        </w:tabs>
        <w:spacing w:line="360" w:lineRule="auto"/>
        <w:ind w:left="900" w:hanging="900"/>
        <w:rPr>
          <w:sz w:val="24"/>
        </w:rPr>
      </w:pPr>
      <w:r>
        <w:rPr>
          <w:rFonts w:hint="eastAsia"/>
          <w:sz w:val="24"/>
        </w:rPr>
        <w:t>同时出现两种以上不一致的，按照前款规定的顺序修正。</w:t>
      </w:r>
    </w:p>
    <w:p w:rsidR="00954877" w:rsidRDefault="00C63D49">
      <w:pPr>
        <w:tabs>
          <w:tab w:val="left" w:pos="907"/>
          <w:tab w:val="left" w:pos="1333"/>
          <w:tab w:val="left" w:pos="1759"/>
          <w:tab w:val="left" w:pos="2350"/>
        </w:tabs>
        <w:spacing w:line="360" w:lineRule="auto"/>
        <w:ind w:left="900"/>
        <w:rPr>
          <w:sz w:val="24"/>
        </w:rPr>
      </w:pPr>
      <w:r>
        <w:rPr>
          <w:rFonts w:hint="eastAsia"/>
          <w:sz w:val="24"/>
        </w:rPr>
        <w:t>按照</w:t>
      </w:r>
      <w:r>
        <w:rPr>
          <w:sz w:val="24"/>
        </w:rPr>
        <w:t>29.13</w:t>
      </w:r>
      <w:r>
        <w:rPr>
          <w:rFonts w:hint="eastAsia"/>
          <w:sz w:val="24"/>
        </w:rPr>
        <w:t>条规定修正后的报价经</w:t>
      </w:r>
      <w:r>
        <w:rPr>
          <w:rFonts w:hint="eastAsia"/>
          <w:bCs/>
          <w:sz w:val="24"/>
        </w:rPr>
        <w:t>磋商响应</w:t>
      </w:r>
      <w:r>
        <w:rPr>
          <w:rFonts w:hint="eastAsia"/>
          <w:sz w:val="24"/>
        </w:rPr>
        <w:t>人确认后产生约束力，</w:t>
      </w:r>
      <w:r>
        <w:rPr>
          <w:rFonts w:hint="eastAsia"/>
          <w:bCs/>
          <w:sz w:val="24"/>
        </w:rPr>
        <w:t>磋商响应</w:t>
      </w:r>
      <w:r>
        <w:rPr>
          <w:rFonts w:hint="eastAsia"/>
          <w:sz w:val="24"/>
        </w:rPr>
        <w:t>人不确认的，将认定其报价无效。</w:t>
      </w:r>
    </w:p>
    <w:p w:rsidR="00954877" w:rsidRDefault="00C63D49">
      <w:pPr>
        <w:numPr>
          <w:ilvl w:val="0"/>
          <w:numId w:val="2"/>
        </w:numPr>
        <w:tabs>
          <w:tab w:val="clear" w:pos="1049"/>
          <w:tab w:val="left" w:pos="720"/>
          <w:tab w:val="left" w:pos="3176"/>
        </w:tabs>
        <w:spacing w:line="360" w:lineRule="auto"/>
        <w:ind w:left="720" w:hanging="720"/>
        <w:outlineLvl w:val="2"/>
        <w:rPr>
          <w:b/>
          <w:sz w:val="24"/>
        </w:rPr>
      </w:pPr>
      <w:bookmarkStart w:id="91" w:name="_Toc341097977"/>
      <w:bookmarkStart w:id="92" w:name="_Toc442448862"/>
      <w:bookmarkStart w:id="93" w:name="_Toc377109925"/>
      <w:bookmarkStart w:id="94" w:name="_Toc142060000"/>
      <w:bookmarkStart w:id="95" w:name="_Toc490157588"/>
      <w:r>
        <w:rPr>
          <w:rFonts w:hint="eastAsia"/>
          <w:b/>
          <w:sz w:val="24"/>
        </w:rPr>
        <w:t>拒绝任何或所有磋商的权利</w:t>
      </w:r>
      <w:bookmarkEnd w:id="91"/>
      <w:bookmarkEnd w:id="92"/>
      <w:bookmarkEnd w:id="93"/>
      <w:bookmarkEnd w:id="94"/>
      <w:bookmarkEnd w:id="95"/>
    </w:p>
    <w:p w:rsidR="00954877" w:rsidRDefault="00C63D49">
      <w:pPr>
        <w:numPr>
          <w:ilvl w:val="1"/>
          <w:numId w:val="2"/>
        </w:numPr>
        <w:tabs>
          <w:tab w:val="left" w:pos="720"/>
        </w:tabs>
        <w:spacing w:line="360" w:lineRule="auto"/>
        <w:ind w:left="720" w:hanging="720"/>
        <w:rPr>
          <w:sz w:val="24"/>
        </w:rPr>
      </w:pPr>
      <w:r>
        <w:rPr>
          <w:rFonts w:hint="eastAsia"/>
          <w:sz w:val="24"/>
        </w:rPr>
        <w:t>采购人经过法定程序，有权在授标之前任何时候取消本次磋商活动，对受影响的磋商响应人不承担任何责任，也无义务向受影响的磋商响应人解释采取这一行动的理由。</w:t>
      </w:r>
    </w:p>
    <w:p w:rsidR="00954877" w:rsidRDefault="00C63D49">
      <w:pPr>
        <w:numPr>
          <w:ilvl w:val="1"/>
          <w:numId w:val="2"/>
        </w:numPr>
        <w:tabs>
          <w:tab w:val="left" w:pos="720"/>
        </w:tabs>
        <w:spacing w:line="360" w:lineRule="auto"/>
        <w:ind w:left="720" w:hanging="720"/>
        <w:rPr>
          <w:sz w:val="24"/>
        </w:rPr>
      </w:pPr>
      <w:r>
        <w:rPr>
          <w:rFonts w:hint="eastAsia"/>
          <w:sz w:val="24"/>
        </w:rPr>
        <w:t>如果被选定的成交供应商不能按照磋商文件要求及磋商响应文件的内容签订采购合同，或经核定成交供应商的磋商响应文件与事实不符，从而影响公平、公正及影响成交合同执行时，采购人有权取消该成交供应商的成交资格。采购人将依法重新采购或更改采购形式，对受影响的磋商响应人不承担任何责任。</w:t>
      </w:r>
    </w:p>
    <w:p w:rsidR="00954877" w:rsidRDefault="00C63D49">
      <w:pPr>
        <w:numPr>
          <w:ilvl w:val="0"/>
          <w:numId w:val="2"/>
        </w:numPr>
        <w:tabs>
          <w:tab w:val="clear" w:pos="1049"/>
          <w:tab w:val="left" w:pos="720"/>
          <w:tab w:val="left" w:pos="3176"/>
        </w:tabs>
        <w:spacing w:line="360" w:lineRule="auto"/>
        <w:ind w:left="0" w:firstLine="0"/>
        <w:outlineLvl w:val="2"/>
        <w:rPr>
          <w:b/>
          <w:sz w:val="24"/>
        </w:rPr>
      </w:pPr>
      <w:bookmarkStart w:id="96" w:name="_Toc142060001"/>
      <w:r>
        <w:rPr>
          <w:rFonts w:hint="eastAsia"/>
          <w:b/>
          <w:sz w:val="24"/>
        </w:rPr>
        <w:t>评审办法</w:t>
      </w:r>
      <w:bookmarkEnd w:id="96"/>
    </w:p>
    <w:p w:rsidR="00954877" w:rsidRDefault="00C63D49">
      <w:pPr>
        <w:numPr>
          <w:ilvl w:val="2"/>
          <w:numId w:val="2"/>
        </w:numPr>
        <w:tabs>
          <w:tab w:val="left" w:pos="900"/>
        </w:tabs>
        <w:spacing w:line="360" w:lineRule="auto"/>
        <w:ind w:left="900" w:hanging="900"/>
        <w:rPr>
          <w:sz w:val="24"/>
        </w:rPr>
      </w:pPr>
      <w:r>
        <w:rPr>
          <w:rFonts w:hint="eastAsia"/>
          <w:sz w:val="24"/>
        </w:rPr>
        <w:t>本次评审方法采用综合评分方法；</w:t>
      </w:r>
      <w:r>
        <w:rPr>
          <w:sz w:val="24"/>
        </w:rPr>
        <w:t>权重分配为：</w:t>
      </w:r>
      <w:r>
        <w:rPr>
          <w:rFonts w:hint="eastAsia"/>
          <w:b/>
          <w:bCs/>
          <w:sz w:val="24"/>
        </w:rPr>
        <w:t>详见“第二章</w:t>
      </w:r>
      <w:r>
        <w:rPr>
          <w:rFonts w:hint="eastAsia"/>
          <w:b/>
          <w:bCs/>
          <w:sz w:val="24"/>
        </w:rPr>
        <w:t xml:space="preserve"> </w:t>
      </w:r>
      <w:r>
        <w:rPr>
          <w:rFonts w:hint="eastAsia"/>
          <w:b/>
          <w:bCs/>
          <w:sz w:val="24"/>
        </w:rPr>
        <w:t>磋商响应人须知</w:t>
      </w:r>
      <w:r>
        <w:rPr>
          <w:rFonts w:hint="eastAsia"/>
          <w:b/>
          <w:bCs/>
          <w:sz w:val="24"/>
        </w:rPr>
        <w:t xml:space="preserve"> </w:t>
      </w:r>
      <w:r>
        <w:rPr>
          <w:rFonts w:hint="eastAsia"/>
          <w:b/>
          <w:bCs/>
          <w:sz w:val="24"/>
        </w:rPr>
        <w:t>附表</w:t>
      </w:r>
      <w:r>
        <w:rPr>
          <w:b/>
          <w:bCs/>
          <w:sz w:val="24"/>
        </w:rPr>
        <w:t>3.</w:t>
      </w:r>
      <w:r>
        <w:rPr>
          <w:rFonts w:hint="eastAsia"/>
          <w:b/>
          <w:bCs/>
          <w:sz w:val="24"/>
        </w:rPr>
        <w:t>评分权重分配表”</w:t>
      </w:r>
      <w:r>
        <w:rPr>
          <w:b/>
          <w:bCs/>
          <w:sz w:val="24"/>
        </w:rPr>
        <w:t>。</w:t>
      </w:r>
      <w:r>
        <w:rPr>
          <w:rFonts w:hint="eastAsia"/>
          <w:sz w:val="24"/>
        </w:rPr>
        <w:t>磋商小组以磋商文件为依据按照评审程序，就每个磋商响应人的商务状况、技术状况及其对磋商文件要求的响应情况进行评议和比较，独立评出各磋商响应人的商务评分、技术评分。各评委的评分算术平均值即为该磋商响应人的商务得分和技术得分；然后，评出价格得分；最后，</w:t>
      </w:r>
      <w:r>
        <w:rPr>
          <w:rFonts w:hint="eastAsia"/>
          <w:sz w:val="24"/>
        </w:rPr>
        <w:lastRenderedPageBreak/>
        <w:t>将商务得分、技术得分和价格得分汇总得出综合得分（评审总得分分值按四舍五入原则精确到小数点后两位）。</w:t>
      </w:r>
    </w:p>
    <w:p w:rsidR="00954877" w:rsidRDefault="00C63D49">
      <w:pPr>
        <w:spacing w:line="360" w:lineRule="auto"/>
        <w:jc w:val="center"/>
        <w:rPr>
          <w:b/>
          <w:sz w:val="24"/>
        </w:rPr>
      </w:pPr>
      <w:r>
        <w:rPr>
          <w:b/>
          <w:sz w:val="24"/>
        </w:rPr>
        <w:t>综合得分＝商务得分</w:t>
      </w:r>
      <w:r>
        <w:rPr>
          <w:rFonts w:hint="eastAsia"/>
          <w:b/>
          <w:sz w:val="24"/>
        </w:rPr>
        <w:t>+</w:t>
      </w:r>
      <w:r>
        <w:rPr>
          <w:rFonts w:hint="eastAsia"/>
          <w:b/>
          <w:sz w:val="24"/>
        </w:rPr>
        <w:t>技术</w:t>
      </w:r>
      <w:r>
        <w:rPr>
          <w:b/>
          <w:sz w:val="24"/>
        </w:rPr>
        <w:t>得分</w:t>
      </w:r>
      <w:r>
        <w:rPr>
          <w:b/>
          <w:sz w:val="24"/>
        </w:rPr>
        <w:t>+</w:t>
      </w:r>
      <w:r>
        <w:rPr>
          <w:b/>
          <w:sz w:val="24"/>
        </w:rPr>
        <w:t>价格得分；</w:t>
      </w:r>
    </w:p>
    <w:p w:rsidR="00954877" w:rsidRDefault="00C63D49">
      <w:pPr>
        <w:numPr>
          <w:ilvl w:val="2"/>
          <w:numId w:val="2"/>
        </w:numPr>
        <w:tabs>
          <w:tab w:val="left" w:pos="900"/>
        </w:tabs>
        <w:spacing w:line="360" w:lineRule="auto"/>
        <w:ind w:left="900" w:hanging="900"/>
        <w:rPr>
          <w:sz w:val="24"/>
        </w:rPr>
      </w:pPr>
      <w:r>
        <w:rPr>
          <w:rFonts w:hint="eastAsia"/>
          <w:sz w:val="24"/>
        </w:rPr>
        <w:t>评审步骤：先进行资格、符合性审查，再进行商务、技术和价格评审。</w:t>
      </w:r>
    </w:p>
    <w:p w:rsidR="00954877" w:rsidRDefault="00C63D49">
      <w:pPr>
        <w:numPr>
          <w:ilvl w:val="2"/>
          <w:numId w:val="2"/>
        </w:numPr>
        <w:tabs>
          <w:tab w:val="left" w:pos="900"/>
        </w:tabs>
        <w:spacing w:line="360" w:lineRule="auto"/>
        <w:ind w:left="900" w:hanging="900"/>
        <w:rPr>
          <w:bCs/>
          <w:sz w:val="24"/>
        </w:rPr>
      </w:pPr>
      <w:r>
        <w:rPr>
          <w:rFonts w:hint="eastAsia"/>
          <w:bCs/>
          <w:sz w:val="24"/>
        </w:rPr>
        <w:t>磋商小组</w:t>
      </w:r>
      <w:r>
        <w:rPr>
          <w:bCs/>
          <w:sz w:val="24"/>
        </w:rPr>
        <w:t>将按</w:t>
      </w:r>
      <w:r>
        <w:rPr>
          <w:rFonts w:hint="eastAsia"/>
          <w:sz w:val="24"/>
        </w:rPr>
        <w:t>磋商响应人</w:t>
      </w:r>
      <w:r>
        <w:rPr>
          <w:bCs/>
          <w:sz w:val="24"/>
        </w:rPr>
        <w:t>的综合总得分由高到低的顺序</w:t>
      </w:r>
      <w:r>
        <w:rPr>
          <w:rFonts w:hint="eastAsia"/>
          <w:bCs/>
          <w:sz w:val="24"/>
        </w:rPr>
        <w:t>推荐</w:t>
      </w:r>
      <w:r>
        <w:rPr>
          <w:bCs/>
          <w:sz w:val="24"/>
        </w:rPr>
        <w:t>排名第一的</w:t>
      </w:r>
      <w:r>
        <w:rPr>
          <w:rFonts w:hint="eastAsia"/>
          <w:bCs/>
          <w:sz w:val="24"/>
        </w:rPr>
        <w:t>供应商</w:t>
      </w:r>
      <w:r>
        <w:rPr>
          <w:bCs/>
          <w:sz w:val="24"/>
        </w:rPr>
        <w:t>为第一</w:t>
      </w:r>
      <w:r>
        <w:rPr>
          <w:rFonts w:hint="eastAsia"/>
          <w:bCs/>
          <w:sz w:val="24"/>
        </w:rPr>
        <w:t>成交</w:t>
      </w:r>
      <w:r>
        <w:rPr>
          <w:bCs/>
          <w:sz w:val="24"/>
        </w:rPr>
        <w:t>候选人，排名第二的为第二</w:t>
      </w:r>
      <w:r>
        <w:rPr>
          <w:rFonts w:hint="eastAsia"/>
          <w:bCs/>
          <w:sz w:val="24"/>
        </w:rPr>
        <w:t>成交</w:t>
      </w:r>
      <w:r>
        <w:rPr>
          <w:bCs/>
          <w:sz w:val="24"/>
        </w:rPr>
        <w:t>候选人，排名第</w:t>
      </w:r>
      <w:r>
        <w:rPr>
          <w:rFonts w:hint="eastAsia"/>
          <w:bCs/>
          <w:sz w:val="24"/>
        </w:rPr>
        <w:t>三</w:t>
      </w:r>
      <w:r>
        <w:rPr>
          <w:bCs/>
          <w:sz w:val="24"/>
        </w:rPr>
        <w:t>的为第</w:t>
      </w:r>
      <w:r>
        <w:rPr>
          <w:rFonts w:hint="eastAsia"/>
          <w:bCs/>
          <w:sz w:val="24"/>
        </w:rPr>
        <w:t>三成交</w:t>
      </w:r>
      <w:r>
        <w:rPr>
          <w:bCs/>
          <w:sz w:val="24"/>
        </w:rPr>
        <w:t>候选人，</w:t>
      </w:r>
      <w:r>
        <w:rPr>
          <w:rFonts w:hint="eastAsia"/>
          <w:bCs/>
          <w:sz w:val="24"/>
        </w:rPr>
        <w:t>以此类推，</w:t>
      </w:r>
      <w:r>
        <w:rPr>
          <w:bCs/>
          <w:sz w:val="24"/>
        </w:rPr>
        <w:t>并由采购人依法确定</w:t>
      </w:r>
      <w:r>
        <w:rPr>
          <w:rFonts w:hint="eastAsia"/>
          <w:bCs/>
          <w:sz w:val="24"/>
        </w:rPr>
        <w:t>成交人</w:t>
      </w:r>
      <w:r>
        <w:rPr>
          <w:bCs/>
          <w:sz w:val="24"/>
        </w:rPr>
        <w:t>。</w:t>
      </w:r>
    </w:p>
    <w:p w:rsidR="00954877" w:rsidRDefault="00C63D49">
      <w:pPr>
        <w:numPr>
          <w:ilvl w:val="1"/>
          <w:numId w:val="2"/>
        </w:numPr>
        <w:tabs>
          <w:tab w:val="left" w:pos="720"/>
          <w:tab w:val="left" w:pos="851"/>
        </w:tabs>
        <w:spacing w:line="360" w:lineRule="auto"/>
        <w:ind w:left="720" w:hanging="720"/>
        <w:rPr>
          <w:b/>
          <w:sz w:val="24"/>
        </w:rPr>
      </w:pPr>
      <w:r>
        <w:rPr>
          <w:rFonts w:hint="eastAsia"/>
          <w:b/>
          <w:sz w:val="24"/>
        </w:rPr>
        <w:t>磋商小组</w:t>
      </w:r>
      <w:r>
        <w:rPr>
          <w:b/>
          <w:sz w:val="24"/>
        </w:rPr>
        <w:t>决定</w:t>
      </w:r>
      <w:r>
        <w:rPr>
          <w:rFonts w:hint="eastAsia"/>
          <w:b/>
          <w:sz w:val="24"/>
        </w:rPr>
        <w:t>磋商响应文件</w:t>
      </w:r>
      <w:r>
        <w:rPr>
          <w:b/>
          <w:sz w:val="24"/>
        </w:rPr>
        <w:t>的响应情况只根据</w:t>
      </w:r>
      <w:r>
        <w:rPr>
          <w:rFonts w:hint="eastAsia"/>
          <w:b/>
          <w:sz w:val="24"/>
        </w:rPr>
        <w:t>响应</w:t>
      </w:r>
      <w:r>
        <w:rPr>
          <w:b/>
          <w:sz w:val="24"/>
        </w:rPr>
        <w:t>文件本身的内容，而不寻求外部的证据。</w:t>
      </w:r>
      <w:bookmarkStart w:id="97" w:name="_Hlk37662118"/>
      <w:r>
        <w:rPr>
          <w:rFonts w:hint="eastAsia"/>
          <w:b/>
          <w:bCs/>
          <w:sz w:val="24"/>
        </w:rPr>
        <w:t>但</w:t>
      </w:r>
      <w:r>
        <w:rPr>
          <w:rFonts w:hint="eastAsia"/>
          <w:b/>
          <w:sz w:val="24"/>
        </w:rPr>
        <w:t>磋商响应</w:t>
      </w:r>
      <w:r>
        <w:rPr>
          <w:rFonts w:hint="eastAsia"/>
          <w:b/>
          <w:bCs/>
          <w:sz w:val="24"/>
        </w:rPr>
        <w:t>文件有不真实、不正确的内容除外</w:t>
      </w:r>
      <w:bookmarkEnd w:id="97"/>
      <w:r>
        <w:rPr>
          <w:rFonts w:hint="eastAsia"/>
          <w:b/>
          <w:bCs/>
          <w:sz w:val="24"/>
        </w:rPr>
        <w:t>。</w:t>
      </w:r>
    </w:p>
    <w:p w:rsidR="00954877" w:rsidRDefault="00C63D49">
      <w:pPr>
        <w:numPr>
          <w:ilvl w:val="1"/>
          <w:numId w:val="2"/>
        </w:numPr>
        <w:tabs>
          <w:tab w:val="left" w:pos="709"/>
          <w:tab w:val="left" w:pos="851"/>
        </w:tabs>
        <w:spacing w:line="360" w:lineRule="auto"/>
        <w:ind w:left="720" w:hanging="720"/>
        <w:rPr>
          <w:sz w:val="24"/>
        </w:rPr>
      </w:pPr>
      <w:bookmarkStart w:id="98" w:name="_Ref354733511"/>
      <w:r>
        <w:rPr>
          <w:rFonts w:hint="eastAsia"/>
          <w:sz w:val="24"/>
        </w:rPr>
        <w:t>磋商响应</w:t>
      </w:r>
      <w:r>
        <w:rPr>
          <w:sz w:val="24"/>
        </w:rPr>
        <w:t>文件的澄清</w:t>
      </w:r>
      <w:bookmarkEnd w:id="98"/>
    </w:p>
    <w:p w:rsidR="00954877" w:rsidRDefault="00C63D49">
      <w:pPr>
        <w:numPr>
          <w:ilvl w:val="2"/>
          <w:numId w:val="2"/>
        </w:numPr>
        <w:tabs>
          <w:tab w:val="left" w:pos="907"/>
          <w:tab w:val="left" w:pos="1333"/>
          <w:tab w:val="left" w:pos="2350"/>
        </w:tabs>
        <w:spacing w:line="360" w:lineRule="auto"/>
        <w:ind w:left="900" w:hanging="900"/>
        <w:rPr>
          <w:b/>
          <w:sz w:val="24"/>
        </w:rPr>
      </w:pPr>
      <w:r>
        <w:rPr>
          <w:kern w:val="0"/>
          <w:sz w:val="24"/>
        </w:rPr>
        <w:t>评</w:t>
      </w:r>
      <w:r>
        <w:rPr>
          <w:rFonts w:hint="eastAsia"/>
          <w:bCs/>
          <w:sz w:val="24"/>
        </w:rPr>
        <w:t>审</w:t>
      </w:r>
      <w:r>
        <w:rPr>
          <w:bCs/>
          <w:sz w:val="24"/>
        </w:rPr>
        <w:t>期间，对</w:t>
      </w:r>
      <w:r>
        <w:rPr>
          <w:rFonts w:hint="eastAsia"/>
          <w:bCs/>
          <w:sz w:val="24"/>
        </w:rPr>
        <w:t>磋商响应</w:t>
      </w:r>
      <w:r>
        <w:rPr>
          <w:bCs/>
          <w:sz w:val="24"/>
        </w:rPr>
        <w:t>文件中含义不明确、同类问题表述不一致或者有明显文字和计算错误的内容，</w:t>
      </w:r>
      <w:r>
        <w:rPr>
          <w:rFonts w:hint="eastAsia"/>
          <w:bCs/>
          <w:sz w:val="24"/>
        </w:rPr>
        <w:t>磋商小组</w:t>
      </w:r>
      <w:r>
        <w:rPr>
          <w:bCs/>
          <w:sz w:val="24"/>
        </w:rPr>
        <w:t>应当以书面形式（应当由</w:t>
      </w:r>
      <w:r>
        <w:rPr>
          <w:rFonts w:hint="eastAsia"/>
          <w:bCs/>
          <w:sz w:val="24"/>
        </w:rPr>
        <w:t>磋商小组</w:t>
      </w:r>
      <w:r>
        <w:rPr>
          <w:bCs/>
          <w:sz w:val="24"/>
        </w:rPr>
        <w:t>专家签字）要求</w:t>
      </w:r>
      <w:r>
        <w:rPr>
          <w:rFonts w:hint="eastAsia"/>
          <w:bCs/>
          <w:sz w:val="24"/>
        </w:rPr>
        <w:t>磋商响应</w:t>
      </w:r>
      <w:r>
        <w:rPr>
          <w:bCs/>
          <w:sz w:val="24"/>
        </w:rPr>
        <w:t>人作出必要的澄清、说明或者补正，但不得超出</w:t>
      </w:r>
      <w:r>
        <w:rPr>
          <w:rFonts w:hint="eastAsia"/>
          <w:bCs/>
          <w:sz w:val="24"/>
        </w:rPr>
        <w:t>磋商</w:t>
      </w:r>
      <w:r>
        <w:rPr>
          <w:bCs/>
          <w:sz w:val="24"/>
        </w:rPr>
        <w:t>文件的范围或者改变</w:t>
      </w:r>
      <w:r>
        <w:rPr>
          <w:rFonts w:hint="eastAsia"/>
          <w:bCs/>
          <w:sz w:val="24"/>
        </w:rPr>
        <w:t>磋商</w:t>
      </w:r>
      <w:r>
        <w:rPr>
          <w:bCs/>
          <w:sz w:val="24"/>
        </w:rPr>
        <w:t>文件的实质性内容。</w:t>
      </w:r>
      <w:r>
        <w:rPr>
          <w:rFonts w:hint="eastAsia"/>
          <w:bCs/>
          <w:sz w:val="24"/>
        </w:rPr>
        <w:t>磋商响应</w:t>
      </w:r>
      <w:r>
        <w:rPr>
          <w:bCs/>
          <w:sz w:val="24"/>
        </w:rPr>
        <w:t>人的澄清、说明或者补正应当采用书面形式，并加盖公章，或者由法定代表人或其授权的代表签字。</w:t>
      </w:r>
      <w:r>
        <w:rPr>
          <w:rFonts w:hint="eastAsia"/>
          <w:bCs/>
          <w:sz w:val="24"/>
        </w:rPr>
        <w:t>磋商响应</w:t>
      </w:r>
      <w:r>
        <w:rPr>
          <w:bCs/>
          <w:sz w:val="24"/>
        </w:rPr>
        <w:t>人的澄清、说明或者补正不得超出</w:t>
      </w:r>
      <w:r>
        <w:rPr>
          <w:rFonts w:hint="eastAsia"/>
          <w:bCs/>
          <w:sz w:val="24"/>
        </w:rPr>
        <w:t>磋商响应</w:t>
      </w:r>
      <w:r>
        <w:rPr>
          <w:bCs/>
          <w:sz w:val="24"/>
        </w:rPr>
        <w:t>文件的范围或者改变</w:t>
      </w:r>
      <w:r>
        <w:rPr>
          <w:rFonts w:hint="eastAsia"/>
          <w:bCs/>
          <w:sz w:val="24"/>
        </w:rPr>
        <w:t>磋商响应</w:t>
      </w:r>
      <w:r>
        <w:rPr>
          <w:bCs/>
          <w:sz w:val="24"/>
        </w:rPr>
        <w:t>文件的实质性内容。</w:t>
      </w:r>
    </w:p>
    <w:p w:rsidR="00954877" w:rsidRDefault="00C63D49">
      <w:pPr>
        <w:numPr>
          <w:ilvl w:val="0"/>
          <w:numId w:val="2"/>
        </w:numPr>
        <w:tabs>
          <w:tab w:val="left" w:pos="709"/>
        </w:tabs>
        <w:spacing w:line="360" w:lineRule="auto"/>
        <w:ind w:left="567" w:hanging="567"/>
        <w:outlineLvl w:val="2"/>
        <w:rPr>
          <w:sz w:val="24"/>
        </w:rPr>
      </w:pPr>
      <w:bookmarkStart w:id="99" w:name="_Toc14443304"/>
      <w:bookmarkStart w:id="100" w:name="_Toc142060002"/>
      <w:r>
        <w:rPr>
          <w:rFonts w:hint="eastAsia"/>
          <w:b/>
          <w:sz w:val="24"/>
        </w:rPr>
        <w:t>商务、技术、价格评审以及推荐成交候选人</w:t>
      </w:r>
      <w:bookmarkEnd w:id="99"/>
      <w:bookmarkEnd w:id="100"/>
    </w:p>
    <w:p w:rsidR="00954877" w:rsidRDefault="00C63D49">
      <w:pPr>
        <w:numPr>
          <w:ilvl w:val="1"/>
          <w:numId w:val="2"/>
        </w:numPr>
        <w:tabs>
          <w:tab w:val="left" w:pos="709"/>
          <w:tab w:val="left" w:pos="851"/>
        </w:tabs>
        <w:spacing w:line="360" w:lineRule="auto"/>
        <w:ind w:left="720" w:hanging="720"/>
        <w:rPr>
          <w:bCs/>
          <w:sz w:val="24"/>
        </w:rPr>
      </w:pPr>
      <w:r>
        <w:rPr>
          <w:rFonts w:hint="eastAsia"/>
          <w:bCs/>
          <w:sz w:val="24"/>
        </w:rPr>
        <w:t>磋商小组</w:t>
      </w:r>
      <w:r>
        <w:rPr>
          <w:bCs/>
          <w:sz w:val="24"/>
        </w:rPr>
        <w:t>按</w:t>
      </w:r>
      <w:r>
        <w:rPr>
          <w:rFonts w:hint="eastAsia"/>
          <w:bCs/>
          <w:sz w:val="24"/>
        </w:rPr>
        <w:t>磋商文件</w:t>
      </w:r>
      <w:r>
        <w:rPr>
          <w:bCs/>
          <w:sz w:val="24"/>
        </w:rPr>
        <w:t>中规定的</w:t>
      </w:r>
      <w:r>
        <w:rPr>
          <w:rFonts w:hint="eastAsia"/>
          <w:bCs/>
          <w:sz w:val="24"/>
        </w:rPr>
        <w:t>评审</w:t>
      </w:r>
      <w:r>
        <w:rPr>
          <w:bCs/>
          <w:sz w:val="24"/>
        </w:rPr>
        <w:t>方法和标准，对</w:t>
      </w:r>
      <w:r>
        <w:rPr>
          <w:rFonts w:hint="eastAsia"/>
          <w:bCs/>
          <w:sz w:val="24"/>
        </w:rPr>
        <w:t>提交最终报价和通过资格、符合性审查的磋商响应人</w:t>
      </w:r>
      <w:r>
        <w:rPr>
          <w:bCs/>
          <w:sz w:val="24"/>
        </w:rPr>
        <w:t>进行商务</w:t>
      </w:r>
      <w:r>
        <w:rPr>
          <w:rFonts w:hint="eastAsia"/>
          <w:bCs/>
          <w:sz w:val="24"/>
        </w:rPr>
        <w:t>、</w:t>
      </w:r>
      <w:r>
        <w:rPr>
          <w:bCs/>
          <w:sz w:val="24"/>
        </w:rPr>
        <w:t>技术</w:t>
      </w:r>
      <w:r>
        <w:rPr>
          <w:rFonts w:hint="eastAsia"/>
          <w:bCs/>
          <w:sz w:val="24"/>
        </w:rPr>
        <w:t>和价格评审</w:t>
      </w:r>
      <w:r>
        <w:rPr>
          <w:bCs/>
          <w:sz w:val="24"/>
        </w:rPr>
        <w:t>。</w:t>
      </w:r>
    </w:p>
    <w:p w:rsidR="00954877" w:rsidRDefault="00C63D49">
      <w:pPr>
        <w:numPr>
          <w:ilvl w:val="1"/>
          <w:numId w:val="2"/>
        </w:numPr>
        <w:tabs>
          <w:tab w:val="left" w:pos="709"/>
          <w:tab w:val="left" w:pos="851"/>
        </w:tabs>
        <w:spacing w:line="360" w:lineRule="auto"/>
        <w:ind w:left="720" w:hanging="720"/>
        <w:rPr>
          <w:bCs/>
          <w:sz w:val="24"/>
        </w:rPr>
      </w:pPr>
      <w:r>
        <w:rPr>
          <w:rFonts w:hint="eastAsia"/>
          <w:bCs/>
          <w:sz w:val="24"/>
        </w:rPr>
        <w:t>商务</w:t>
      </w:r>
      <w:r>
        <w:rPr>
          <w:bCs/>
          <w:sz w:val="24"/>
        </w:rPr>
        <w:t>评分：</w:t>
      </w:r>
      <w:r>
        <w:rPr>
          <w:rFonts w:hint="eastAsia"/>
          <w:bCs/>
          <w:sz w:val="24"/>
        </w:rPr>
        <w:t>磋商小组</w:t>
      </w:r>
      <w:r>
        <w:rPr>
          <w:bCs/>
          <w:sz w:val="24"/>
        </w:rPr>
        <w:t>对</w:t>
      </w:r>
      <w:r>
        <w:rPr>
          <w:rFonts w:hint="eastAsia"/>
          <w:bCs/>
          <w:sz w:val="24"/>
        </w:rPr>
        <w:t>磋商响应人</w:t>
      </w:r>
      <w:r>
        <w:rPr>
          <w:bCs/>
          <w:sz w:val="24"/>
        </w:rPr>
        <w:t>的商务状况及响应程度进行评议和比较，并依据评分标准，评出其商务评分。</w:t>
      </w:r>
    </w:p>
    <w:p w:rsidR="00954877" w:rsidRDefault="00C63D49">
      <w:pPr>
        <w:numPr>
          <w:ilvl w:val="1"/>
          <w:numId w:val="2"/>
        </w:numPr>
        <w:tabs>
          <w:tab w:val="left" w:pos="709"/>
          <w:tab w:val="left" w:pos="851"/>
        </w:tabs>
        <w:spacing w:line="360" w:lineRule="auto"/>
        <w:ind w:left="720" w:hanging="720"/>
        <w:rPr>
          <w:bCs/>
          <w:sz w:val="24"/>
        </w:rPr>
      </w:pPr>
      <w:r>
        <w:rPr>
          <w:bCs/>
          <w:sz w:val="24"/>
        </w:rPr>
        <w:t>技术评分：</w:t>
      </w:r>
      <w:r>
        <w:rPr>
          <w:rFonts w:hint="eastAsia"/>
          <w:bCs/>
          <w:sz w:val="24"/>
        </w:rPr>
        <w:t>磋商小组</w:t>
      </w:r>
      <w:r>
        <w:rPr>
          <w:bCs/>
          <w:sz w:val="24"/>
        </w:rPr>
        <w:t>对</w:t>
      </w:r>
      <w:r>
        <w:rPr>
          <w:rFonts w:hint="eastAsia"/>
          <w:bCs/>
          <w:sz w:val="24"/>
        </w:rPr>
        <w:t>磋商响应人</w:t>
      </w:r>
      <w:r>
        <w:rPr>
          <w:bCs/>
          <w:sz w:val="24"/>
        </w:rPr>
        <w:t>的技术状况及响应程度进行评议和比较，并依据评分标准，评出其技术评分。</w:t>
      </w:r>
    </w:p>
    <w:p w:rsidR="00954877" w:rsidRDefault="00C63D49">
      <w:pPr>
        <w:numPr>
          <w:ilvl w:val="1"/>
          <w:numId w:val="2"/>
        </w:numPr>
        <w:tabs>
          <w:tab w:val="left" w:pos="709"/>
          <w:tab w:val="left" w:pos="851"/>
        </w:tabs>
        <w:spacing w:line="360" w:lineRule="auto"/>
        <w:ind w:left="720" w:hanging="720"/>
        <w:rPr>
          <w:b/>
          <w:sz w:val="24"/>
        </w:rPr>
      </w:pPr>
      <w:r>
        <w:rPr>
          <w:b/>
          <w:sz w:val="24"/>
        </w:rPr>
        <w:t>价格评</w:t>
      </w:r>
      <w:r>
        <w:rPr>
          <w:rFonts w:hint="eastAsia"/>
          <w:b/>
          <w:sz w:val="24"/>
        </w:rPr>
        <w:t>审</w:t>
      </w:r>
      <w:r>
        <w:rPr>
          <w:b/>
          <w:sz w:val="24"/>
        </w:rPr>
        <w:t>：</w:t>
      </w:r>
    </w:p>
    <w:p w:rsidR="00954877" w:rsidRDefault="00C63D49" w:rsidP="004131EF">
      <w:pPr>
        <w:numPr>
          <w:ilvl w:val="2"/>
          <w:numId w:val="2"/>
        </w:numPr>
        <w:tabs>
          <w:tab w:val="clear" w:pos="1759"/>
          <w:tab w:val="left" w:pos="900"/>
          <w:tab w:val="left" w:pos="1333"/>
          <w:tab w:val="left" w:pos="2350"/>
        </w:tabs>
        <w:spacing w:line="360" w:lineRule="auto"/>
        <w:ind w:left="900" w:hanging="900"/>
        <w:rPr>
          <w:b/>
          <w:bCs/>
          <w:sz w:val="24"/>
        </w:rPr>
      </w:pPr>
      <w:r>
        <w:rPr>
          <w:b/>
          <w:sz w:val="24"/>
        </w:rPr>
        <w:t>价格评分</w:t>
      </w:r>
      <w:r>
        <w:rPr>
          <w:rFonts w:hint="eastAsia"/>
          <w:b/>
          <w:sz w:val="24"/>
        </w:rPr>
        <w:t>标准，</w:t>
      </w:r>
      <w:r>
        <w:rPr>
          <w:b/>
          <w:sz w:val="24"/>
        </w:rPr>
        <w:t>（详见第二章</w:t>
      </w:r>
      <w:r>
        <w:rPr>
          <w:b/>
          <w:sz w:val="24"/>
        </w:rPr>
        <w:t xml:space="preserve"> </w:t>
      </w:r>
      <w:r>
        <w:rPr>
          <w:b/>
          <w:sz w:val="24"/>
        </w:rPr>
        <w:t>磋商响应人须知</w:t>
      </w:r>
      <w:r>
        <w:rPr>
          <w:b/>
          <w:sz w:val="24"/>
        </w:rPr>
        <w:t xml:space="preserve"> </w:t>
      </w:r>
      <w:r>
        <w:rPr>
          <w:b/>
          <w:sz w:val="24"/>
        </w:rPr>
        <w:t>附表</w:t>
      </w:r>
      <w:r>
        <w:rPr>
          <w:b/>
          <w:sz w:val="24"/>
        </w:rPr>
        <w:t>4.</w:t>
      </w:r>
      <w:r>
        <w:rPr>
          <w:rFonts w:hint="eastAsia"/>
          <w:b/>
          <w:sz w:val="24"/>
        </w:rPr>
        <w:t>价格</w:t>
      </w:r>
      <w:r>
        <w:rPr>
          <w:b/>
          <w:sz w:val="24"/>
        </w:rPr>
        <w:t>评分表）</w:t>
      </w:r>
    </w:p>
    <w:p w:rsidR="00954877" w:rsidRDefault="00C63D49">
      <w:pPr>
        <w:numPr>
          <w:ilvl w:val="1"/>
          <w:numId w:val="2"/>
        </w:numPr>
        <w:tabs>
          <w:tab w:val="left" w:pos="709"/>
          <w:tab w:val="left" w:pos="851"/>
        </w:tabs>
        <w:spacing w:line="360" w:lineRule="auto"/>
        <w:ind w:left="720" w:hanging="720"/>
        <w:rPr>
          <w:b/>
          <w:sz w:val="24"/>
        </w:rPr>
      </w:pPr>
      <w:r>
        <w:rPr>
          <w:b/>
          <w:sz w:val="24"/>
        </w:rPr>
        <w:t>商务评分标准（详见第二章</w:t>
      </w:r>
      <w:r>
        <w:rPr>
          <w:b/>
          <w:sz w:val="24"/>
        </w:rPr>
        <w:t xml:space="preserve"> </w:t>
      </w:r>
      <w:r>
        <w:rPr>
          <w:b/>
          <w:sz w:val="24"/>
        </w:rPr>
        <w:t>磋商响应人须知</w:t>
      </w:r>
      <w:r>
        <w:rPr>
          <w:b/>
          <w:sz w:val="24"/>
        </w:rPr>
        <w:t xml:space="preserve"> </w:t>
      </w:r>
      <w:r>
        <w:rPr>
          <w:b/>
          <w:sz w:val="24"/>
        </w:rPr>
        <w:t>附表</w:t>
      </w:r>
      <w:r>
        <w:rPr>
          <w:b/>
          <w:sz w:val="24"/>
        </w:rPr>
        <w:t>5.</w:t>
      </w:r>
      <w:r>
        <w:rPr>
          <w:b/>
          <w:sz w:val="24"/>
        </w:rPr>
        <w:t>商务评分表）</w:t>
      </w:r>
    </w:p>
    <w:p w:rsidR="00954877" w:rsidRDefault="00C63D49">
      <w:pPr>
        <w:numPr>
          <w:ilvl w:val="1"/>
          <w:numId w:val="2"/>
        </w:numPr>
        <w:tabs>
          <w:tab w:val="left" w:pos="709"/>
          <w:tab w:val="left" w:pos="851"/>
        </w:tabs>
        <w:spacing w:line="360" w:lineRule="auto"/>
        <w:ind w:left="720" w:hanging="720"/>
        <w:rPr>
          <w:b/>
          <w:sz w:val="24"/>
        </w:rPr>
      </w:pPr>
      <w:r>
        <w:rPr>
          <w:b/>
          <w:sz w:val="24"/>
        </w:rPr>
        <w:t>技术评分标准（详见第二章</w:t>
      </w:r>
      <w:r>
        <w:rPr>
          <w:b/>
          <w:sz w:val="24"/>
        </w:rPr>
        <w:t xml:space="preserve"> </w:t>
      </w:r>
      <w:r>
        <w:rPr>
          <w:b/>
          <w:sz w:val="24"/>
        </w:rPr>
        <w:t>磋商响应人须知</w:t>
      </w:r>
      <w:r>
        <w:rPr>
          <w:b/>
          <w:sz w:val="24"/>
        </w:rPr>
        <w:t xml:space="preserve"> </w:t>
      </w:r>
      <w:r>
        <w:rPr>
          <w:b/>
          <w:sz w:val="24"/>
        </w:rPr>
        <w:t>附表</w:t>
      </w:r>
      <w:r>
        <w:rPr>
          <w:b/>
          <w:sz w:val="24"/>
        </w:rPr>
        <w:t>6.</w:t>
      </w:r>
      <w:r>
        <w:rPr>
          <w:b/>
          <w:sz w:val="24"/>
        </w:rPr>
        <w:t>技术评分表）</w:t>
      </w:r>
    </w:p>
    <w:p w:rsidR="00954877" w:rsidRDefault="00C63D49">
      <w:pPr>
        <w:numPr>
          <w:ilvl w:val="0"/>
          <w:numId w:val="2"/>
        </w:numPr>
        <w:tabs>
          <w:tab w:val="clear" w:pos="1049"/>
          <w:tab w:val="left" w:pos="720"/>
          <w:tab w:val="left" w:pos="3176"/>
        </w:tabs>
        <w:spacing w:line="360" w:lineRule="auto"/>
        <w:ind w:left="720" w:hanging="720"/>
        <w:outlineLvl w:val="2"/>
        <w:rPr>
          <w:b/>
          <w:sz w:val="24"/>
        </w:rPr>
      </w:pPr>
      <w:bookmarkStart w:id="101" w:name="_Toc142060003"/>
      <w:r>
        <w:rPr>
          <w:rFonts w:hint="eastAsia"/>
          <w:b/>
          <w:sz w:val="24"/>
        </w:rPr>
        <w:t>推荐成交候选人</w:t>
      </w:r>
      <w:bookmarkEnd w:id="101"/>
    </w:p>
    <w:p w:rsidR="00954877" w:rsidRDefault="00C63D49">
      <w:pPr>
        <w:numPr>
          <w:ilvl w:val="1"/>
          <w:numId w:val="2"/>
        </w:numPr>
        <w:tabs>
          <w:tab w:val="left" w:pos="720"/>
        </w:tabs>
        <w:spacing w:line="360" w:lineRule="auto"/>
        <w:ind w:left="720" w:hanging="720"/>
        <w:rPr>
          <w:sz w:val="24"/>
        </w:rPr>
      </w:pPr>
      <w:r>
        <w:rPr>
          <w:rFonts w:hint="eastAsia"/>
          <w:sz w:val="24"/>
        </w:rPr>
        <w:t>磋商小组按评审后的综合得分由高到低顺序排列，并向采购人推荐</w:t>
      </w:r>
      <w:r>
        <w:rPr>
          <w:rFonts w:hint="eastAsia"/>
          <w:sz w:val="24"/>
        </w:rPr>
        <w:t>3</w:t>
      </w:r>
      <w:r>
        <w:rPr>
          <w:rFonts w:hint="eastAsia"/>
          <w:sz w:val="24"/>
        </w:rPr>
        <w:t>名成交候选</w:t>
      </w:r>
      <w:r>
        <w:rPr>
          <w:rFonts w:hint="eastAsia"/>
          <w:sz w:val="24"/>
        </w:rPr>
        <w:lastRenderedPageBreak/>
        <w:t>人，并编写评审报告。</w:t>
      </w:r>
    </w:p>
    <w:p w:rsidR="00954877" w:rsidRDefault="00C63D49">
      <w:pPr>
        <w:numPr>
          <w:ilvl w:val="1"/>
          <w:numId w:val="2"/>
        </w:numPr>
        <w:tabs>
          <w:tab w:val="left" w:pos="720"/>
        </w:tabs>
        <w:spacing w:line="360" w:lineRule="auto"/>
        <w:ind w:left="720" w:hanging="720"/>
        <w:rPr>
          <w:sz w:val="24"/>
        </w:rPr>
      </w:pPr>
      <w:r>
        <w:rPr>
          <w:rFonts w:hint="eastAsia"/>
          <w:sz w:val="24"/>
        </w:rPr>
        <w:t>不同磋商响应人评审综合得分相同的，按照最终报价由低到高的顺序推荐。评审得分且评审价相同的，</w:t>
      </w:r>
      <w:r>
        <w:rPr>
          <w:sz w:val="24"/>
        </w:rPr>
        <w:t>按技术得分</w:t>
      </w:r>
      <w:r>
        <w:rPr>
          <w:rFonts w:hint="eastAsia"/>
          <w:sz w:val="24"/>
        </w:rPr>
        <w:t>由高到低</w:t>
      </w:r>
      <w:r>
        <w:rPr>
          <w:sz w:val="24"/>
        </w:rPr>
        <w:t>顺序排列。</w:t>
      </w:r>
      <w:r>
        <w:rPr>
          <w:rFonts w:hint="eastAsia"/>
          <w:sz w:val="24"/>
        </w:rPr>
        <w:t>评审得分、评审价及技术得分均相同的，由磋商小组成员以少数服从多数方式进行表决决定列前成交候选人。</w:t>
      </w:r>
    </w:p>
    <w:p w:rsidR="00954877" w:rsidRDefault="00C63D49">
      <w:pPr>
        <w:numPr>
          <w:ilvl w:val="1"/>
          <w:numId w:val="2"/>
        </w:numPr>
        <w:tabs>
          <w:tab w:val="left" w:pos="720"/>
        </w:tabs>
        <w:spacing w:line="360" w:lineRule="auto"/>
        <w:ind w:left="720" w:hanging="720"/>
        <w:rPr>
          <w:sz w:val="24"/>
        </w:rPr>
      </w:pPr>
      <w:r>
        <w:rPr>
          <w:rFonts w:hint="eastAsia"/>
          <w:sz w:val="24"/>
        </w:rPr>
        <w:t>磋商小组</w:t>
      </w:r>
      <w:r>
        <w:rPr>
          <w:sz w:val="24"/>
        </w:rPr>
        <w:t>成员对评</w:t>
      </w:r>
      <w:r>
        <w:rPr>
          <w:rFonts w:hint="eastAsia"/>
          <w:sz w:val="24"/>
        </w:rPr>
        <w:t>审</w:t>
      </w:r>
      <w:r>
        <w:rPr>
          <w:sz w:val="24"/>
        </w:rPr>
        <w:t>报告有异议的，应当在评</w:t>
      </w:r>
      <w:r>
        <w:rPr>
          <w:rFonts w:hint="eastAsia"/>
          <w:sz w:val="24"/>
        </w:rPr>
        <w:t>审</w:t>
      </w:r>
      <w:r>
        <w:rPr>
          <w:sz w:val="24"/>
        </w:rPr>
        <w:t>报告上签署不同意见，并说明理由，否则视为同意评</w:t>
      </w:r>
      <w:r>
        <w:rPr>
          <w:rFonts w:hint="eastAsia"/>
          <w:sz w:val="24"/>
        </w:rPr>
        <w:t>审</w:t>
      </w:r>
      <w:r>
        <w:rPr>
          <w:sz w:val="24"/>
        </w:rPr>
        <w:t>报告。</w:t>
      </w:r>
    </w:p>
    <w:p w:rsidR="00954877" w:rsidRDefault="00C63D49">
      <w:pPr>
        <w:numPr>
          <w:ilvl w:val="1"/>
          <w:numId w:val="2"/>
        </w:numPr>
        <w:tabs>
          <w:tab w:val="left" w:pos="720"/>
        </w:tabs>
        <w:spacing w:line="360" w:lineRule="auto"/>
        <w:ind w:left="720" w:hanging="720"/>
        <w:rPr>
          <w:sz w:val="24"/>
        </w:rPr>
      </w:pPr>
      <w:r>
        <w:rPr>
          <w:sz w:val="24"/>
        </w:rPr>
        <w:t>提供相同品牌</w:t>
      </w:r>
      <w:r>
        <w:rPr>
          <w:rFonts w:hint="eastAsia"/>
          <w:sz w:val="24"/>
        </w:rPr>
        <w:t>相同型号</w:t>
      </w:r>
      <w:r>
        <w:rPr>
          <w:sz w:val="24"/>
        </w:rPr>
        <w:t>产品（非单一产品采购项目，以核心产品为准）且通过资格审查、符合性审查的不同</w:t>
      </w:r>
      <w:r>
        <w:rPr>
          <w:rFonts w:hint="eastAsia"/>
          <w:sz w:val="24"/>
        </w:rPr>
        <w:t>磋商响应</w:t>
      </w:r>
      <w:r>
        <w:rPr>
          <w:sz w:val="24"/>
        </w:rPr>
        <w:t>人参加同一合同项下</w:t>
      </w:r>
      <w:r>
        <w:rPr>
          <w:rFonts w:hint="eastAsia"/>
          <w:sz w:val="24"/>
        </w:rPr>
        <w:t>磋商</w:t>
      </w:r>
      <w:r>
        <w:rPr>
          <w:sz w:val="24"/>
        </w:rPr>
        <w:t>的，按一家</w:t>
      </w:r>
      <w:r>
        <w:rPr>
          <w:rFonts w:hint="eastAsia"/>
          <w:sz w:val="24"/>
        </w:rPr>
        <w:t>磋商响应</w:t>
      </w:r>
      <w:r>
        <w:rPr>
          <w:sz w:val="24"/>
        </w:rPr>
        <w:t>人计算，评审后得分最高的同品牌</w:t>
      </w:r>
      <w:r>
        <w:rPr>
          <w:rFonts w:hint="eastAsia"/>
          <w:sz w:val="24"/>
        </w:rPr>
        <w:t>磋商响应</w:t>
      </w:r>
      <w:r>
        <w:rPr>
          <w:sz w:val="24"/>
        </w:rPr>
        <w:t>人获得</w:t>
      </w:r>
      <w:r>
        <w:rPr>
          <w:rFonts w:hint="eastAsia"/>
          <w:sz w:val="24"/>
        </w:rPr>
        <w:t>成交</w:t>
      </w:r>
      <w:r>
        <w:rPr>
          <w:sz w:val="24"/>
        </w:rPr>
        <w:t>人推荐资格；评审得分相同的，由采购人或者采购人委托</w:t>
      </w:r>
      <w:r>
        <w:rPr>
          <w:rFonts w:hint="eastAsia"/>
          <w:sz w:val="24"/>
        </w:rPr>
        <w:t>磋商小组</w:t>
      </w:r>
      <w:r>
        <w:rPr>
          <w:sz w:val="24"/>
        </w:rPr>
        <w:t>按照</w:t>
      </w:r>
      <w:r>
        <w:rPr>
          <w:sz w:val="24"/>
        </w:rPr>
        <w:t>33.2</w:t>
      </w:r>
      <w:r>
        <w:rPr>
          <w:sz w:val="24"/>
        </w:rPr>
        <w:t>规定的方式确定一个</w:t>
      </w:r>
      <w:r>
        <w:rPr>
          <w:rFonts w:hint="eastAsia"/>
          <w:sz w:val="24"/>
        </w:rPr>
        <w:t>磋商响应</w:t>
      </w:r>
      <w:r>
        <w:rPr>
          <w:sz w:val="24"/>
        </w:rPr>
        <w:t>人获得</w:t>
      </w:r>
      <w:r>
        <w:rPr>
          <w:rFonts w:hint="eastAsia"/>
          <w:sz w:val="24"/>
        </w:rPr>
        <w:t>成交</w:t>
      </w:r>
      <w:r>
        <w:rPr>
          <w:sz w:val="24"/>
        </w:rPr>
        <w:t>人推荐资格，其他同品牌磋商响应人不作为</w:t>
      </w:r>
      <w:r>
        <w:rPr>
          <w:rFonts w:hint="eastAsia"/>
          <w:sz w:val="24"/>
        </w:rPr>
        <w:t>成交</w:t>
      </w:r>
      <w:r>
        <w:rPr>
          <w:sz w:val="24"/>
        </w:rPr>
        <w:t>候选人。</w:t>
      </w:r>
    </w:p>
    <w:p w:rsidR="00954877" w:rsidRDefault="00C63D49">
      <w:pPr>
        <w:numPr>
          <w:ilvl w:val="1"/>
          <w:numId w:val="2"/>
        </w:numPr>
        <w:tabs>
          <w:tab w:val="left" w:pos="709"/>
          <w:tab w:val="left" w:pos="851"/>
        </w:tabs>
        <w:spacing w:line="360" w:lineRule="auto"/>
        <w:ind w:left="720" w:hanging="720"/>
        <w:rPr>
          <w:b/>
          <w:sz w:val="24"/>
        </w:rPr>
      </w:pPr>
      <w:bookmarkStart w:id="102" w:name="_Toc341097978"/>
      <w:bookmarkStart w:id="103" w:name="_Toc490157590"/>
      <w:bookmarkStart w:id="104" w:name="_Toc442448863"/>
      <w:bookmarkStart w:id="105" w:name="_Toc377109926"/>
      <w:r>
        <w:rPr>
          <w:rFonts w:hint="eastAsia"/>
          <w:b/>
          <w:sz w:val="24"/>
        </w:rPr>
        <w:t>保密事项</w:t>
      </w:r>
      <w:bookmarkEnd w:id="102"/>
      <w:bookmarkEnd w:id="103"/>
      <w:bookmarkEnd w:id="104"/>
      <w:bookmarkEnd w:id="105"/>
    </w:p>
    <w:p w:rsidR="00954877" w:rsidRDefault="00C63D49">
      <w:pPr>
        <w:numPr>
          <w:ilvl w:val="1"/>
          <w:numId w:val="2"/>
        </w:numPr>
        <w:tabs>
          <w:tab w:val="left" w:pos="720"/>
        </w:tabs>
        <w:spacing w:line="360" w:lineRule="auto"/>
        <w:ind w:left="720" w:hanging="720"/>
        <w:rPr>
          <w:sz w:val="24"/>
        </w:rPr>
      </w:pPr>
      <w:r>
        <w:rPr>
          <w:rFonts w:hint="eastAsia"/>
          <w:sz w:val="24"/>
        </w:rPr>
        <w:t>采购代理机构应采取必要的措施，保证磋商在严格保密的情况下进行。任何单位和个人不得非法干预、影响评审的过程和结果。</w:t>
      </w:r>
    </w:p>
    <w:p w:rsidR="00954877" w:rsidRDefault="00C63D49">
      <w:pPr>
        <w:numPr>
          <w:ilvl w:val="1"/>
          <w:numId w:val="2"/>
        </w:numPr>
        <w:tabs>
          <w:tab w:val="left" w:pos="720"/>
        </w:tabs>
        <w:spacing w:line="360" w:lineRule="auto"/>
        <w:ind w:left="720" w:hanging="720"/>
        <w:rPr>
          <w:sz w:val="24"/>
        </w:rPr>
      </w:pPr>
      <w:r>
        <w:rPr>
          <w:rFonts w:hint="eastAsia"/>
          <w:sz w:val="24"/>
        </w:rPr>
        <w:t>磋商后，直至成交磋商响应人与采购人签订合同为止，凡与审查、澄清、评价、磋商有关的资料以及授标意见等内容，任何人均不得与评审无关的其他人透露。</w:t>
      </w:r>
    </w:p>
    <w:p w:rsidR="00954877" w:rsidRDefault="00C63D49">
      <w:pPr>
        <w:numPr>
          <w:ilvl w:val="1"/>
          <w:numId w:val="2"/>
        </w:numPr>
        <w:tabs>
          <w:tab w:val="left" w:pos="720"/>
        </w:tabs>
        <w:spacing w:line="360" w:lineRule="auto"/>
        <w:ind w:left="720" w:hanging="720"/>
        <w:rPr>
          <w:rFonts w:ascii="宋体" w:hAnsi="宋体"/>
          <w:sz w:val="24"/>
        </w:rPr>
      </w:pPr>
      <w:r>
        <w:rPr>
          <w:rFonts w:hint="eastAsia"/>
          <w:sz w:val="24"/>
        </w:rPr>
        <w:t>从磋商截止日起到采购结果发出之日止，磋商响应人不得与参加评审的有关人员私下接触。在评审过程中，如果磋商响应人试图在磋商响应文件审查、澄清、磋商及推荐成交供应商方面向参与磋商的有关人员和采购人施加任何影响，其磋商将被拒绝。</w:t>
      </w:r>
      <w:r>
        <w:rPr>
          <w:rFonts w:hint="eastAsia"/>
          <w:sz w:val="24"/>
        </w:rPr>
        <w:t xml:space="preserve"> </w:t>
      </w:r>
      <w:r>
        <w:rPr>
          <w:rFonts w:ascii="宋体" w:hAnsi="宋体" w:hint="eastAsia"/>
          <w:sz w:val="24"/>
        </w:rPr>
        <w:t xml:space="preserve">           </w:t>
      </w:r>
    </w:p>
    <w:p w:rsidR="00954877" w:rsidRDefault="00C63D49">
      <w:pPr>
        <w:numPr>
          <w:ilvl w:val="1"/>
          <w:numId w:val="2"/>
        </w:numPr>
        <w:tabs>
          <w:tab w:val="left" w:pos="720"/>
        </w:tabs>
        <w:spacing w:line="360" w:lineRule="auto"/>
        <w:ind w:left="720" w:hanging="720"/>
        <w:rPr>
          <w:sz w:val="24"/>
        </w:rPr>
      </w:pPr>
      <w:r>
        <w:rPr>
          <w:rFonts w:hint="eastAsia"/>
          <w:sz w:val="24"/>
        </w:rPr>
        <w:t>磋商小组成员应关闭通讯工具或设置为振动状态，统一交由工作人员保管。</w:t>
      </w:r>
    </w:p>
    <w:p w:rsidR="00954877" w:rsidRDefault="00C63D49">
      <w:pPr>
        <w:spacing w:beforeLines="50" w:before="156" w:afterLines="50" w:after="156" w:line="360" w:lineRule="auto"/>
        <w:jc w:val="center"/>
        <w:outlineLvl w:val="1"/>
        <w:rPr>
          <w:b/>
          <w:sz w:val="32"/>
          <w:szCs w:val="32"/>
        </w:rPr>
      </w:pPr>
      <w:bookmarkStart w:id="106" w:name="_Toc142060004"/>
      <w:r>
        <w:rPr>
          <w:rFonts w:hint="eastAsia"/>
          <w:b/>
          <w:sz w:val="32"/>
          <w:szCs w:val="32"/>
        </w:rPr>
        <w:t>六</w:t>
      </w:r>
      <w:r>
        <w:rPr>
          <w:b/>
          <w:sz w:val="32"/>
          <w:szCs w:val="32"/>
        </w:rPr>
        <w:t>、授予合同</w:t>
      </w:r>
      <w:bookmarkEnd w:id="106"/>
    </w:p>
    <w:p w:rsidR="00954877" w:rsidRDefault="00C63D49">
      <w:pPr>
        <w:numPr>
          <w:ilvl w:val="0"/>
          <w:numId w:val="2"/>
        </w:numPr>
        <w:tabs>
          <w:tab w:val="left" w:pos="720"/>
        </w:tabs>
        <w:spacing w:line="360" w:lineRule="auto"/>
        <w:ind w:left="720" w:hanging="720"/>
        <w:outlineLvl w:val="2"/>
        <w:rPr>
          <w:b/>
          <w:sz w:val="24"/>
        </w:rPr>
      </w:pPr>
      <w:bookmarkStart w:id="107" w:name="_Toc396492259"/>
      <w:bookmarkStart w:id="108" w:name="_Toc142060005"/>
      <w:bookmarkStart w:id="109" w:name="_Ref396488554"/>
      <w:r>
        <w:rPr>
          <w:b/>
          <w:sz w:val="24"/>
        </w:rPr>
        <w:t>合同授予标准</w:t>
      </w:r>
      <w:bookmarkEnd w:id="107"/>
      <w:bookmarkEnd w:id="108"/>
      <w:bookmarkEnd w:id="109"/>
    </w:p>
    <w:p w:rsidR="00954877" w:rsidRDefault="00C63D49">
      <w:pPr>
        <w:numPr>
          <w:ilvl w:val="1"/>
          <w:numId w:val="2"/>
        </w:numPr>
        <w:tabs>
          <w:tab w:val="left" w:pos="360"/>
          <w:tab w:val="left" w:pos="720"/>
        </w:tabs>
        <w:spacing w:line="360" w:lineRule="auto"/>
        <w:ind w:left="720" w:hanging="720"/>
        <w:rPr>
          <w:sz w:val="24"/>
        </w:rPr>
      </w:pPr>
      <w:bookmarkStart w:id="110" w:name="_Toc392152343"/>
      <w:bookmarkStart w:id="111" w:name="_Toc396492260"/>
      <w:r>
        <w:rPr>
          <w:rFonts w:hint="eastAsia"/>
          <w:sz w:val="24"/>
        </w:rPr>
        <w:t>根据磋商小组的评审结果，采购人按照评审报告推荐的成交候选人中按顺序依法确定</w:t>
      </w:r>
      <w:r>
        <w:rPr>
          <w:rFonts w:hint="eastAsia"/>
          <w:sz w:val="24"/>
        </w:rPr>
        <w:t>1</w:t>
      </w:r>
      <w:r>
        <w:rPr>
          <w:rFonts w:hint="eastAsia"/>
          <w:sz w:val="24"/>
        </w:rPr>
        <w:t>名成交人</w:t>
      </w:r>
      <w:r>
        <w:rPr>
          <w:sz w:val="24"/>
        </w:rPr>
        <w:t>。</w:t>
      </w:r>
    </w:p>
    <w:p w:rsidR="00954877" w:rsidRDefault="00C63D49">
      <w:pPr>
        <w:numPr>
          <w:ilvl w:val="0"/>
          <w:numId w:val="2"/>
        </w:numPr>
        <w:tabs>
          <w:tab w:val="left" w:pos="720"/>
          <w:tab w:val="left" w:pos="1990"/>
        </w:tabs>
        <w:spacing w:line="360" w:lineRule="auto"/>
        <w:ind w:left="720" w:hanging="720"/>
        <w:outlineLvl w:val="2"/>
        <w:rPr>
          <w:b/>
          <w:sz w:val="24"/>
        </w:rPr>
      </w:pPr>
      <w:bookmarkStart w:id="112" w:name="_Toc484687542"/>
      <w:bookmarkStart w:id="113" w:name="_Toc396492261"/>
      <w:bookmarkStart w:id="114" w:name="_Toc142060006"/>
      <w:bookmarkEnd w:id="110"/>
      <w:bookmarkEnd w:id="111"/>
      <w:r>
        <w:rPr>
          <w:rFonts w:hint="eastAsia"/>
          <w:b/>
          <w:sz w:val="24"/>
        </w:rPr>
        <w:t>成交</w:t>
      </w:r>
      <w:r>
        <w:rPr>
          <w:b/>
          <w:sz w:val="24"/>
        </w:rPr>
        <w:t>通知书</w:t>
      </w:r>
      <w:bookmarkEnd w:id="112"/>
      <w:bookmarkEnd w:id="113"/>
      <w:bookmarkEnd w:id="114"/>
    </w:p>
    <w:p w:rsidR="00954877" w:rsidRDefault="00C63D49">
      <w:pPr>
        <w:numPr>
          <w:ilvl w:val="1"/>
          <w:numId w:val="2"/>
        </w:numPr>
        <w:tabs>
          <w:tab w:val="left" w:pos="360"/>
          <w:tab w:val="left" w:pos="720"/>
        </w:tabs>
        <w:spacing w:line="360" w:lineRule="auto"/>
        <w:ind w:left="720" w:hanging="720"/>
        <w:rPr>
          <w:sz w:val="24"/>
        </w:rPr>
      </w:pPr>
      <w:r>
        <w:rPr>
          <w:rFonts w:hint="eastAsia"/>
          <w:sz w:val="24"/>
        </w:rPr>
        <w:t>采购代理机构自成交人</w:t>
      </w:r>
      <w:r>
        <w:rPr>
          <w:rFonts w:ascii="宋体" w:hAnsi="宋体" w:cs="宋体" w:hint="eastAsia"/>
          <w:sz w:val="24"/>
        </w:rPr>
        <w:t>确定之日起2个工作日内，在采购信息发布的媒体上公告成交结果</w:t>
      </w:r>
      <w:r>
        <w:rPr>
          <w:rFonts w:hint="eastAsia"/>
          <w:sz w:val="24"/>
        </w:rPr>
        <w:t>，同时</w:t>
      </w:r>
      <w:r>
        <w:rPr>
          <w:rFonts w:ascii="宋体" w:hAnsi="宋体" w:cs="宋体" w:hint="eastAsia"/>
          <w:sz w:val="24"/>
        </w:rPr>
        <w:t>向成交人发出《成交通知书》</w:t>
      </w:r>
      <w:r>
        <w:rPr>
          <w:rFonts w:hint="eastAsia"/>
          <w:sz w:val="24"/>
        </w:rPr>
        <w:t>，通过电子邮件将《采购结果通知</w:t>
      </w:r>
      <w:r>
        <w:rPr>
          <w:rFonts w:hint="eastAsia"/>
          <w:sz w:val="24"/>
        </w:rPr>
        <w:lastRenderedPageBreak/>
        <w:t>书》发送至各磋商响应人的电子邮箱。</w:t>
      </w:r>
    </w:p>
    <w:p w:rsidR="00954877" w:rsidRDefault="00C63D49">
      <w:pPr>
        <w:numPr>
          <w:ilvl w:val="1"/>
          <w:numId w:val="2"/>
        </w:numPr>
        <w:tabs>
          <w:tab w:val="left" w:pos="720"/>
          <w:tab w:val="left" w:pos="1475"/>
        </w:tabs>
        <w:spacing w:line="360" w:lineRule="auto"/>
        <w:ind w:left="720" w:hanging="720"/>
        <w:rPr>
          <w:sz w:val="24"/>
        </w:rPr>
      </w:pPr>
      <w:r>
        <w:rPr>
          <w:rFonts w:hint="eastAsia"/>
          <w:sz w:val="24"/>
        </w:rPr>
        <w:t>《成交通知书》是合同的一个组成部分，《成交通知书》对采购人和成交供应商均具有同等的法律效力；《成交通知书》发出后，采购人改变成交结果，或者成交供应商放弃成交资格，应当承担相应的法律责任</w:t>
      </w:r>
      <w:r>
        <w:rPr>
          <w:sz w:val="24"/>
        </w:rPr>
        <w:t>。</w:t>
      </w:r>
    </w:p>
    <w:p w:rsidR="00954877" w:rsidRDefault="00C63D49">
      <w:pPr>
        <w:numPr>
          <w:ilvl w:val="0"/>
          <w:numId w:val="2"/>
        </w:numPr>
        <w:tabs>
          <w:tab w:val="left" w:pos="720"/>
          <w:tab w:val="left" w:pos="1990"/>
        </w:tabs>
        <w:spacing w:line="360" w:lineRule="auto"/>
        <w:ind w:left="720" w:hanging="720"/>
        <w:outlineLvl w:val="2"/>
        <w:rPr>
          <w:b/>
          <w:sz w:val="24"/>
        </w:rPr>
      </w:pPr>
      <w:bookmarkStart w:id="115" w:name="_Toc68168237"/>
      <w:bookmarkStart w:id="116" w:name="_Toc161739959"/>
      <w:bookmarkStart w:id="117" w:name="_Toc396492262"/>
      <w:bookmarkStart w:id="118" w:name="_Toc14746850"/>
      <w:bookmarkStart w:id="119" w:name="_Toc142060007"/>
      <w:bookmarkEnd w:id="115"/>
      <w:r>
        <w:rPr>
          <w:b/>
          <w:sz w:val="24"/>
        </w:rPr>
        <w:t>签订合同</w:t>
      </w:r>
      <w:bookmarkEnd w:id="116"/>
      <w:bookmarkEnd w:id="117"/>
      <w:bookmarkEnd w:id="118"/>
      <w:bookmarkEnd w:id="119"/>
    </w:p>
    <w:p w:rsidR="00954877" w:rsidRDefault="00C63D49">
      <w:pPr>
        <w:numPr>
          <w:ilvl w:val="1"/>
          <w:numId w:val="2"/>
        </w:numPr>
        <w:tabs>
          <w:tab w:val="left" w:pos="720"/>
          <w:tab w:val="left" w:pos="1475"/>
        </w:tabs>
        <w:spacing w:line="360" w:lineRule="auto"/>
        <w:ind w:left="720" w:hanging="720"/>
        <w:rPr>
          <w:sz w:val="24"/>
        </w:rPr>
      </w:pPr>
      <w:r>
        <w:rPr>
          <w:rFonts w:hint="eastAsia"/>
          <w:sz w:val="24"/>
        </w:rPr>
        <w:t>采购人</w:t>
      </w:r>
      <w:r>
        <w:rPr>
          <w:sz w:val="24"/>
        </w:rPr>
        <w:t>与成交供应商</w:t>
      </w:r>
      <w:r>
        <w:rPr>
          <w:rFonts w:hint="eastAsia"/>
          <w:sz w:val="24"/>
        </w:rPr>
        <w:t>自《</w:t>
      </w:r>
      <w:r>
        <w:rPr>
          <w:sz w:val="24"/>
        </w:rPr>
        <w:t>成交通知书</w:t>
      </w:r>
      <w:r>
        <w:rPr>
          <w:rFonts w:hint="eastAsia"/>
          <w:sz w:val="24"/>
        </w:rPr>
        <w:t>》发出之日起</w:t>
      </w:r>
      <w:r>
        <w:rPr>
          <w:rFonts w:hint="eastAsia"/>
          <w:sz w:val="24"/>
        </w:rPr>
        <w:t>30</w:t>
      </w:r>
      <w:r>
        <w:rPr>
          <w:rFonts w:hint="eastAsia"/>
          <w:sz w:val="24"/>
        </w:rPr>
        <w:t>日</w:t>
      </w:r>
      <w:r>
        <w:rPr>
          <w:sz w:val="24"/>
        </w:rPr>
        <w:t>内，按照</w:t>
      </w:r>
      <w:r>
        <w:rPr>
          <w:rFonts w:hint="eastAsia"/>
          <w:sz w:val="24"/>
        </w:rPr>
        <w:t>磋商文件</w:t>
      </w:r>
      <w:r>
        <w:rPr>
          <w:sz w:val="24"/>
        </w:rPr>
        <w:t>和成交供应商的</w:t>
      </w:r>
      <w:r>
        <w:rPr>
          <w:rFonts w:hint="eastAsia"/>
          <w:sz w:val="24"/>
        </w:rPr>
        <w:t>磋商响应文件承诺签订采购</w:t>
      </w:r>
      <w:r>
        <w:rPr>
          <w:sz w:val="24"/>
        </w:rPr>
        <w:t>合同，</w:t>
      </w:r>
      <w:r>
        <w:rPr>
          <w:rFonts w:hint="eastAsia"/>
          <w:sz w:val="24"/>
        </w:rPr>
        <w:t>但不得超出磋商文件和成交供应商磋商响应文件的范围、也不得再行订立</w:t>
      </w:r>
      <w:r>
        <w:rPr>
          <w:sz w:val="24"/>
        </w:rPr>
        <w:t>背离合同实质性内容的其他协议。</w:t>
      </w:r>
    </w:p>
    <w:p w:rsidR="00954877" w:rsidRDefault="00C63D49">
      <w:pPr>
        <w:numPr>
          <w:ilvl w:val="1"/>
          <w:numId w:val="2"/>
        </w:numPr>
        <w:tabs>
          <w:tab w:val="left" w:pos="720"/>
        </w:tabs>
        <w:spacing w:line="360" w:lineRule="auto"/>
        <w:ind w:left="720" w:hanging="720"/>
        <w:rPr>
          <w:sz w:val="24"/>
        </w:rPr>
      </w:pPr>
      <w:r>
        <w:rPr>
          <w:sz w:val="24"/>
        </w:rPr>
        <w:t>签订采购合同后七个工作日内，采购人应将采购合同副本报同级采购监督管理部门备案。</w:t>
      </w:r>
    </w:p>
    <w:p w:rsidR="00954877" w:rsidRDefault="00C63D49">
      <w:pPr>
        <w:numPr>
          <w:ilvl w:val="1"/>
          <w:numId w:val="2"/>
        </w:numPr>
        <w:tabs>
          <w:tab w:val="left" w:pos="720"/>
        </w:tabs>
        <w:spacing w:line="360" w:lineRule="auto"/>
        <w:ind w:left="720" w:hanging="720"/>
        <w:rPr>
          <w:sz w:val="24"/>
        </w:rPr>
      </w:pPr>
      <w:r>
        <w:rPr>
          <w:rFonts w:hint="eastAsia"/>
          <w:b/>
          <w:sz w:val="24"/>
        </w:rPr>
        <w:t>签订采购合同后</w:t>
      </w:r>
      <w:r>
        <w:rPr>
          <w:rFonts w:hint="eastAsia"/>
          <w:b/>
          <w:sz w:val="24"/>
        </w:rPr>
        <w:t>2</w:t>
      </w:r>
      <w:r>
        <w:rPr>
          <w:rFonts w:hint="eastAsia"/>
          <w:b/>
          <w:sz w:val="24"/>
        </w:rPr>
        <w:t>个工作日内，成交人</w:t>
      </w:r>
      <w:r>
        <w:rPr>
          <w:rFonts w:hint="eastAsia"/>
          <w:b/>
          <w:kern w:val="0"/>
          <w:sz w:val="24"/>
        </w:rPr>
        <w:t>应将</w:t>
      </w:r>
      <w:r>
        <w:rPr>
          <w:rFonts w:hint="eastAsia"/>
          <w:b/>
          <w:sz w:val="24"/>
        </w:rPr>
        <w:t>采购合同副本交至采购代理机构进行备案。</w:t>
      </w:r>
    </w:p>
    <w:p w:rsidR="00954877" w:rsidRDefault="00C63D49">
      <w:pPr>
        <w:numPr>
          <w:ilvl w:val="0"/>
          <w:numId w:val="2"/>
        </w:numPr>
        <w:tabs>
          <w:tab w:val="left" w:pos="720"/>
          <w:tab w:val="left" w:pos="1990"/>
        </w:tabs>
        <w:spacing w:line="360" w:lineRule="auto"/>
        <w:ind w:left="720" w:hanging="720"/>
        <w:outlineLvl w:val="2"/>
        <w:rPr>
          <w:b/>
          <w:sz w:val="24"/>
        </w:rPr>
      </w:pPr>
      <w:bookmarkStart w:id="120" w:name="_Toc396492263"/>
      <w:bookmarkStart w:id="121" w:name="_Toc142060008"/>
      <w:r>
        <w:rPr>
          <w:b/>
          <w:sz w:val="24"/>
        </w:rPr>
        <w:t>合同的履行</w:t>
      </w:r>
      <w:bookmarkEnd w:id="120"/>
      <w:bookmarkEnd w:id="121"/>
    </w:p>
    <w:p w:rsidR="00954877" w:rsidRDefault="00C63D49">
      <w:pPr>
        <w:numPr>
          <w:ilvl w:val="1"/>
          <w:numId w:val="2"/>
        </w:numPr>
        <w:tabs>
          <w:tab w:val="left" w:pos="720"/>
        </w:tabs>
        <w:spacing w:line="360" w:lineRule="auto"/>
        <w:ind w:left="720" w:hanging="720"/>
        <w:rPr>
          <w:kern w:val="0"/>
          <w:sz w:val="24"/>
        </w:rPr>
      </w:pPr>
      <w:r>
        <w:rPr>
          <w:sz w:val="24"/>
        </w:rPr>
        <w:t>采购</w:t>
      </w:r>
      <w:r>
        <w:rPr>
          <w:kern w:val="0"/>
          <w:sz w:val="24"/>
        </w:rPr>
        <w:t>合同订立后，合同各方不得擅自变更、中止或者终止合同。采购合同需要变更的，采购人应将有关合同变更内容，以书面形式报监督管理</w:t>
      </w:r>
      <w:r>
        <w:rPr>
          <w:rFonts w:hint="eastAsia"/>
          <w:kern w:val="0"/>
          <w:sz w:val="24"/>
        </w:rPr>
        <w:t>部门</w:t>
      </w:r>
      <w:r>
        <w:rPr>
          <w:kern w:val="0"/>
          <w:sz w:val="24"/>
        </w:rPr>
        <w:t>备案；因特殊情况需要中止或终止合同的，采购人应将中止或终止合同的理由以及相应措施，以书面形式报监督管理</w:t>
      </w:r>
      <w:r>
        <w:rPr>
          <w:rFonts w:hint="eastAsia"/>
          <w:kern w:val="0"/>
          <w:sz w:val="24"/>
        </w:rPr>
        <w:t>部门</w:t>
      </w:r>
      <w:r>
        <w:rPr>
          <w:kern w:val="0"/>
          <w:sz w:val="24"/>
        </w:rPr>
        <w:t>备案。</w:t>
      </w:r>
    </w:p>
    <w:p w:rsidR="00954877" w:rsidRDefault="00C63D49">
      <w:pPr>
        <w:numPr>
          <w:ilvl w:val="1"/>
          <w:numId w:val="2"/>
        </w:numPr>
        <w:tabs>
          <w:tab w:val="left" w:pos="720"/>
        </w:tabs>
        <w:spacing w:line="360" w:lineRule="auto"/>
        <w:ind w:left="720" w:hanging="720"/>
        <w:rPr>
          <w:kern w:val="0"/>
          <w:sz w:val="24"/>
        </w:rPr>
      </w:pPr>
      <w:r>
        <w:rPr>
          <w:kern w:val="0"/>
          <w:sz w:val="24"/>
        </w:rPr>
        <w:t>采购合同履行中，采购人需追加与合同标的相同的货物、工程或者服务的，在不改变合同其他条款的前提下，可以与</w:t>
      </w:r>
      <w:r>
        <w:rPr>
          <w:rFonts w:hint="eastAsia"/>
          <w:kern w:val="0"/>
          <w:sz w:val="24"/>
        </w:rPr>
        <w:t>成交供应商</w:t>
      </w:r>
      <w:r>
        <w:rPr>
          <w:kern w:val="0"/>
          <w:sz w:val="24"/>
        </w:rPr>
        <w:t>签订补充合同，但所补充合同的采购金额不得超过原采购金额的百分之十。签订补充合同的必须按照</w:t>
      </w:r>
      <w:r>
        <w:rPr>
          <w:kern w:val="0"/>
          <w:sz w:val="24"/>
        </w:rPr>
        <w:t>36.</w:t>
      </w:r>
      <w:r>
        <w:rPr>
          <w:rFonts w:hint="eastAsia"/>
          <w:kern w:val="0"/>
          <w:sz w:val="24"/>
        </w:rPr>
        <w:t>2</w:t>
      </w:r>
      <w:r>
        <w:rPr>
          <w:kern w:val="0"/>
          <w:sz w:val="24"/>
        </w:rPr>
        <w:t xml:space="preserve"> </w:t>
      </w:r>
      <w:r>
        <w:rPr>
          <w:kern w:val="0"/>
          <w:sz w:val="24"/>
        </w:rPr>
        <w:t>条的规定备案。</w:t>
      </w:r>
    </w:p>
    <w:p w:rsidR="00954877" w:rsidRDefault="00C63D49">
      <w:pPr>
        <w:numPr>
          <w:ilvl w:val="0"/>
          <w:numId w:val="2"/>
        </w:numPr>
        <w:tabs>
          <w:tab w:val="left" w:pos="720"/>
        </w:tabs>
        <w:spacing w:line="360" w:lineRule="auto"/>
        <w:ind w:left="720" w:hanging="720"/>
        <w:outlineLvl w:val="2"/>
        <w:rPr>
          <w:b/>
          <w:sz w:val="24"/>
        </w:rPr>
      </w:pPr>
      <w:bookmarkStart w:id="122" w:name="_Toc142060009"/>
      <w:bookmarkStart w:id="123" w:name="_Ref384908159"/>
      <w:bookmarkStart w:id="124" w:name="_Toc161739960"/>
      <w:bookmarkStart w:id="125" w:name="_Toc14746851"/>
      <w:r>
        <w:rPr>
          <w:b/>
          <w:sz w:val="24"/>
        </w:rPr>
        <w:t>履约保证金</w:t>
      </w:r>
      <w:bookmarkEnd w:id="122"/>
      <w:bookmarkEnd w:id="123"/>
    </w:p>
    <w:p w:rsidR="00954877" w:rsidRDefault="00C63D49">
      <w:pPr>
        <w:numPr>
          <w:ilvl w:val="1"/>
          <w:numId w:val="2"/>
        </w:numPr>
        <w:tabs>
          <w:tab w:val="left" w:pos="720"/>
        </w:tabs>
        <w:spacing w:line="360" w:lineRule="auto"/>
        <w:ind w:left="720" w:hanging="720"/>
        <w:rPr>
          <w:rFonts w:ascii="宋体" w:hAnsi="宋体"/>
          <w:sz w:val="24"/>
        </w:rPr>
      </w:pPr>
      <w:bookmarkStart w:id="126" w:name="_Ref399684561"/>
      <w:r>
        <w:rPr>
          <w:rFonts w:hint="eastAsia"/>
          <w:sz w:val="24"/>
        </w:rPr>
        <w:t>采购人可根据项目的实际情况，自行决定是否收取履约保证金。磋商</w:t>
      </w:r>
      <w:r>
        <w:rPr>
          <w:rFonts w:ascii="宋体" w:hAnsi="宋体"/>
          <w:sz w:val="24"/>
        </w:rPr>
        <w:t>文件</w:t>
      </w:r>
      <w:r>
        <w:rPr>
          <w:rFonts w:hint="eastAsia"/>
          <w:b/>
          <w:sz w:val="24"/>
        </w:rPr>
        <w:t>“第三章</w:t>
      </w:r>
      <w:r>
        <w:rPr>
          <w:rFonts w:hint="eastAsia"/>
          <w:b/>
          <w:sz w:val="24"/>
        </w:rPr>
        <w:t xml:space="preserve"> </w:t>
      </w:r>
      <w:r>
        <w:rPr>
          <w:rFonts w:hint="eastAsia"/>
          <w:b/>
          <w:sz w:val="24"/>
        </w:rPr>
        <w:t>用户需求书Ⅰ</w:t>
      </w:r>
      <w:r>
        <w:rPr>
          <w:rFonts w:hint="eastAsia"/>
          <w:b/>
          <w:sz w:val="24"/>
        </w:rPr>
        <w:t>.</w:t>
      </w:r>
      <w:r>
        <w:rPr>
          <w:rFonts w:hint="eastAsia"/>
          <w:b/>
          <w:sz w:val="24"/>
        </w:rPr>
        <w:t>商务用户需求”</w:t>
      </w:r>
      <w:r>
        <w:rPr>
          <w:rFonts w:ascii="宋体" w:hAnsi="宋体"/>
          <w:sz w:val="24"/>
        </w:rPr>
        <w:t>中</w:t>
      </w:r>
      <w:r>
        <w:rPr>
          <w:rFonts w:ascii="宋体" w:hAnsi="宋体" w:hint="eastAsia"/>
          <w:sz w:val="24"/>
        </w:rPr>
        <w:t>要求递交履约保证金的</w:t>
      </w:r>
      <w:r>
        <w:rPr>
          <w:rFonts w:ascii="宋体" w:hAnsi="宋体"/>
          <w:sz w:val="24"/>
        </w:rPr>
        <w:t>，则必须满足：</w:t>
      </w:r>
    </w:p>
    <w:p w:rsidR="00954877" w:rsidRDefault="00C63D49">
      <w:pPr>
        <w:numPr>
          <w:ilvl w:val="2"/>
          <w:numId w:val="2"/>
        </w:numPr>
        <w:tabs>
          <w:tab w:val="clear" w:pos="1759"/>
          <w:tab w:val="left" w:pos="900"/>
          <w:tab w:val="left" w:pos="1267"/>
        </w:tabs>
        <w:spacing w:line="360" w:lineRule="auto"/>
        <w:ind w:left="900" w:hanging="900"/>
      </w:pPr>
      <w:r>
        <w:rPr>
          <w:rFonts w:hint="eastAsia"/>
          <w:snapToGrid w:val="0"/>
          <w:kern w:val="0"/>
          <w:sz w:val="24"/>
        </w:rPr>
        <w:t>成交人应当以支票、汇票、本票或者金融机构、担保机构出具的保函等非现金形式提交，履约保证金</w:t>
      </w:r>
      <w:r>
        <w:rPr>
          <w:rFonts w:hint="eastAsia"/>
          <w:sz w:val="24"/>
        </w:rPr>
        <w:t>担保</w:t>
      </w:r>
      <w:r>
        <w:rPr>
          <w:rFonts w:hint="eastAsia"/>
          <w:snapToGrid w:val="0"/>
          <w:kern w:val="0"/>
          <w:sz w:val="24"/>
        </w:rPr>
        <w:t>金额为成交价的</w:t>
      </w:r>
      <w:r>
        <w:rPr>
          <w:b/>
          <w:snapToGrid w:val="0"/>
          <w:kern w:val="0"/>
          <w:sz w:val="24"/>
        </w:rPr>
        <w:t>5</w:t>
      </w:r>
      <w:r>
        <w:rPr>
          <w:rFonts w:hint="eastAsia"/>
          <w:b/>
          <w:snapToGrid w:val="0"/>
          <w:kern w:val="0"/>
          <w:sz w:val="24"/>
        </w:rPr>
        <w:t>﹪</w:t>
      </w:r>
      <w:r>
        <w:rPr>
          <w:rFonts w:hint="eastAsia"/>
          <w:snapToGrid w:val="0"/>
          <w:kern w:val="0"/>
          <w:sz w:val="24"/>
        </w:rPr>
        <w:t>。给采购人造成的损失超过磋商担保数额的，还应当由其对超过部分予以赔偿，并依法追究其责任。</w:t>
      </w:r>
      <w:bookmarkEnd w:id="126"/>
    </w:p>
    <w:p w:rsidR="00954877" w:rsidRDefault="00C63D49">
      <w:pPr>
        <w:numPr>
          <w:ilvl w:val="1"/>
          <w:numId w:val="2"/>
        </w:numPr>
        <w:tabs>
          <w:tab w:val="left" w:pos="720"/>
        </w:tabs>
        <w:spacing w:line="360" w:lineRule="auto"/>
        <w:ind w:left="720" w:hanging="720"/>
        <w:rPr>
          <w:sz w:val="24"/>
        </w:rPr>
      </w:pPr>
      <w:r>
        <w:rPr>
          <w:sz w:val="24"/>
        </w:rPr>
        <w:t>履约保证金采用保函方式递交履约保证金的，若项目未能按期完成，</w:t>
      </w:r>
      <w:r>
        <w:rPr>
          <w:rFonts w:hint="eastAsia"/>
          <w:sz w:val="24"/>
        </w:rPr>
        <w:t>成交</w:t>
      </w:r>
      <w:r>
        <w:rPr>
          <w:sz w:val="24"/>
        </w:rPr>
        <w:t>人必须办理保函延期，并承担其相关费用。</w:t>
      </w:r>
      <w:r>
        <w:rPr>
          <w:rFonts w:hint="eastAsia"/>
          <w:sz w:val="24"/>
        </w:rPr>
        <w:t>（</w:t>
      </w:r>
      <w:r>
        <w:rPr>
          <w:rFonts w:hint="eastAsia"/>
          <w:snapToGrid w:val="0"/>
          <w:kern w:val="0"/>
          <w:sz w:val="24"/>
        </w:rPr>
        <w:t>注：</w:t>
      </w:r>
      <w:r>
        <w:rPr>
          <w:b/>
          <w:sz w:val="24"/>
        </w:rPr>
        <w:t>《</w:t>
      </w:r>
      <w:r>
        <w:rPr>
          <w:rFonts w:hint="eastAsia"/>
          <w:b/>
          <w:sz w:val="24"/>
        </w:rPr>
        <w:t>履约</w:t>
      </w:r>
      <w:r>
        <w:rPr>
          <w:b/>
          <w:sz w:val="24"/>
        </w:rPr>
        <w:t>担保函格式》详见附件</w:t>
      </w:r>
      <w:r>
        <w:rPr>
          <w:rFonts w:hint="eastAsia"/>
          <w:b/>
          <w:sz w:val="24"/>
        </w:rPr>
        <w:t>）</w:t>
      </w:r>
    </w:p>
    <w:p w:rsidR="00954877" w:rsidRDefault="00C63D49">
      <w:pPr>
        <w:numPr>
          <w:ilvl w:val="1"/>
          <w:numId w:val="2"/>
        </w:numPr>
        <w:tabs>
          <w:tab w:val="left" w:pos="720"/>
        </w:tabs>
        <w:spacing w:line="360" w:lineRule="auto"/>
        <w:ind w:left="720" w:hanging="720"/>
        <w:rPr>
          <w:sz w:val="24"/>
        </w:rPr>
      </w:pPr>
      <w:r>
        <w:rPr>
          <w:rFonts w:hint="eastAsia"/>
          <w:sz w:val="24"/>
        </w:rPr>
        <w:t>成交人完成其合同义务并经</w:t>
      </w:r>
      <w:r>
        <w:rPr>
          <w:sz w:val="24"/>
        </w:rPr>
        <w:t>验收合格的采购项目，</w:t>
      </w:r>
      <w:r>
        <w:rPr>
          <w:rFonts w:hint="eastAsia"/>
          <w:sz w:val="24"/>
        </w:rPr>
        <w:t>成交人</w:t>
      </w:r>
      <w:r>
        <w:rPr>
          <w:sz w:val="24"/>
        </w:rPr>
        <w:t>可向采购人提交退回履</w:t>
      </w:r>
      <w:r>
        <w:rPr>
          <w:sz w:val="24"/>
        </w:rPr>
        <w:lastRenderedPageBreak/>
        <w:t>约保证金的申请。采购人收到</w:t>
      </w:r>
      <w:r>
        <w:rPr>
          <w:rFonts w:hint="eastAsia"/>
          <w:sz w:val="24"/>
        </w:rPr>
        <w:t>成交人</w:t>
      </w:r>
      <w:r>
        <w:rPr>
          <w:sz w:val="24"/>
        </w:rPr>
        <w:t>的退回履约保证金申请</w:t>
      </w:r>
      <w:r>
        <w:rPr>
          <w:rFonts w:hint="eastAsia"/>
          <w:sz w:val="24"/>
        </w:rPr>
        <w:t>材料并经审核无误</w:t>
      </w:r>
      <w:r>
        <w:rPr>
          <w:sz w:val="24"/>
        </w:rPr>
        <w:t>后，</w:t>
      </w:r>
      <w:r>
        <w:rPr>
          <w:rFonts w:hint="eastAsia"/>
          <w:sz w:val="24"/>
        </w:rPr>
        <w:t>5</w:t>
      </w:r>
      <w:r>
        <w:rPr>
          <w:sz w:val="24"/>
        </w:rPr>
        <w:t>个工作日内</w:t>
      </w:r>
      <w:r>
        <w:rPr>
          <w:rFonts w:hint="eastAsia"/>
          <w:sz w:val="24"/>
        </w:rPr>
        <w:t>把履约保证金无息退还成交人。</w:t>
      </w:r>
    </w:p>
    <w:p w:rsidR="00954877" w:rsidRDefault="00C63D49">
      <w:pPr>
        <w:numPr>
          <w:ilvl w:val="1"/>
          <w:numId w:val="2"/>
        </w:numPr>
        <w:tabs>
          <w:tab w:val="left" w:pos="720"/>
        </w:tabs>
        <w:spacing w:line="360" w:lineRule="auto"/>
        <w:ind w:left="720" w:hanging="720"/>
        <w:rPr>
          <w:b/>
          <w:sz w:val="24"/>
        </w:rPr>
      </w:pPr>
      <w:r>
        <w:rPr>
          <w:rFonts w:hint="eastAsia"/>
          <w:b/>
          <w:sz w:val="24"/>
        </w:rPr>
        <w:t>磋商文件</w:t>
      </w:r>
      <w:r>
        <w:rPr>
          <w:b/>
          <w:sz w:val="24"/>
        </w:rPr>
        <w:t>“</w:t>
      </w:r>
      <w:r>
        <w:rPr>
          <w:b/>
          <w:sz w:val="24"/>
        </w:rPr>
        <w:t>第三章《用户需求书》</w:t>
      </w:r>
      <w:r>
        <w:rPr>
          <w:b/>
          <w:sz w:val="24"/>
        </w:rPr>
        <w:t>”</w:t>
      </w:r>
      <w:r>
        <w:rPr>
          <w:b/>
          <w:sz w:val="24"/>
        </w:rPr>
        <w:t>中</w:t>
      </w:r>
      <w:r>
        <w:rPr>
          <w:rFonts w:hint="eastAsia"/>
          <w:b/>
          <w:sz w:val="24"/>
        </w:rPr>
        <w:t>要求递交履约保证金的</w:t>
      </w:r>
      <w:r>
        <w:rPr>
          <w:b/>
          <w:sz w:val="24"/>
        </w:rPr>
        <w:t>，下列任何情况发生时，履约保证金将被没收：</w:t>
      </w:r>
    </w:p>
    <w:p w:rsidR="00954877" w:rsidRDefault="00C63D49">
      <w:pPr>
        <w:numPr>
          <w:ilvl w:val="2"/>
          <w:numId w:val="2"/>
        </w:numPr>
        <w:tabs>
          <w:tab w:val="left" w:pos="900"/>
        </w:tabs>
        <w:spacing w:line="360" w:lineRule="auto"/>
        <w:ind w:left="900" w:hanging="900"/>
        <w:rPr>
          <w:sz w:val="24"/>
        </w:rPr>
      </w:pPr>
      <w:r>
        <w:rPr>
          <w:sz w:val="24"/>
        </w:rPr>
        <w:t>成交供应商将本项目转让给他人，或者在</w:t>
      </w:r>
      <w:r>
        <w:rPr>
          <w:rFonts w:hint="eastAsia"/>
          <w:sz w:val="24"/>
        </w:rPr>
        <w:t>磋商响应文件</w:t>
      </w:r>
      <w:r>
        <w:rPr>
          <w:sz w:val="24"/>
        </w:rPr>
        <w:t>中未说明，且未经采购人同意，将成交项目分包给他人的，采购人可没收其履约保证金。</w:t>
      </w:r>
    </w:p>
    <w:p w:rsidR="00954877" w:rsidRDefault="00C63D49">
      <w:pPr>
        <w:numPr>
          <w:ilvl w:val="2"/>
          <w:numId w:val="2"/>
        </w:numPr>
        <w:tabs>
          <w:tab w:val="left" w:pos="900"/>
        </w:tabs>
        <w:spacing w:line="360" w:lineRule="auto"/>
        <w:ind w:left="900" w:hanging="900"/>
        <w:rPr>
          <w:sz w:val="24"/>
        </w:rPr>
      </w:pPr>
      <w:r>
        <w:rPr>
          <w:sz w:val="24"/>
        </w:rPr>
        <w:t>成交供应商在履行采购合同期间，违反有关法律法规的规定及合同约定的条款，损害了采购人的利益，采购</w:t>
      </w:r>
      <w:r>
        <w:rPr>
          <w:rFonts w:hint="eastAsia"/>
          <w:sz w:val="24"/>
        </w:rPr>
        <w:t>人</w:t>
      </w:r>
      <w:r>
        <w:rPr>
          <w:sz w:val="24"/>
        </w:rPr>
        <w:t>可没收其履约保证金。</w:t>
      </w:r>
    </w:p>
    <w:p w:rsidR="00954877" w:rsidRDefault="00C63D49">
      <w:pPr>
        <w:numPr>
          <w:ilvl w:val="0"/>
          <w:numId w:val="2"/>
        </w:numPr>
        <w:tabs>
          <w:tab w:val="left" w:pos="720"/>
        </w:tabs>
        <w:spacing w:line="360" w:lineRule="auto"/>
        <w:ind w:left="720" w:hanging="720"/>
        <w:outlineLvl w:val="2"/>
        <w:rPr>
          <w:b/>
          <w:sz w:val="24"/>
        </w:rPr>
      </w:pPr>
      <w:bookmarkStart w:id="127" w:name="_Toc142060010"/>
      <w:r>
        <w:rPr>
          <w:rFonts w:hint="eastAsia"/>
          <w:b/>
          <w:sz w:val="24"/>
        </w:rPr>
        <w:t>成交</w:t>
      </w:r>
      <w:r>
        <w:rPr>
          <w:b/>
          <w:sz w:val="24"/>
        </w:rPr>
        <w:t>服务费</w:t>
      </w:r>
      <w:bookmarkEnd w:id="124"/>
      <w:bookmarkEnd w:id="125"/>
      <w:bookmarkEnd w:id="127"/>
    </w:p>
    <w:p w:rsidR="00954877" w:rsidRDefault="00C63D49">
      <w:pPr>
        <w:numPr>
          <w:ilvl w:val="1"/>
          <w:numId w:val="2"/>
        </w:numPr>
        <w:tabs>
          <w:tab w:val="left" w:pos="720"/>
        </w:tabs>
        <w:spacing w:line="360" w:lineRule="auto"/>
        <w:ind w:left="720" w:hanging="720"/>
        <w:rPr>
          <w:sz w:val="24"/>
        </w:rPr>
      </w:pPr>
      <w:r>
        <w:rPr>
          <w:rFonts w:hint="eastAsia"/>
          <w:sz w:val="24"/>
        </w:rPr>
        <w:t>成交人</w:t>
      </w:r>
      <w:r>
        <w:rPr>
          <w:sz w:val="24"/>
        </w:rPr>
        <w:t>须向</w:t>
      </w:r>
      <w:r>
        <w:rPr>
          <w:rFonts w:hint="eastAsia"/>
          <w:sz w:val="24"/>
        </w:rPr>
        <w:t>采购代理机构</w:t>
      </w:r>
      <w:r>
        <w:rPr>
          <w:sz w:val="24"/>
        </w:rPr>
        <w:t>按如下标准和规定交纳</w:t>
      </w:r>
      <w:r>
        <w:rPr>
          <w:rFonts w:hint="eastAsia"/>
          <w:sz w:val="24"/>
        </w:rPr>
        <w:t>成交</w:t>
      </w:r>
      <w:r>
        <w:rPr>
          <w:sz w:val="24"/>
        </w:rPr>
        <w:t>服务费。</w:t>
      </w:r>
    </w:p>
    <w:p w:rsidR="00954877" w:rsidRDefault="00C63D49">
      <w:pPr>
        <w:numPr>
          <w:ilvl w:val="2"/>
          <w:numId w:val="2"/>
        </w:numPr>
        <w:tabs>
          <w:tab w:val="left" w:pos="900"/>
        </w:tabs>
        <w:spacing w:line="360" w:lineRule="auto"/>
        <w:ind w:left="900" w:hanging="900"/>
        <w:rPr>
          <w:sz w:val="24"/>
        </w:rPr>
      </w:pPr>
      <w:r>
        <w:rPr>
          <w:rFonts w:hint="eastAsia"/>
          <w:sz w:val="24"/>
        </w:rPr>
        <w:t>服务费</w:t>
      </w:r>
      <w:r>
        <w:rPr>
          <w:sz w:val="24"/>
        </w:rPr>
        <w:t>以《</w:t>
      </w:r>
      <w:r>
        <w:rPr>
          <w:rFonts w:hint="eastAsia"/>
          <w:sz w:val="24"/>
        </w:rPr>
        <w:t>成交</w:t>
      </w:r>
      <w:r>
        <w:rPr>
          <w:sz w:val="24"/>
        </w:rPr>
        <w:t>通知书》中规定的</w:t>
      </w:r>
      <w:r>
        <w:rPr>
          <w:rFonts w:hint="eastAsia"/>
          <w:sz w:val="24"/>
        </w:rPr>
        <w:t>成交</w:t>
      </w:r>
      <w:r>
        <w:rPr>
          <w:sz w:val="24"/>
        </w:rPr>
        <w:t>总金额作为收费的计算基数</w:t>
      </w:r>
      <w:r>
        <w:rPr>
          <w:rFonts w:hint="eastAsia"/>
          <w:sz w:val="24"/>
        </w:rPr>
        <w:t>。</w:t>
      </w:r>
    </w:p>
    <w:p w:rsidR="00954877" w:rsidRDefault="00C63D49">
      <w:pPr>
        <w:numPr>
          <w:ilvl w:val="2"/>
          <w:numId w:val="2"/>
        </w:numPr>
        <w:tabs>
          <w:tab w:val="left" w:pos="900"/>
        </w:tabs>
        <w:spacing w:line="360" w:lineRule="auto"/>
        <w:ind w:left="900" w:hanging="900"/>
        <w:rPr>
          <w:sz w:val="24"/>
        </w:rPr>
      </w:pPr>
      <w:r>
        <w:rPr>
          <w:rFonts w:hint="eastAsia"/>
          <w:sz w:val="24"/>
        </w:rPr>
        <w:t>成交服务收费按差额定率累进法计算，以成交通知书中确定的成交金额作为收费的计算依据，成交金额的各部分费率如下表：</w:t>
      </w:r>
    </w:p>
    <w:tbl>
      <w:tblPr>
        <w:tblW w:w="5003" w:type="pct"/>
        <w:tblInd w:w="15" w:type="dxa"/>
        <w:tblBorders>
          <w:top w:val="single" w:sz="4" w:space="0" w:color="auto"/>
          <w:left w:val="single" w:sz="4" w:space="0" w:color="auto"/>
          <w:bottom w:val="single" w:sz="4" w:space="0" w:color="auto"/>
          <w:right w:val="single" w:sz="4" w:space="0" w:color="auto"/>
        </w:tblBorders>
        <w:tblCellMar>
          <w:left w:w="10" w:type="dxa"/>
          <w:right w:w="10" w:type="dxa"/>
        </w:tblCellMar>
        <w:tblLook w:val="04A0" w:firstRow="1" w:lastRow="0" w:firstColumn="1" w:lastColumn="0" w:noHBand="0" w:noVBand="1"/>
      </w:tblPr>
      <w:tblGrid>
        <w:gridCol w:w="3871"/>
        <w:gridCol w:w="1778"/>
        <w:gridCol w:w="1778"/>
        <w:gridCol w:w="1783"/>
      </w:tblGrid>
      <w:tr w:rsidR="00954877" w:rsidTr="00F01348">
        <w:trPr>
          <w:trHeight w:val="483"/>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9665DD">
            <w:pPr>
              <w:jc w:val="center"/>
              <w:rPr>
                <w:sz w:val="24"/>
                <w:lang w:val="zh-CN"/>
              </w:rPr>
            </w:pPr>
            <w:r>
              <w:pict>
                <v:line id="直线 126" o:spid="_x0000_s1340" style="position:absolute;left:0;text-align:left;z-index:251666944;mso-width-relative:margin;mso-height-relative:margin" from="-.25pt,-.75pt" to="190.3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vzQEAAGgDAAAOAAAAZHJzL2Uyb0RvYy54bWysU0tu2zAQ3RfoHQjua30SG61gOQsH6SZt&#10;DSQ9wJikJKIkhyBpSz5Lr9FVNz1OrlGS/rRJdkW1GGh+b2beDJc3k1ZkL5yXaFpazUpKhGHIpelb&#10;+vXx7t17SnwAw0GhES09CE9vVm/fLEfbiBoHVFw4EkGMb0bb0iEE2xSFZ4PQ4GdohYnODp2GEFXX&#10;F9zBGNG1KuqyXBQjOm4dMuF9tN4enXSV8btOsPCl67wIRLU09haydFlukyxWS2h6B3aQ7NQG/EMX&#10;GqSJRS9QtxCA7Jx8BaUlc+ixCzOGusCuk0zkGeI0VflimocBrMizRHK8vdDk/x8s+7zfOCJ5S68p&#10;MaDjip6+/3j6+YtU9SKxM1rfxKC12bg0H5vMg71H9s0Tg+sBTC9yl48HG1OrlFE8S0mKt7HGdvyE&#10;PMbALmCmauqcTpCRBDLljRwuGxFTICwa6+u6XNRxcSz6rhbVVTXPJaA5Z1vnw0eBmqSflippEmPQ&#10;wP7eh9QNNOeQZDZ4J5XKW1eGjC39MK/nOcGjkjw5U5h3/XatHNlDupv8neo+C3O4M/xYRJmUJ/LJ&#10;nSqfRz+SuEV+2LgzP3GdubfT6aV7+VvPLP55IKvfAAAA//8DAFBLAwQUAAYACAAAACEACeb6BtwA&#10;AAAHAQAADwAAAGRycy9kb3ducmV2LnhtbEyOwU7DMBBE70j8g7VIXKrWbkugCnEqBOTWCwXEdZss&#10;SUS8TmO3DXx9lxOcRqMZzbxsPbpOHWkIrWcL85kBRVz6quXawttrMV2BChG5ws4zWfimAOv88iLD&#10;tPInfqHjNtZKRjikaKGJsU+1DmVDDsPM98SSffrBYRQ71Loa8CTjrtMLY261w5blocGeHhsqv7YH&#10;ZyEU77QvfiblxHwsa0+L/dPmGa29vhof7kFFGuNfGX7xBR1yYdr5A1dBdRamiRRF5qISL1fmDtTO&#10;QpLcgM4z/Z8/PwMAAP//AwBQSwECLQAUAAYACAAAACEAtoM4kv4AAADhAQAAEwAAAAAAAAAAAAAA&#10;AAAAAAAAW0NvbnRlbnRfVHlwZXNdLnhtbFBLAQItABQABgAIAAAAIQA4/SH/1gAAAJQBAAALAAAA&#10;AAAAAAAAAAAAAC8BAABfcmVscy8ucmVsc1BLAQItABQABgAIAAAAIQDVG+rvzQEAAGgDAAAOAAAA&#10;AAAAAAAAAAAAAC4CAABkcnMvZTJvRG9jLnhtbFBLAQItABQABgAIAAAAIQAJ5voG3AAAAAcBAAAP&#10;AAAAAAAAAAAAAAAAACcEAABkcnMvZG93bnJldi54bWxQSwUGAAAAAAQABADzAAAAMAUAAAAA&#10;"/>
              </w:pict>
            </w:r>
            <w:r>
              <w:pict>
                <v:line id="直线 127" o:spid="_x0000_s1341" style="position:absolute;left:0;text-align:left;z-index:251667968;mso-width-relative:page;mso-height-relative:page" from="2.25pt,.3pt" to="120.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hqzQEAAGgDAAAOAAAAZHJzL2Uyb0RvYy54bWysU82O0zAQviPxDpbvNEkhLBs13UNXy2WB&#10;Srs8wNRxEgvbY9lu0z4Lr8GJC4+zr8HY/YGFGyIHy5755puZbyaLm73RbCd9UGhbXs1KzqQV2Ck7&#10;tPzz492rd5yFCLYDjVa2/CADv1m+fLGYXCPnOKLupGdEYkMzuZaPMbqmKIIYpYEwQyctOXv0BiI9&#10;/VB0HiZiN7qYl+XbYkLfOY9ChkDW26OTLzN/30sRP/V9kJHpllNtMZ8+n5t0FssFNIMHNypxKgP+&#10;oQoDylLSC9UtRGBbr/6iMkp4DNjHmUBTYN8rIXMP1E1V/tHNwwhO5l5InOAuMoX/Rys+7taeqa7l&#10;NWcWDI3o6eu3p+8/WDW/SupMLjQEWtm1T/2JvX1w9yi+BGZxNYIdZK7y8eAotEoRxbOQ9AiOcmym&#10;D9gRBrYRs1T73ptESSKwfZ7I4TIRuY9MkLGqy9flGypNkK++qq/pnlJAc452PsT3Eg1Ll5ZrZZNi&#10;0MDuPsQj9AxJZot3SmuyQ6Mtm1p+Xc/rHBBQqy45ky/4YbPSnu0g7U3+TnmfwTxubXdMom2Kk3nl&#10;TpnPrR9F3GB3WPsETnYaZ27jtHppX35/Z9SvH2T5EwAA//8DAFBLAwQUAAYACAAAACEAlddi3NsA&#10;AAAFAQAADwAAAGRycy9kb3ducmV2LnhtbEyOwU7DMBBE70j8g7VIXCrqJC0VhGwqBOTGpQXEdRsv&#10;SUS8TmO3DXw95gTH0YzevGI92V4defSdE4R0noBiqZ3ppEF4famubkD5QGKod8IIX+xhXZ6fFZQb&#10;d5INH7ehUREiPieENoQh19rXLVvyczewxO7DjZZCjGOjzUinCLe9zpJkpS11Eh9aGvih5fpze7AI&#10;vnrjffU9q2fJ+6JxnO0fn58I8fJiur8DFXgKf2P41Y/qUEannTuI8apHWF7HIcIKVCyzZZqB2iHc&#10;pgvQZaH/25c/AAAA//8DAFBLAQItABQABgAIAAAAIQC2gziS/gAAAOEBAAATAAAAAAAAAAAAAAAA&#10;AAAAAABbQ29udGVudF9UeXBlc10ueG1sUEsBAi0AFAAGAAgAAAAhADj9If/WAAAAlAEAAAsAAAAA&#10;AAAAAAAAAAAALwEAAF9yZWxzLy5yZWxzUEsBAi0AFAAGAAgAAAAhAI06SGrNAQAAaAMAAA4AAAAA&#10;AAAAAAAAAAAALgIAAGRycy9lMm9Eb2MueG1sUEsBAi0AFAAGAAgAAAAhAJXXYtzbAAAABQEAAA8A&#10;AAAAAAAAAAAAAAAAJwQAAGRycy9kb3ducmV2LnhtbFBLBQYAAAAABAAEAPMAAAAvBQAAAAA=&#10;"/>
              </w:pict>
            </w:r>
            <w:r w:rsidR="00C63D49">
              <w:rPr>
                <w:sz w:val="24"/>
                <w:lang w:val="zh-CN"/>
              </w:rPr>
              <w:t xml:space="preserve">              </w:t>
            </w:r>
            <w:r w:rsidR="00C63D49">
              <w:rPr>
                <w:rFonts w:hint="eastAsia"/>
                <w:sz w:val="24"/>
                <w:lang w:val="zh-CN"/>
              </w:rPr>
              <w:t>项目</w:t>
            </w:r>
            <w:r w:rsidR="00C63D49">
              <w:rPr>
                <w:sz w:val="24"/>
                <w:lang w:val="zh-CN"/>
              </w:rPr>
              <w:t>类型</w:t>
            </w:r>
          </w:p>
          <w:p w:rsidR="00954877" w:rsidRDefault="00954877">
            <w:pPr>
              <w:ind w:firstLine="1104"/>
              <w:rPr>
                <w:sz w:val="24"/>
                <w:lang w:val="zh-CN"/>
              </w:rPr>
            </w:pPr>
          </w:p>
          <w:p w:rsidR="00954877" w:rsidRDefault="00C63D49">
            <w:pPr>
              <w:rPr>
                <w:sz w:val="24"/>
                <w:lang w:val="zh-CN"/>
              </w:rPr>
            </w:pPr>
            <w:r>
              <w:rPr>
                <w:sz w:val="24"/>
                <w:lang w:val="zh-CN"/>
              </w:rPr>
              <w:t>成交金额（万元）</w:t>
            </w:r>
            <w:r>
              <w:rPr>
                <w:sz w:val="24"/>
                <w:lang w:val="zh-CN"/>
              </w:rPr>
              <w:t xml:space="preserve">    </w:t>
            </w:r>
            <w:r>
              <w:rPr>
                <w:sz w:val="24"/>
                <w:lang w:val="zh-CN"/>
              </w:rPr>
              <w:t>费率</w:t>
            </w:r>
            <w:r>
              <w:rPr>
                <w:rFonts w:hint="eastAsia"/>
                <w:sz w:val="24"/>
                <w:lang w:val="zh-CN"/>
              </w:rPr>
              <w:t>（金额）</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sz w:val="24"/>
                <w:lang w:val="zh-CN"/>
              </w:rPr>
              <w:t>货物采购</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sz w:val="24"/>
                <w:lang w:val="zh-CN"/>
              </w:rPr>
              <w:t>服务采购</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rFonts w:hint="eastAsia"/>
                <w:sz w:val="24"/>
                <w:lang w:val="zh-CN"/>
              </w:rPr>
              <w:t>工程</w:t>
            </w:r>
            <w:r>
              <w:rPr>
                <w:color w:val="000000"/>
                <w:sz w:val="24"/>
                <w:lang w:val="zh-CN"/>
              </w:rPr>
              <w:t>采购</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40</w:t>
            </w:r>
            <w:r>
              <w:rPr>
                <w:sz w:val="24"/>
              </w:rPr>
              <w:t>～</w:t>
            </w:r>
            <w:r>
              <w:rPr>
                <w:sz w:val="24"/>
              </w:rPr>
              <w:t>100</w:t>
            </w:r>
            <w:r>
              <w:rPr>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 xml:space="preserve">  1.5%</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1.5%</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color w:val="000000"/>
                <w:sz w:val="24"/>
              </w:rPr>
              <w:t>1.0%</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100</w:t>
            </w:r>
            <w:r>
              <w:rPr>
                <w:sz w:val="24"/>
              </w:rPr>
              <w:t>～</w:t>
            </w:r>
            <w:r>
              <w:rPr>
                <w:sz w:val="24"/>
              </w:rPr>
              <w:t>500</w:t>
            </w:r>
            <w:r>
              <w:rPr>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1.1%</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0.8%</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color w:val="000000"/>
                <w:sz w:val="24"/>
              </w:rPr>
              <w:t>0.7%</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500</w:t>
            </w:r>
            <w:r>
              <w:rPr>
                <w:sz w:val="24"/>
              </w:rPr>
              <w:t>～</w:t>
            </w:r>
            <w:r>
              <w:rPr>
                <w:sz w:val="24"/>
              </w:rPr>
              <w:t>1000</w:t>
            </w:r>
            <w:r>
              <w:rPr>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 xml:space="preserve">  0.8%</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0.45%</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rFonts w:hint="eastAsia"/>
                <w:sz w:val="24"/>
                <w:lang w:val="zh-CN"/>
              </w:rPr>
              <w:t>0</w:t>
            </w:r>
            <w:r>
              <w:rPr>
                <w:sz w:val="24"/>
                <w:lang w:val="zh-CN"/>
              </w:rPr>
              <w:t>.55</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1000</w:t>
            </w:r>
            <w:r>
              <w:rPr>
                <w:sz w:val="24"/>
              </w:rPr>
              <w:t>～</w:t>
            </w:r>
            <w:r>
              <w:rPr>
                <w:sz w:val="24"/>
              </w:rPr>
              <w:t>5000</w:t>
            </w:r>
            <w:r>
              <w:rPr>
                <w:sz w:val="24"/>
              </w:rPr>
              <w:t>万元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0.5%</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0.25%</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rFonts w:hint="eastAsia"/>
                <w:sz w:val="24"/>
                <w:lang w:val="zh-CN"/>
              </w:rPr>
              <w:t>0</w:t>
            </w:r>
            <w:r>
              <w:rPr>
                <w:sz w:val="24"/>
                <w:lang w:val="zh-CN"/>
              </w:rPr>
              <w:t>.35</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5000</w:t>
            </w:r>
            <w:r>
              <w:rPr>
                <w:sz w:val="24"/>
              </w:rPr>
              <w:t>万元～</w:t>
            </w:r>
            <w:r>
              <w:rPr>
                <w:sz w:val="24"/>
              </w:rPr>
              <w:t>1</w:t>
            </w:r>
            <w:r>
              <w:rPr>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0.25%</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 xml:space="preserve"> 0.1%</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rFonts w:hint="eastAsia"/>
                <w:sz w:val="24"/>
                <w:lang w:val="zh-CN"/>
              </w:rPr>
              <w:t>0</w:t>
            </w:r>
            <w:r>
              <w:rPr>
                <w:sz w:val="24"/>
                <w:lang w:val="zh-CN"/>
              </w:rPr>
              <w:t>.2</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1</w:t>
            </w:r>
            <w:r>
              <w:rPr>
                <w:sz w:val="24"/>
              </w:rPr>
              <w:t>～</w:t>
            </w:r>
            <w:r>
              <w:rPr>
                <w:sz w:val="24"/>
              </w:rPr>
              <w:t>5</w:t>
            </w:r>
            <w:r>
              <w:rPr>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0.05%</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 xml:space="preserve">  0.05%</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rFonts w:hint="eastAsia"/>
                <w:sz w:val="24"/>
                <w:lang w:val="zh-CN"/>
              </w:rPr>
              <w:t>0</w:t>
            </w:r>
            <w:r>
              <w:rPr>
                <w:sz w:val="24"/>
                <w:lang w:val="zh-CN"/>
              </w:rPr>
              <w:t>.05</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5</w:t>
            </w:r>
            <w:r>
              <w:rPr>
                <w:sz w:val="24"/>
              </w:rPr>
              <w:t>～</w:t>
            </w:r>
            <w:r>
              <w:rPr>
                <w:sz w:val="24"/>
              </w:rPr>
              <w:t>10</w:t>
            </w:r>
            <w:r>
              <w:rPr>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50" w:firstLine="122"/>
              <w:jc w:val="center"/>
              <w:rPr>
                <w:sz w:val="24"/>
              </w:rPr>
            </w:pPr>
            <w:r>
              <w:rPr>
                <w:sz w:val="24"/>
              </w:rPr>
              <w:t>0.035%</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 xml:space="preserve">  0.035%</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rFonts w:hint="eastAsia"/>
                <w:sz w:val="24"/>
                <w:lang w:val="zh-CN"/>
              </w:rPr>
              <w:t>0</w:t>
            </w:r>
            <w:r>
              <w:rPr>
                <w:sz w:val="24"/>
                <w:lang w:val="zh-CN"/>
              </w:rPr>
              <w:t>.035</w:t>
            </w:r>
            <w:r>
              <w:rPr>
                <w:sz w:val="24"/>
              </w:rPr>
              <w:t>%</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10</w:t>
            </w:r>
            <w:r>
              <w:rPr>
                <w:sz w:val="24"/>
              </w:rPr>
              <w:t>～</w:t>
            </w:r>
            <w:r>
              <w:rPr>
                <w:sz w:val="24"/>
              </w:rPr>
              <w:t>50</w:t>
            </w:r>
            <w:r>
              <w:rPr>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50" w:firstLine="122"/>
              <w:jc w:val="center"/>
              <w:rPr>
                <w:sz w:val="24"/>
              </w:rPr>
            </w:pPr>
            <w:r>
              <w:rPr>
                <w:sz w:val="24"/>
              </w:rPr>
              <w:t>0.008%</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0.008%</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sz w:val="24"/>
              </w:rPr>
              <w:t>0.008%</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50</w:t>
            </w:r>
            <w:r>
              <w:rPr>
                <w:sz w:val="24"/>
              </w:rPr>
              <w:t>～</w:t>
            </w:r>
            <w:r>
              <w:rPr>
                <w:sz w:val="24"/>
              </w:rPr>
              <w:t>100</w:t>
            </w:r>
            <w:r>
              <w:rPr>
                <w:sz w:val="24"/>
              </w:rPr>
              <w:t>亿元</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 xml:space="preserve"> 0.006%</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0.006%</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sz w:val="24"/>
              </w:rPr>
              <w:t>0.006%</w:t>
            </w:r>
          </w:p>
        </w:tc>
      </w:tr>
      <w:tr w:rsidR="00954877" w:rsidTr="00F01348">
        <w:trPr>
          <w:trHeight w:val="376"/>
        </w:trPr>
        <w:tc>
          <w:tcPr>
            <w:tcW w:w="2102"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100</w:t>
            </w:r>
            <w:r>
              <w:rPr>
                <w:sz w:val="24"/>
              </w:rPr>
              <w:t>亿以上</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sz w:val="24"/>
              </w:rPr>
            </w:pPr>
            <w:r>
              <w:rPr>
                <w:sz w:val="24"/>
              </w:rPr>
              <w:t xml:space="preserve"> 0.004%</w:t>
            </w:r>
          </w:p>
        </w:tc>
        <w:tc>
          <w:tcPr>
            <w:tcW w:w="965" w:type="pct"/>
            <w:tcBorders>
              <w:top w:val="single" w:sz="4" w:space="0" w:color="auto"/>
              <w:left w:val="single" w:sz="4" w:space="0" w:color="auto"/>
              <w:bottom w:val="single" w:sz="4" w:space="0" w:color="auto"/>
              <w:right w:val="single" w:sz="4" w:space="0" w:color="auto"/>
            </w:tcBorders>
            <w:vAlign w:val="center"/>
          </w:tcPr>
          <w:p w:rsidR="00954877" w:rsidRDefault="00C63D49">
            <w:pPr>
              <w:ind w:firstLineChars="100" w:firstLine="244"/>
              <w:jc w:val="center"/>
              <w:rPr>
                <w:sz w:val="24"/>
              </w:rPr>
            </w:pPr>
            <w:r>
              <w:rPr>
                <w:sz w:val="24"/>
              </w:rPr>
              <w:t>0.004%</w:t>
            </w:r>
          </w:p>
        </w:tc>
        <w:tc>
          <w:tcPr>
            <w:tcW w:w="966" w:type="pct"/>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center"/>
              <w:rPr>
                <w:sz w:val="24"/>
                <w:lang w:val="zh-CN"/>
              </w:rPr>
            </w:pPr>
            <w:r>
              <w:rPr>
                <w:sz w:val="24"/>
              </w:rPr>
              <w:t>0.004%</w:t>
            </w:r>
          </w:p>
        </w:tc>
      </w:tr>
      <w:tr w:rsidR="00954877">
        <w:trPr>
          <w:trHeight w:val="376"/>
        </w:trPr>
        <w:tc>
          <w:tcPr>
            <w:tcW w:w="5000" w:type="pct"/>
            <w:gridSpan w:val="4"/>
            <w:tcBorders>
              <w:top w:val="single" w:sz="4" w:space="0" w:color="auto"/>
              <w:left w:val="single" w:sz="4" w:space="0" w:color="auto"/>
              <w:bottom w:val="single" w:sz="4" w:space="0" w:color="auto"/>
              <w:right w:val="single" w:sz="4" w:space="0" w:color="auto"/>
            </w:tcBorders>
            <w:vAlign w:val="center"/>
          </w:tcPr>
          <w:p w:rsidR="00954877" w:rsidRDefault="00C63D49">
            <w:pPr>
              <w:spacing w:line="360" w:lineRule="auto"/>
              <w:jc w:val="left"/>
              <w:rPr>
                <w:sz w:val="24"/>
              </w:rPr>
            </w:pPr>
            <w:r>
              <w:rPr>
                <w:rFonts w:hint="eastAsia"/>
                <w:sz w:val="24"/>
              </w:rPr>
              <w:t>注：</w:t>
            </w:r>
          </w:p>
          <w:p w:rsidR="00954877" w:rsidRDefault="00C63D49">
            <w:pPr>
              <w:spacing w:line="360" w:lineRule="auto"/>
              <w:jc w:val="left"/>
              <w:rPr>
                <w:sz w:val="24"/>
              </w:rPr>
            </w:pPr>
            <w:r>
              <w:rPr>
                <w:rFonts w:hint="eastAsia"/>
                <w:sz w:val="24"/>
              </w:rPr>
              <w:t>成交</w:t>
            </w:r>
            <w:r>
              <w:rPr>
                <w:sz w:val="24"/>
              </w:rPr>
              <w:t>服务费收费标准</w:t>
            </w:r>
            <w:r>
              <w:rPr>
                <w:rFonts w:hint="eastAsia"/>
                <w:sz w:val="24"/>
              </w:rPr>
              <w:t>根据</w:t>
            </w:r>
            <w:r>
              <w:rPr>
                <w:sz w:val="24"/>
              </w:rPr>
              <w:t>国家发展和改革委员会文件</w:t>
            </w:r>
            <w:r>
              <w:rPr>
                <w:sz w:val="24"/>
              </w:rPr>
              <w:t>“</w:t>
            </w:r>
            <w:r>
              <w:rPr>
                <w:sz w:val="24"/>
              </w:rPr>
              <w:t>发改价格</w:t>
            </w:r>
            <w:r>
              <w:rPr>
                <w:sz w:val="24"/>
              </w:rPr>
              <w:t>[2011]534</w:t>
            </w:r>
            <w:r>
              <w:rPr>
                <w:sz w:val="24"/>
              </w:rPr>
              <w:t>号</w:t>
            </w:r>
            <w:r>
              <w:rPr>
                <w:sz w:val="24"/>
              </w:rPr>
              <w:t>]”</w:t>
            </w:r>
            <w:r>
              <w:rPr>
                <w:sz w:val="24"/>
              </w:rPr>
              <w:t>及</w:t>
            </w:r>
            <w:r>
              <w:rPr>
                <w:sz w:val="24"/>
              </w:rPr>
              <w:t>“</w:t>
            </w:r>
            <w:r>
              <w:rPr>
                <w:sz w:val="24"/>
              </w:rPr>
              <w:t>国家计委</w:t>
            </w:r>
            <w:r>
              <w:rPr>
                <w:sz w:val="24"/>
              </w:rPr>
              <w:t>[</w:t>
            </w:r>
            <w:r>
              <w:rPr>
                <w:sz w:val="24"/>
              </w:rPr>
              <w:t>计价格</w:t>
            </w:r>
            <w:r>
              <w:rPr>
                <w:sz w:val="24"/>
              </w:rPr>
              <w:t>[2002]1980</w:t>
            </w:r>
            <w:r>
              <w:rPr>
                <w:sz w:val="24"/>
              </w:rPr>
              <w:t>号</w:t>
            </w:r>
            <w:r>
              <w:rPr>
                <w:sz w:val="24"/>
              </w:rPr>
              <w:t>]</w:t>
            </w:r>
            <w:r>
              <w:rPr>
                <w:sz w:val="24"/>
              </w:rPr>
              <w:t>文</w:t>
            </w:r>
            <w:r>
              <w:rPr>
                <w:sz w:val="24"/>
              </w:rPr>
              <w:t>”</w:t>
            </w:r>
            <w:r>
              <w:rPr>
                <w:sz w:val="24"/>
              </w:rPr>
              <w:t>相关规定</w:t>
            </w:r>
            <w:r>
              <w:rPr>
                <w:rFonts w:hint="eastAsia"/>
                <w:sz w:val="24"/>
              </w:rPr>
              <w:t>设置</w:t>
            </w:r>
            <w:r>
              <w:rPr>
                <w:sz w:val="24"/>
              </w:rPr>
              <w:t>。</w:t>
            </w:r>
            <w:r w:rsidRPr="004131EF">
              <w:rPr>
                <w:rFonts w:hint="eastAsia"/>
                <w:b/>
                <w:bCs/>
                <w:sz w:val="24"/>
              </w:rPr>
              <w:t>不足</w:t>
            </w:r>
            <w:r w:rsidRPr="004131EF">
              <w:rPr>
                <w:b/>
                <w:bCs/>
                <w:color w:val="000000"/>
                <w:sz w:val="24"/>
                <w:lang w:bidi="ar"/>
              </w:rPr>
              <w:t>¥</w:t>
            </w:r>
            <w:r w:rsidRPr="004131EF">
              <w:rPr>
                <w:b/>
                <w:bCs/>
                <w:sz w:val="24"/>
              </w:rPr>
              <w:t>6000.00</w:t>
            </w:r>
            <w:r w:rsidRPr="004131EF">
              <w:rPr>
                <w:rFonts w:hint="eastAsia"/>
                <w:b/>
                <w:bCs/>
                <w:sz w:val="24"/>
              </w:rPr>
              <w:t>元的，按</w:t>
            </w:r>
            <w:r w:rsidRPr="004131EF">
              <w:rPr>
                <w:b/>
                <w:bCs/>
                <w:color w:val="000000"/>
                <w:sz w:val="24"/>
                <w:lang w:bidi="ar"/>
              </w:rPr>
              <w:t>¥</w:t>
            </w:r>
            <w:r w:rsidRPr="004131EF">
              <w:rPr>
                <w:rFonts w:hint="eastAsia"/>
                <w:b/>
                <w:bCs/>
                <w:sz w:val="24"/>
              </w:rPr>
              <w:t>6000.00</w:t>
            </w:r>
            <w:r w:rsidRPr="004131EF">
              <w:rPr>
                <w:rFonts w:hint="eastAsia"/>
                <w:b/>
                <w:bCs/>
                <w:sz w:val="24"/>
              </w:rPr>
              <w:t>元收取。</w:t>
            </w:r>
          </w:p>
        </w:tc>
      </w:tr>
    </w:tbl>
    <w:p w:rsidR="00954877" w:rsidRDefault="00954877">
      <w:pPr>
        <w:spacing w:line="360" w:lineRule="auto"/>
        <w:ind w:leftChars="369" w:left="788" w:firstLineChars="100" w:firstLine="244"/>
        <w:rPr>
          <w:sz w:val="24"/>
        </w:rPr>
      </w:pPr>
    </w:p>
    <w:p w:rsidR="00954877" w:rsidRDefault="00C63D49">
      <w:pPr>
        <w:numPr>
          <w:ilvl w:val="2"/>
          <w:numId w:val="2"/>
        </w:numPr>
        <w:tabs>
          <w:tab w:val="left" w:pos="900"/>
        </w:tabs>
        <w:spacing w:line="360" w:lineRule="auto"/>
        <w:ind w:left="900" w:hanging="900"/>
        <w:rPr>
          <w:sz w:val="24"/>
        </w:rPr>
      </w:pPr>
      <w:r>
        <w:rPr>
          <w:rFonts w:hint="eastAsia"/>
          <w:sz w:val="24"/>
        </w:rPr>
        <w:lastRenderedPageBreak/>
        <w:t>成交</w:t>
      </w:r>
      <w:r>
        <w:rPr>
          <w:sz w:val="24"/>
        </w:rPr>
        <w:t>服务费的货币为人民币。</w:t>
      </w:r>
    </w:p>
    <w:p w:rsidR="00954877" w:rsidRDefault="00C63D49">
      <w:pPr>
        <w:numPr>
          <w:ilvl w:val="2"/>
          <w:numId w:val="2"/>
        </w:numPr>
        <w:tabs>
          <w:tab w:val="left" w:pos="900"/>
        </w:tabs>
        <w:spacing w:line="360" w:lineRule="auto"/>
        <w:ind w:left="900" w:hanging="900"/>
        <w:rPr>
          <w:sz w:val="24"/>
        </w:rPr>
      </w:pPr>
      <w:r>
        <w:rPr>
          <w:rFonts w:hint="eastAsia"/>
          <w:sz w:val="24"/>
        </w:rPr>
        <w:t>成交</w:t>
      </w:r>
      <w:r>
        <w:rPr>
          <w:sz w:val="24"/>
        </w:rPr>
        <w:t>服务费包含在报价中。</w:t>
      </w:r>
    </w:p>
    <w:p w:rsidR="00954877" w:rsidRDefault="00C63D49">
      <w:pPr>
        <w:numPr>
          <w:ilvl w:val="2"/>
          <w:numId w:val="2"/>
        </w:numPr>
        <w:tabs>
          <w:tab w:val="left" w:pos="900"/>
        </w:tabs>
        <w:spacing w:line="360" w:lineRule="auto"/>
        <w:ind w:left="900" w:hanging="900"/>
        <w:rPr>
          <w:sz w:val="24"/>
        </w:rPr>
      </w:pPr>
      <w:r>
        <w:rPr>
          <w:rFonts w:hint="eastAsia"/>
          <w:sz w:val="24"/>
        </w:rPr>
        <w:t>成交</w:t>
      </w:r>
      <w:r>
        <w:rPr>
          <w:sz w:val="24"/>
        </w:rPr>
        <w:t>服务费以转账或现金的形式支付</w:t>
      </w:r>
      <w:r>
        <w:rPr>
          <w:rFonts w:hint="eastAsia"/>
          <w:sz w:val="24"/>
        </w:rPr>
        <w:t>。</w:t>
      </w:r>
    </w:p>
    <w:p w:rsidR="00954877" w:rsidRDefault="00C63D49">
      <w:pPr>
        <w:numPr>
          <w:ilvl w:val="2"/>
          <w:numId w:val="2"/>
        </w:numPr>
        <w:tabs>
          <w:tab w:val="left" w:pos="900"/>
        </w:tabs>
        <w:spacing w:line="360" w:lineRule="auto"/>
        <w:ind w:left="900" w:hanging="900"/>
        <w:rPr>
          <w:sz w:val="24"/>
        </w:rPr>
      </w:pPr>
      <w:bookmarkStart w:id="128" w:name="_Hlk37662156"/>
      <w:r>
        <w:rPr>
          <w:rFonts w:hint="eastAsia"/>
          <w:sz w:val="24"/>
        </w:rPr>
        <w:t>由于磋商响应人自身原因，经依法认定成交无效的，成交服务费不予退还。</w:t>
      </w:r>
    </w:p>
    <w:bookmarkEnd w:id="128"/>
    <w:p w:rsidR="00954877" w:rsidRDefault="00954877">
      <w:pPr>
        <w:spacing w:line="300" w:lineRule="auto"/>
        <w:ind w:leftChars="342" w:left="730" w:firstLineChars="501" w:firstLine="1225"/>
        <w:jc w:val="left"/>
        <w:rPr>
          <w:b/>
          <w:sz w:val="24"/>
        </w:rPr>
      </w:pPr>
    </w:p>
    <w:p w:rsidR="00954877" w:rsidRDefault="00C63D49">
      <w:pPr>
        <w:spacing w:beforeLines="50" w:before="156" w:afterLines="50" w:after="156" w:line="360" w:lineRule="auto"/>
        <w:jc w:val="center"/>
        <w:outlineLvl w:val="1"/>
        <w:rPr>
          <w:b/>
          <w:sz w:val="32"/>
          <w:szCs w:val="32"/>
        </w:rPr>
      </w:pPr>
      <w:bookmarkStart w:id="129" w:name="_Toc142060011"/>
      <w:bookmarkStart w:id="130" w:name="_Toc14443313"/>
      <w:r>
        <w:rPr>
          <w:b/>
          <w:sz w:val="32"/>
          <w:szCs w:val="32"/>
        </w:rPr>
        <w:t>七、其他</w:t>
      </w:r>
      <w:bookmarkEnd w:id="129"/>
      <w:bookmarkEnd w:id="130"/>
    </w:p>
    <w:p w:rsidR="00954877" w:rsidRDefault="00C63D49">
      <w:pPr>
        <w:numPr>
          <w:ilvl w:val="0"/>
          <w:numId w:val="2"/>
        </w:numPr>
        <w:tabs>
          <w:tab w:val="left" w:pos="720"/>
        </w:tabs>
        <w:spacing w:line="360" w:lineRule="auto"/>
        <w:ind w:left="720" w:hanging="720"/>
        <w:outlineLvl w:val="2"/>
        <w:rPr>
          <w:b/>
          <w:sz w:val="24"/>
        </w:rPr>
      </w:pPr>
      <w:bookmarkStart w:id="131" w:name="_Toc142060012"/>
      <w:r>
        <w:rPr>
          <w:b/>
          <w:sz w:val="24"/>
        </w:rPr>
        <w:t>适用法律</w:t>
      </w:r>
      <w:bookmarkEnd w:id="131"/>
    </w:p>
    <w:p w:rsidR="00954877" w:rsidRDefault="00C63D49">
      <w:pPr>
        <w:numPr>
          <w:ilvl w:val="1"/>
          <w:numId w:val="2"/>
        </w:numPr>
        <w:tabs>
          <w:tab w:val="left" w:pos="720"/>
        </w:tabs>
        <w:spacing w:line="360" w:lineRule="auto"/>
        <w:ind w:left="720" w:hanging="720"/>
        <w:rPr>
          <w:sz w:val="24"/>
        </w:rPr>
      </w:pPr>
      <w:r>
        <w:rPr>
          <w:sz w:val="24"/>
        </w:rPr>
        <w:t>采购人、采购代理机构及磋商响应人进行本次采购活动</w:t>
      </w:r>
      <w:r>
        <w:rPr>
          <w:rFonts w:hint="eastAsia"/>
          <w:sz w:val="24"/>
        </w:rPr>
        <w:t>参照</w:t>
      </w:r>
      <w:r>
        <w:rPr>
          <w:sz w:val="24"/>
        </w:rPr>
        <w:t>《中华人民共和国政府采购法》及其实施条例、《政府采购竞争性磋商采购方式管理暂行办法》</w:t>
      </w:r>
      <w:r>
        <w:rPr>
          <w:rFonts w:hint="eastAsia"/>
          <w:sz w:val="24"/>
        </w:rPr>
        <w:t>、《财政部关于政府采购竞争性磋商采购方式管理暂行办法有关问题的补充通知》</w:t>
      </w:r>
      <w:r>
        <w:rPr>
          <w:sz w:val="24"/>
        </w:rPr>
        <w:t>等及其配套的法规、规章、政策。</w:t>
      </w:r>
    </w:p>
    <w:p w:rsidR="00954877" w:rsidRDefault="00C63D49">
      <w:pPr>
        <w:numPr>
          <w:ilvl w:val="0"/>
          <w:numId w:val="2"/>
        </w:numPr>
        <w:tabs>
          <w:tab w:val="left" w:pos="720"/>
        </w:tabs>
        <w:spacing w:line="360" w:lineRule="auto"/>
        <w:ind w:left="720" w:hanging="720"/>
        <w:outlineLvl w:val="2"/>
        <w:rPr>
          <w:b/>
          <w:sz w:val="24"/>
        </w:rPr>
      </w:pPr>
      <w:bookmarkStart w:id="132" w:name="_Toc142060013"/>
      <w:bookmarkStart w:id="133" w:name="_Toc14443315"/>
      <w:r>
        <w:rPr>
          <w:b/>
          <w:sz w:val="24"/>
        </w:rPr>
        <w:t>磋商文件解释权</w:t>
      </w:r>
      <w:bookmarkEnd w:id="132"/>
      <w:bookmarkEnd w:id="133"/>
    </w:p>
    <w:p w:rsidR="00954877" w:rsidRDefault="00C63D49">
      <w:pPr>
        <w:numPr>
          <w:ilvl w:val="1"/>
          <w:numId w:val="2"/>
        </w:numPr>
        <w:tabs>
          <w:tab w:val="left" w:pos="720"/>
        </w:tabs>
        <w:spacing w:line="360" w:lineRule="auto"/>
        <w:ind w:left="720" w:hanging="720"/>
        <w:rPr>
          <w:sz w:val="24"/>
        </w:rPr>
      </w:pPr>
      <w:r>
        <w:rPr>
          <w:sz w:val="24"/>
        </w:rPr>
        <w:t>本磋商文件解释权属本采购代理机构。</w:t>
      </w:r>
    </w:p>
    <w:p w:rsidR="00954877" w:rsidRDefault="00954877">
      <w:pPr>
        <w:tabs>
          <w:tab w:val="left" w:pos="720"/>
          <w:tab w:val="left" w:pos="2558"/>
        </w:tabs>
        <w:spacing w:line="360" w:lineRule="auto"/>
        <w:rPr>
          <w:sz w:val="24"/>
        </w:rPr>
      </w:pPr>
    </w:p>
    <w:p w:rsidR="00954877" w:rsidRDefault="00C63D49">
      <w:pPr>
        <w:widowControl/>
        <w:tabs>
          <w:tab w:val="left" w:pos="567"/>
        </w:tabs>
        <w:autoSpaceDE w:val="0"/>
        <w:autoSpaceDN w:val="0"/>
        <w:ind w:left="567" w:hanging="567"/>
        <w:jc w:val="center"/>
        <w:textAlignment w:val="bottom"/>
        <w:rPr>
          <w:b/>
          <w:sz w:val="24"/>
        </w:rPr>
      </w:pPr>
      <w:r>
        <w:rPr>
          <w:sz w:val="24"/>
        </w:rPr>
        <w:br w:type="page"/>
      </w: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954877">
      <w:pPr>
        <w:widowControl/>
        <w:tabs>
          <w:tab w:val="left" w:pos="567"/>
        </w:tabs>
        <w:autoSpaceDE w:val="0"/>
        <w:autoSpaceDN w:val="0"/>
        <w:ind w:left="567" w:hanging="567"/>
        <w:jc w:val="center"/>
        <w:textAlignment w:val="bottom"/>
        <w:rPr>
          <w:b/>
          <w:sz w:val="31"/>
        </w:rPr>
      </w:pPr>
    </w:p>
    <w:p w:rsidR="00954877" w:rsidRDefault="00C63D49">
      <w:pPr>
        <w:pStyle w:val="1"/>
        <w:numPr>
          <w:ilvl w:val="0"/>
          <w:numId w:val="0"/>
        </w:numPr>
        <w:spacing w:line="360" w:lineRule="auto"/>
        <w:ind w:firstLineChars="495" w:firstLine="2204"/>
        <w:jc w:val="left"/>
        <w:rPr>
          <w:b w:val="0"/>
          <w:sz w:val="28"/>
        </w:rPr>
      </w:pPr>
      <w:bookmarkStart w:id="134" w:name="_Toc142060014"/>
      <w:bookmarkStart w:id="135" w:name="_Toc239500804"/>
      <w:r>
        <w:t>第三章</w:t>
      </w:r>
      <w:r>
        <w:t xml:space="preserve"> </w:t>
      </w:r>
      <w:r>
        <w:rPr>
          <w:rFonts w:hint="eastAsia"/>
        </w:rPr>
        <w:t xml:space="preserve"> </w:t>
      </w:r>
      <w:r>
        <w:t>用户需求书</w:t>
      </w:r>
      <w:bookmarkEnd w:id="134"/>
    </w:p>
    <w:p w:rsidR="00954877" w:rsidRDefault="00C63D49">
      <w:pPr>
        <w:spacing w:line="360" w:lineRule="auto"/>
        <w:jc w:val="center"/>
        <w:rPr>
          <w:b/>
          <w:sz w:val="36"/>
          <w:szCs w:val="36"/>
        </w:rPr>
      </w:pPr>
      <w:r>
        <w:rPr>
          <w:sz w:val="24"/>
        </w:rPr>
        <w:br w:type="page"/>
      </w:r>
      <w:bookmarkStart w:id="136" w:name="_Toc454195696"/>
      <w:r>
        <w:rPr>
          <w:rFonts w:hint="eastAsia"/>
          <w:b/>
          <w:sz w:val="36"/>
          <w:szCs w:val="36"/>
        </w:rPr>
        <w:lastRenderedPageBreak/>
        <w:t>说</w:t>
      </w:r>
      <w:r>
        <w:rPr>
          <w:rFonts w:hint="eastAsia"/>
          <w:b/>
          <w:sz w:val="36"/>
          <w:szCs w:val="36"/>
        </w:rPr>
        <w:t xml:space="preserve"> </w:t>
      </w:r>
      <w:r>
        <w:rPr>
          <w:rFonts w:hint="eastAsia"/>
          <w:b/>
          <w:sz w:val="36"/>
          <w:szCs w:val="36"/>
        </w:rPr>
        <w:t>明</w:t>
      </w:r>
    </w:p>
    <w:p w:rsidR="00954877" w:rsidRDefault="00C63D49">
      <w:pPr>
        <w:numPr>
          <w:ilvl w:val="0"/>
          <w:numId w:val="10"/>
        </w:numPr>
        <w:spacing w:line="360" w:lineRule="auto"/>
        <w:rPr>
          <w:b/>
          <w:sz w:val="24"/>
        </w:rPr>
      </w:pPr>
      <w:r>
        <w:rPr>
          <w:rFonts w:hint="eastAsia"/>
          <w:b/>
          <w:sz w:val="24"/>
        </w:rPr>
        <w:t>《用户需求书》中标注“★”条款为不允许偏离的实质性要求和条件，磋商响应人响应为负偏离的则导致磋商响应文件无效。</w:t>
      </w:r>
    </w:p>
    <w:p w:rsidR="00954877" w:rsidRDefault="00C63D49">
      <w:pPr>
        <w:numPr>
          <w:ilvl w:val="0"/>
          <w:numId w:val="10"/>
        </w:numPr>
        <w:spacing w:line="360" w:lineRule="auto"/>
        <w:rPr>
          <w:b/>
          <w:sz w:val="24"/>
        </w:rPr>
      </w:pPr>
      <w:r>
        <w:rPr>
          <w:rFonts w:hint="eastAsia"/>
          <w:b/>
          <w:sz w:val="24"/>
        </w:rPr>
        <w:t>本需求中的材料、技术参数及其性能（配置）仅起参考作用，磋商响应人可选用其他品牌型号替代，但这些替代的品牌型号实质上相当于或优于参考品牌型号及其技术参数性能（配置）要求。</w:t>
      </w:r>
    </w:p>
    <w:p w:rsidR="00954877" w:rsidRDefault="00C63D49">
      <w:pPr>
        <w:numPr>
          <w:ilvl w:val="0"/>
          <w:numId w:val="10"/>
        </w:numPr>
        <w:spacing w:line="360" w:lineRule="auto"/>
        <w:rPr>
          <w:b/>
          <w:sz w:val="24"/>
        </w:rPr>
      </w:pPr>
      <w:r>
        <w:rPr>
          <w:rFonts w:hint="eastAsia"/>
          <w:b/>
          <w:sz w:val="24"/>
        </w:rPr>
        <w:t>本需求书中涉及所有产品的尺寸、重量允许出现合理范围内的偏差，若不能满足采购人的使用要求，应根据采购人的实际需求进行调整。</w:t>
      </w:r>
    </w:p>
    <w:p w:rsidR="00954877" w:rsidRDefault="00954877">
      <w:pPr>
        <w:spacing w:line="360" w:lineRule="auto"/>
        <w:rPr>
          <w:sz w:val="24"/>
        </w:rPr>
      </w:pPr>
    </w:p>
    <w:p w:rsidR="00954877" w:rsidRDefault="00954877">
      <w:pPr>
        <w:spacing w:line="360" w:lineRule="auto"/>
        <w:rPr>
          <w:sz w:val="24"/>
        </w:rPr>
      </w:pPr>
    </w:p>
    <w:p w:rsidR="00954877" w:rsidRDefault="00C63D49">
      <w:pPr>
        <w:spacing w:line="360" w:lineRule="auto"/>
        <w:rPr>
          <w:b/>
          <w:sz w:val="24"/>
        </w:rPr>
      </w:pPr>
      <w:r>
        <w:rPr>
          <w:b/>
          <w:sz w:val="24"/>
        </w:rPr>
        <w:br w:type="page"/>
      </w:r>
      <w:r>
        <w:rPr>
          <w:rFonts w:hint="eastAsia"/>
          <w:b/>
          <w:sz w:val="24"/>
        </w:rPr>
        <w:lastRenderedPageBreak/>
        <w:t>Ⅰ</w:t>
      </w:r>
      <w:r>
        <w:rPr>
          <w:rFonts w:hint="eastAsia"/>
          <w:b/>
          <w:sz w:val="24"/>
        </w:rPr>
        <w:t>.</w:t>
      </w:r>
      <w:r>
        <w:rPr>
          <w:rFonts w:hint="eastAsia"/>
          <w:b/>
          <w:sz w:val="24"/>
        </w:rPr>
        <w:t>商务用户需求：</w:t>
      </w:r>
      <w:bookmarkEnd w:id="136"/>
      <w:r>
        <w:rPr>
          <w:b/>
          <w:sz w:val="24"/>
        </w:rPr>
        <w:t xml:space="preserve"> </w:t>
      </w:r>
    </w:p>
    <w:tbl>
      <w:tblPr>
        <w:tblW w:w="9311" w:type="dxa"/>
        <w:tblCellSpacing w:w="0" w:type="dxa"/>
        <w:tblInd w:w="38"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shd w:val="clear" w:color="auto" w:fill="CCE8CF"/>
        <w:tblLayout w:type="fixed"/>
        <w:tblCellMar>
          <w:top w:w="15" w:type="dxa"/>
          <w:left w:w="15" w:type="dxa"/>
          <w:bottom w:w="15" w:type="dxa"/>
          <w:right w:w="15" w:type="dxa"/>
        </w:tblCellMar>
        <w:tblLook w:val="04A0" w:firstRow="1" w:lastRow="0" w:firstColumn="1" w:lastColumn="0" w:noHBand="0" w:noVBand="1"/>
      </w:tblPr>
      <w:tblGrid>
        <w:gridCol w:w="2190"/>
        <w:gridCol w:w="7121"/>
      </w:tblGrid>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bCs/>
                <w:sz w:val="24"/>
              </w:rPr>
              <w:t>需求名称</w:t>
            </w:r>
          </w:p>
        </w:tc>
        <w:tc>
          <w:tcPr>
            <w:tcW w:w="7121" w:type="dxa"/>
            <w:shd w:val="clear" w:color="auto" w:fill="CCE8CF"/>
            <w:vAlign w:val="center"/>
          </w:tcPr>
          <w:p w:rsidR="00954877" w:rsidRDefault="00C63D49">
            <w:pPr>
              <w:spacing w:line="360" w:lineRule="auto"/>
              <w:jc w:val="center"/>
              <w:rPr>
                <w:bCs/>
                <w:sz w:val="24"/>
              </w:rPr>
            </w:pPr>
            <w:r>
              <w:rPr>
                <w:bCs/>
                <w:sz w:val="24"/>
              </w:rPr>
              <w:t>需求说明</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资格条件</w:t>
            </w:r>
          </w:p>
        </w:tc>
        <w:tc>
          <w:tcPr>
            <w:tcW w:w="7121" w:type="dxa"/>
            <w:shd w:val="clear" w:color="auto" w:fill="CCE8CF"/>
            <w:vAlign w:val="center"/>
          </w:tcPr>
          <w:p w:rsidR="00954877" w:rsidRDefault="00C63D49">
            <w:pPr>
              <w:tabs>
                <w:tab w:val="left" w:pos="709"/>
              </w:tabs>
              <w:spacing w:line="360" w:lineRule="auto"/>
              <w:jc w:val="left"/>
              <w:rPr>
                <w:sz w:val="24"/>
              </w:rPr>
            </w:pPr>
            <w:r>
              <w:rPr>
                <w:rFonts w:hint="eastAsia"/>
                <w:sz w:val="24"/>
              </w:rPr>
              <w:t>详见第一章</w:t>
            </w:r>
            <w:r>
              <w:rPr>
                <w:rFonts w:hint="eastAsia"/>
                <w:sz w:val="24"/>
              </w:rPr>
              <w:t xml:space="preserve"> </w:t>
            </w:r>
            <w:r>
              <w:rPr>
                <w:rFonts w:hint="eastAsia"/>
                <w:sz w:val="24"/>
              </w:rPr>
              <w:t>磋商邀请函“二、磋商响应人资格条件”。</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★完工期</w:t>
            </w:r>
          </w:p>
        </w:tc>
        <w:tc>
          <w:tcPr>
            <w:tcW w:w="7121" w:type="dxa"/>
            <w:shd w:val="clear" w:color="auto" w:fill="CCE8CF"/>
            <w:vAlign w:val="center"/>
          </w:tcPr>
          <w:p w:rsidR="00954877" w:rsidRDefault="00C63D49">
            <w:pPr>
              <w:spacing w:line="360" w:lineRule="auto"/>
              <w:rPr>
                <w:rFonts w:ascii="宋体" w:hAnsi="宋体"/>
                <w:szCs w:val="21"/>
                <w:highlight w:val="yellow"/>
              </w:rPr>
            </w:pPr>
            <w:r>
              <w:rPr>
                <w:sz w:val="24"/>
              </w:rPr>
              <w:t>5</w:t>
            </w:r>
            <w:r>
              <w:rPr>
                <w:rFonts w:hint="eastAsia"/>
                <w:sz w:val="24"/>
              </w:rPr>
              <w:t>0</w:t>
            </w:r>
            <w:r>
              <w:rPr>
                <w:rFonts w:hint="eastAsia"/>
                <w:sz w:val="24"/>
              </w:rPr>
              <w:t>个日历日内完成施工并通过采购人验收。（开工日期以签订合同日期起计）</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★质保期</w:t>
            </w:r>
          </w:p>
        </w:tc>
        <w:tc>
          <w:tcPr>
            <w:tcW w:w="7121" w:type="dxa"/>
            <w:shd w:val="clear" w:color="auto" w:fill="CCE8CF"/>
            <w:vAlign w:val="center"/>
          </w:tcPr>
          <w:p w:rsidR="00954877" w:rsidRDefault="00C63D49">
            <w:pPr>
              <w:spacing w:line="360" w:lineRule="auto"/>
              <w:rPr>
                <w:rFonts w:ascii="宋体" w:hAnsi="宋体"/>
                <w:szCs w:val="21"/>
              </w:rPr>
            </w:pPr>
            <w:r>
              <w:rPr>
                <w:sz w:val="24"/>
              </w:rPr>
              <w:t>项目</w:t>
            </w:r>
            <w:r>
              <w:rPr>
                <w:rFonts w:hint="eastAsia"/>
                <w:sz w:val="24"/>
              </w:rPr>
              <w:t>竣工</w:t>
            </w:r>
            <w:r>
              <w:rPr>
                <w:sz w:val="24"/>
              </w:rPr>
              <w:t>验收合格之日起</w:t>
            </w:r>
            <w:r>
              <w:rPr>
                <w:rFonts w:hint="eastAsia"/>
                <w:sz w:val="24"/>
              </w:rPr>
              <w:t>两年。</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w:t>
            </w:r>
            <w:r>
              <w:rPr>
                <w:bCs/>
                <w:sz w:val="24"/>
              </w:rPr>
              <w:t>付款方法</w:t>
            </w:r>
            <w:r>
              <w:rPr>
                <w:rFonts w:hint="eastAsia"/>
                <w:bCs/>
                <w:sz w:val="24"/>
              </w:rPr>
              <w:t>和条件</w:t>
            </w:r>
          </w:p>
        </w:tc>
        <w:tc>
          <w:tcPr>
            <w:tcW w:w="7121" w:type="dxa"/>
            <w:shd w:val="clear" w:color="auto" w:fill="CCE8CF"/>
            <w:vAlign w:val="center"/>
          </w:tcPr>
          <w:p w:rsidR="00954877" w:rsidRDefault="00C63D49">
            <w:pPr>
              <w:tabs>
                <w:tab w:val="left" w:pos="709"/>
              </w:tabs>
              <w:spacing w:line="360" w:lineRule="auto"/>
              <w:jc w:val="left"/>
              <w:rPr>
                <w:sz w:val="24"/>
              </w:rPr>
            </w:pPr>
            <w:r>
              <w:rPr>
                <w:rFonts w:hint="eastAsia"/>
                <w:sz w:val="24"/>
              </w:rPr>
              <w:t>1</w:t>
            </w:r>
            <w:r>
              <w:rPr>
                <w:rFonts w:hint="eastAsia"/>
                <w:sz w:val="24"/>
              </w:rPr>
              <w:t>、</w:t>
            </w:r>
            <w:r>
              <w:rPr>
                <w:sz w:val="24"/>
              </w:rPr>
              <w:t>合同签订后</w:t>
            </w:r>
            <w:r>
              <w:rPr>
                <w:rFonts w:hint="eastAsia"/>
                <w:sz w:val="24"/>
              </w:rPr>
              <w:t>1</w:t>
            </w:r>
            <w:r>
              <w:rPr>
                <w:sz w:val="24"/>
              </w:rPr>
              <w:t>0</w:t>
            </w:r>
            <w:r>
              <w:rPr>
                <w:rFonts w:hint="eastAsia"/>
                <w:sz w:val="24"/>
              </w:rPr>
              <w:t>个工作日内支付合同总价的</w:t>
            </w:r>
            <w:r>
              <w:rPr>
                <w:rFonts w:hint="eastAsia"/>
                <w:sz w:val="24"/>
              </w:rPr>
              <w:t>3</w:t>
            </w:r>
            <w:r>
              <w:rPr>
                <w:sz w:val="24"/>
              </w:rPr>
              <w:t>0%</w:t>
            </w:r>
            <w:r>
              <w:rPr>
                <w:rFonts w:hint="eastAsia"/>
                <w:sz w:val="24"/>
              </w:rPr>
              <w:t>作为预付款；</w:t>
            </w:r>
          </w:p>
          <w:p w:rsidR="00954877" w:rsidRDefault="00C63D49">
            <w:pPr>
              <w:tabs>
                <w:tab w:val="left" w:pos="709"/>
              </w:tabs>
              <w:spacing w:line="360" w:lineRule="auto"/>
              <w:jc w:val="left"/>
              <w:rPr>
                <w:sz w:val="24"/>
              </w:rPr>
            </w:pPr>
            <w:r>
              <w:rPr>
                <w:rFonts w:hint="eastAsia"/>
                <w:sz w:val="24"/>
              </w:rPr>
              <w:t>2</w:t>
            </w:r>
            <w:r>
              <w:rPr>
                <w:rFonts w:hint="eastAsia"/>
                <w:sz w:val="24"/>
              </w:rPr>
              <w:t>、完成项目实施、提交结算资料、验收合格后</w:t>
            </w:r>
            <w:r>
              <w:rPr>
                <w:rFonts w:hint="eastAsia"/>
                <w:sz w:val="24"/>
              </w:rPr>
              <w:t>1</w:t>
            </w:r>
            <w:r>
              <w:rPr>
                <w:sz w:val="24"/>
              </w:rPr>
              <w:t>0</w:t>
            </w:r>
            <w:r>
              <w:rPr>
                <w:rFonts w:hint="eastAsia"/>
                <w:sz w:val="24"/>
              </w:rPr>
              <w:t>个工作日内支付合同总价的</w:t>
            </w:r>
            <w:r>
              <w:rPr>
                <w:rFonts w:hint="eastAsia"/>
                <w:sz w:val="24"/>
              </w:rPr>
              <w:t>7</w:t>
            </w:r>
            <w:r>
              <w:rPr>
                <w:sz w:val="24"/>
              </w:rPr>
              <w:t>0%</w:t>
            </w:r>
            <w:r>
              <w:rPr>
                <w:rFonts w:hint="eastAsia"/>
                <w:sz w:val="24"/>
              </w:rPr>
              <w:t>。</w:t>
            </w:r>
          </w:p>
          <w:p w:rsidR="00954877" w:rsidRDefault="00C63D49">
            <w:pPr>
              <w:tabs>
                <w:tab w:val="left" w:pos="709"/>
              </w:tabs>
              <w:spacing w:line="360" w:lineRule="auto"/>
              <w:jc w:val="left"/>
              <w:rPr>
                <w:rFonts w:ascii="宋体" w:hAnsi="宋体"/>
                <w:b/>
                <w:bCs/>
                <w:szCs w:val="21"/>
              </w:rPr>
            </w:pPr>
            <w:r>
              <w:rPr>
                <w:sz w:val="24"/>
              </w:rPr>
              <w:t>备注：本项目属于财政资金，相关付款程序严格遵守东莞市政府（或项目所在镇街）财政资金支付程序规定。</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bCs/>
                <w:sz w:val="24"/>
              </w:rPr>
              <w:t>履约保证金</w:t>
            </w:r>
          </w:p>
        </w:tc>
        <w:tc>
          <w:tcPr>
            <w:tcW w:w="7121" w:type="dxa"/>
            <w:shd w:val="clear" w:color="auto" w:fill="CCE8CF"/>
            <w:vAlign w:val="center"/>
          </w:tcPr>
          <w:p w:rsidR="00954877" w:rsidRDefault="00C63D49">
            <w:pPr>
              <w:tabs>
                <w:tab w:val="left" w:pos="709"/>
              </w:tabs>
              <w:spacing w:line="360" w:lineRule="auto"/>
              <w:jc w:val="left"/>
              <w:rPr>
                <w:sz w:val="24"/>
              </w:rPr>
            </w:pPr>
            <w:r>
              <w:rPr>
                <w:rFonts w:hint="eastAsia"/>
                <w:bCs/>
                <w:sz w:val="24"/>
              </w:rPr>
              <w:t>本项目是否需要</w:t>
            </w:r>
            <w:r>
              <w:rPr>
                <w:bCs/>
                <w:sz w:val="24"/>
              </w:rPr>
              <w:t>交纳履约保证金：</w:t>
            </w:r>
            <w:r>
              <w:rPr>
                <w:rFonts w:hint="eastAsia"/>
                <w:bCs/>
                <w:sz w:val="24"/>
              </w:rPr>
              <w:t>否。</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合同条款</w:t>
            </w:r>
          </w:p>
        </w:tc>
        <w:tc>
          <w:tcPr>
            <w:tcW w:w="7121" w:type="dxa"/>
            <w:shd w:val="clear" w:color="auto" w:fill="CCE8CF"/>
            <w:vAlign w:val="center"/>
          </w:tcPr>
          <w:p w:rsidR="00954877" w:rsidRDefault="00C63D49">
            <w:pPr>
              <w:tabs>
                <w:tab w:val="left" w:pos="709"/>
              </w:tabs>
              <w:spacing w:line="360" w:lineRule="auto"/>
              <w:jc w:val="left"/>
              <w:rPr>
                <w:bCs/>
                <w:sz w:val="24"/>
              </w:rPr>
            </w:pPr>
            <w:r>
              <w:rPr>
                <w:rFonts w:hint="eastAsia"/>
                <w:sz w:val="24"/>
              </w:rPr>
              <w:t>详见第四章</w:t>
            </w:r>
            <w:r>
              <w:rPr>
                <w:rFonts w:hint="eastAsia"/>
                <w:sz w:val="24"/>
              </w:rPr>
              <w:t xml:space="preserve"> </w:t>
            </w:r>
            <w:r>
              <w:rPr>
                <w:rFonts w:hint="eastAsia"/>
                <w:sz w:val="24"/>
              </w:rPr>
              <w:t>合同条款。</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报价要求</w:t>
            </w:r>
          </w:p>
        </w:tc>
        <w:tc>
          <w:tcPr>
            <w:tcW w:w="7121" w:type="dxa"/>
            <w:shd w:val="clear" w:color="auto" w:fill="CCE8CF"/>
            <w:vAlign w:val="center"/>
          </w:tcPr>
          <w:p w:rsidR="00954877" w:rsidRDefault="00C63D49">
            <w:pPr>
              <w:spacing w:line="360" w:lineRule="auto"/>
              <w:rPr>
                <w:bCs/>
                <w:sz w:val="24"/>
              </w:rPr>
            </w:pPr>
            <w:r>
              <w:rPr>
                <w:rFonts w:hint="eastAsia"/>
                <w:bCs/>
                <w:sz w:val="24"/>
              </w:rPr>
              <w:t>1</w:t>
            </w:r>
            <w:r>
              <w:rPr>
                <w:rFonts w:hint="eastAsia"/>
                <w:bCs/>
                <w:sz w:val="24"/>
              </w:rPr>
              <w:t>、本项目的报价形式为总价，磋商响应人的报价须以人民币元为单位（小数点后保留两位小数），所报的价格不得高于预算金额，否则作无效响应处理。</w:t>
            </w:r>
          </w:p>
          <w:p w:rsidR="00954877" w:rsidRDefault="00C63D49">
            <w:pPr>
              <w:autoSpaceDE w:val="0"/>
              <w:autoSpaceDN w:val="0"/>
              <w:adjustRightInd w:val="0"/>
              <w:spacing w:line="360" w:lineRule="auto"/>
              <w:jc w:val="left"/>
              <w:rPr>
                <w:bCs/>
                <w:sz w:val="24"/>
              </w:rPr>
            </w:pPr>
            <w:r>
              <w:rPr>
                <w:bCs/>
                <w:sz w:val="24"/>
              </w:rPr>
              <w:t>2</w:t>
            </w:r>
            <w:r>
              <w:rPr>
                <w:rFonts w:hint="eastAsia"/>
                <w:bCs/>
                <w:sz w:val="24"/>
              </w:rPr>
              <w:t>、磋商响应人须严格按照施工技术要求及招标文件要求进行报价，报价包含项目前期调研费、现场勘察费、资料收集费、分部分项工程费、措施项目费、其他项目费、规费、雇员费、运输费、售后服务费、管理费、税费等按工程量清单及图纸要求完成本工程所产生的一切费用。</w:t>
            </w:r>
          </w:p>
          <w:p w:rsidR="00954877" w:rsidRDefault="00C63D49">
            <w:pPr>
              <w:tabs>
                <w:tab w:val="left" w:pos="709"/>
              </w:tabs>
              <w:spacing w:line="360" w:lineRule="auto"/>
              <w:jc w:val="left"/>
              <w:rPr>
                <w:sz w:val="24"/>
              </w:rPr>
            </w:pPr>
            <w:r>
              <w:rPr>
                <w:b/>
                <w:sz w:val="24"/>
              </w:rPr>
              <w:t>3</w:t>
            </w:r>
            <w:r>
              <w:rPr>
                <w:rFonts w:hint="eastAsia"/>
                <w:b/>
                <w:sz w:val="24"/>
              </w:rPr>
              <w:t>、★本项目的报价须包含绿色施工安全防护措施单列费（固定价），绿色施工安全防护措施单列费为</w:t>
            </w:r>
            <w:r>
              <w:rPr>
                <w:rFonts w:hint="eastAsia"/>
                <w:b/>
                <w:sz w:val="24"/>
              </w:rPr>
              <w:t>¥</w:t>
            </w:r>
            <w:r>
              <w:rPr>
                <w:b/>
                <w:sz w:val="24"/>
              </w:rPr>
              <w:t>16</w:t>
            </w:r>
            <w:r>
              <w:rPr>
                <w:rFonts w:hint="eastAsia"/>
                <w:b/>
                <w:sz w:val="24"/>
              </w:rPr>
              <w:t>,</w:t>
            </w:r>
            <w:r>
              <w:rPr>
                <w:b/>
                <w:sz w:val="24"/>
              </w:rPr>
              <w:t>643</w:t>
            </w:r>
            <w:r>
              <w:rPr>
                <w:rFonts w:hint="eastAsia"/>
                <w:b/>
                <w:sz w:val="24"/>
              </w:rPr>
              <w:t>.</w:t>
            </w:r>
            <w:r>
              <w:rPr>
                <w:b/>
                <w:sz w:val="24"/>
              </w:rPr>
              <w:t>69</w:t>
            </w:r>
            <w:r>
              <w:rPr>
                <w:rFonts w:hint="eastAsia"/>
                <w:b/>
                <w:sz w:val="24"/>
              </w:rPr>
              <w:t>元。</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现场考察和磋商前答疑会</w:t>
            </w:r>
          </w:p>
        </w:tc>
        <w:tc>
          <w:tcPr>
            <w:tcW w:w="7121" w:type="dxa"/>
            <w:shd w:val="clear" w:color="auto" w:fill="CCE8CF"/>
            <w:vAlign w:val="center"/>
          </w:tcPr>
          <w:p w:rsidR="00954877" w:rsidRDefault="00C63D49">
            <w:pPr>
              <w:tabs>
                <w:tab w:val="left" w:pos="709"/>
              </w:tabs>
              <w:spacing w:line="360" w:lineRule="auto"/>
              <w:jc w:val="left"/>
              <w:rPr>
                <w:bCs/>
                <w:sz w:val="24"/>
              </w:rPr>
            </w:pPr>
            <w:r>
              <w:rPr>
                <w:rFonts w:hint="eastAsia"/>
                <w:bCs/>
                <w:sz w:val="24"/>
              </w:rPr>
              <w:t>本项目不举行现场考察和磋商前答疑会。</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施工地点</w:t>
            </w:r>
          </w:p>
        </w:tc>
        <w:tc>
          <w:tcPr>
            <w:tcW w:w="7121" w:type="dxa"/>
            <w:shd w:val="clear" w:color="auto" w:fill="CCE8CF"/>
            <w:vAlign w:val="center"/>
          </w:tcPr>
          <w:p w:rsidR="00954877" w:rsidRDefault="00C63D49">
            <w:pPr>
              <w:tabs>
                <w:tab w:val="left" w:pos="709"/>
              </w:tabs>
              <w:spacing w:line="360" w:lineRule="auto"/>
              <w:jc w:val="left"/>
              <w:rPr>
                <w:bCs/>
                <w:sz w:val="24"/>
              </w:rPr>
            </w:pPr>
            <w:r>
              <w:rPr>
                <w:rFonts w:hint="eastAsia"/>
                <w:bCs/>
                <w:sz w:val="24"/>
              </w:rPr>
              <w:t>东莞市电子商贸学校或采购人指定地点。</w:t>
            </w:r>
          </w:p>
        </w:tc>
      </w:tr>
      <w:tr w:rsidR="00954877">
        <w:trPr>
          <w:trHeight w:val="20"/>
          <w:tblCellSpacing w:w="0" w:type="dxa"/>
        </w:trPr>
        <w:tc>
          <w:tcPr>
            <w:tcW w:w="2190" w:type="dxa"/>
            <w:shd w:val="clear" w:color="auto" w:fill="CCE8CF"/>
            <w:vAlign w:val="center"/>
          </w:tcPr>
          <w:p w:rsidR="00954877" w:rsidRDefault="00C63D49">
            <w:pPr>
              <w:spacing w:line="360" w:lineRule="auto"/>
              <w:jc w:val="center"/>
              <w:rPr>
                <w:bCs/>
                <w:sz w:val="24"/>
              </w:rPr>
            </w:pPr>
            <w:r>
              <w:rPr>
                <w:rFonts w:hint="eastAsia"/>
                <w:bCs/>
                <w:sz w:val="24"/>
              </w:rPr>
              <w:t>其他要求</w:t>
            </w:r>
          </w:p>
        </w:tc>
        <w:tc>
          <w:tcPr>
            <w:tcW w:w="7121" w:type="dxa"/>
            <w:shd w:val="clear" w:color="auto" w:fill="CCE8CF"/>
            <w:vAlign w:val="center"/>
          </w:tcPr>
          <w:p w:rsidR="00954877" w:rsidRDefault="00C63D49">
            <w:pPr>
              <w:spacing w:line="360" w:lineRule="auto"/>
              <w:jc w:val="left"/>
              <w:rPr>
                <w:bCs/>
                <w:sz w:val="24"/>
              </w:rPr>
            </w:pPr>
            <w:r>
              <w:rPr>
                <w:rFonts w:hint="eastAsia"/>
                <w:bCs/>
                <w:sz w:val="24"/>
              </w:rPr>
              <w:t>（</w:t>
            </w:r>
            <w:r>
              <w:rPr>
                <w:bCs/>
                <w:sz w:val="24"/>
              </w:rPr>
              <w:t>1</w:t>
            </w:r>
            <w:r>
              <w:rPr>
                <w:rFonts w:hint="eastAsia"/>
                <w:bCs/>
                <w:sz w:val="24"/>
              </w:rPr>
              <w:t>）供应商应充分考虑施工期间各类可调材料的市场价格变化和可能的国家政策性调整，确定风险系数，对工程量清单所包含的所</w:t>
            </w:r>
            <w:r>
              <w:rPr>
                <w:rFonts w:hint="eastAsia"/>
                <w:bCs/>
                <w:sz w:val="24"/>
              </w:rPr>
              <w:lastRenderedPageBreak/>
              <w:t>有内容及本磋商文件涉及范围内的施工进行总承包报价。</w:t>
            </w:r>
            <w:r>
              <w:rPr>
                <w:bCs/>
                <w:sz w:val="24"/>
              </w:rPr>
              <w:t xml:space="preserve"> </w:t>
            </w:r>
          </w:p>
          <w:p w:rsidR="00954877" w:rsidRDefault="00C63D49">
            <w:pPr>
              <w:spacing w:line="360" w:lineRule="auto"/>
              <w:jc w:val="left"/>
              <w:rPr>
                <w:bCs/>
                <w:sz w:val="24"/>
              </w:rPr>
            </w:pPr>
            <w:r>
              <w:rPr>
                <w:rFonts w:hint="eastAsia"/>
                <w:bCs/>
                <w:sz w:val="24"/>
              </w:rPr>
              <w:t>（</w:t>
            </w:r>
            <w:r>
              <w:rPr>
                <w:bCs/>
                <w:sz w:val="24"/>
              </w:rPr>
              <w:t>2</w:t>
            </w:r>
            <w:r>
              <w:rPr>
                <w:rFonts w:hint="eastAsia"/>
                <w:bCs/>
                <w:sz w:val="24"/>
              </w:rPr>
              <w:t>）成交价为总包干价。成交人在合同实施过程中不能以原材料价格变动等原因增加任何合同内费用（工程有重大漏项、漏量和采购人签证的工程内容除外）。结算时按已确定的合同总价加变更内容进行结算。</w:t>
            </w:r>
          </w:p>
          <w:p w:rsidR="00954877" w:rsidRDefault="00C63D49">
            <w:pPr>
              <w:spacing w:line="360" w:lineRule="auto"/>
              <w:jc w:val="left"/>
              <w:rPr>
                <w:bCs/>
                <w:sz w:val="24"/>
              </w:rPr>
            </w:pPr>
            <w:r>
              <w:rPr>
                <w:rFonts w:hint="eastAsia"/>
                <w:bCs/>
                <w:sz w:val="24"/>
              </w:rPr>
              <w:t>（</w:t>
            </w:r>
            <w:r>
              <w:rPr>
                <w:bCs/>
                <w:sz w:val="24"/>
              </w:rPr>
              <w:t>3</w:t>
            </w:r>
            <w:r>
              <w:rPr>
                <w:rFonts w:hint="eastAsia"/>
                <w:bCs/>
                <w:sz w:val="24"/>
              </w:rPr>
              <w:t>）因采购人原因及不可抗力原因造成工期延误的，工期相应顺延，双方办理同意顺延工期手续。</w:t>
            </w:r>
          </w:p>
          <w:p w:rsidR="00954877" w:rsidRDefault="00C63D49">
            <w:pPr>
              <w:tabs>
                <w:tab w:val="left" w:pos="709"/>
              </w:tabs>
              <w:spacing w:line="360" w:lineRule="auto"/>
              <w:jc w:val="left"/>
              <w:rPr>
                <w:b/>
                <w:bCs/>
                <w:sz w:val="24"/>
              </w:rPr>
            </w:pPr>
            <w:r>
              <w:rPr>
                <w:rFonts w:hint="eastAsia"/>
                <w:b/>
                <w:bCs/>
                <w:sz w:val="24"/>
              </w:rPr>
              <w:t>（</w:t>
            </w:r>
            <w:r>
              <w:rPr>
                <w:rFonts w:hint="eastAsia"/>
                <w:b/>
                <w:bCs/>
                <w:sz w:val="24"/>
              </w:rPr>
              <w:t>4</w:t>
            </w:r>
            <w:r>
              <w:rPr>
                <w:rFonts w:hint="eastAsia"/>
                <w:b/>
                <w:bCs/>
                <w:sz w:val="24"/>
              </w:rPr>
              <w:t>）成交供应商在与采购人签订合同前须根据经磋商确定后的最后报价对应调整工程量清单分项报价，经采购人审核无误后作为合同附件。</w:t>
            </w:r>
          </w:p>
        </w:tc>
      </w:tr>
    </w:tbl>
    <w:p w:rsidR="00954877" w:rsidRDefault="00954877"/>
    <w:p w:rsidR="00954877" w:rsidRDefault="00C63D49">
      <w:pPr>
        <w:rPr>
          <w:b/>
          <w:sz w:val="24"/>
        </w:rPr>
      </w:pPr>
      <w:bookmarkStart w:id="137" w:name="_Toc454195697"/>
      <w:r>
        <w:rPr>
          <w:rFonts w:hint="eastAsia"/>
          <w:b/>
          <w:sz w:val="24"/>
        </w:rPr>
        <w:t>Ⅱ</w:t>
      </w:r>
      <w:r>
        <w:rPr>
          <w:rFonts w:hint="eastAsia"/>
          <w:b/>
          <w:sz w:val="24"/>
        </w:rPr>
        <w:t>.</w:t>
      </w:r>
      <w:r>
        <w:rPr>
          <w:rFonts w:hint="eastAsia"/>
          <w:b/>
          <w:sz w:val="24"/>
        </w:rPr>
        <w:t>技术用户需求：</w:t>
      </w:r>
      <w:bookmarkEnd w:id="137"/>
    </w:p>
    <w:p w:rsidR="00954877" w:rsidRDefault="00C63D49">
      <w:pPr>
        <w:spacing w:line="440" w:lineRule="exact"/>
        <w:ind w:firstLineChars="200" w:firstLine="489"/>
        <w:rPr>
          <w:rFonts w:cs="宋体"/>
          <w:b/>
          <w:sz w:val="24"/>
        </w:rPr>
      </w:pPr>
      <w:r>
        <w:rPr>
          <w:rFonts w:cs="宋体" w:hint="eastAsia"/>
          <w:b/>
          <w:sz w:val="24"/>
        </w:rPr>
        <w:t>一、项目概述</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、项目名称：东莞市电子商贸学校峥嵘岁月厅建设项目</w:t>
      </w:r>
    </w:p>
    <w:p w:rsidR="00954877" w:rsidRDefault="00C63D49">
      <w:pPr>
        <w:pStyle w:val="ad"/>
        <w:spacing w:line="360" w:lineRule="auto"/>
        <w:ind w:leftChars="200" w:left="427"/>
        <w:rPr>
          <w:rFonts w:ascii="Times New Roman" w:hAnsi="Times New Roman" w:cs="宋体"/>
          <w:bCs/>
          <w:color w:val="auto"/>
          <w:sz w:val="24"/>
        </w:rPr>
      </w:pPr>
      <w:r>
        <w:rPr>
          <w:rFonts w:ascii="Times New Roman" w:hAnsi="Times New Roman" w:cs="宋体"/>
          <w:bCs/>
          <w:color w:val="auto"/>
          <w:sz w:val="24"/>
        </w:rPr>
        <w:t>2</w:t>
      </w:r>
      <w:r>
        <w:rPr>
          <w:rFonts w:ascii="Times New Roman" w:hAnsi="Times New Roman" w:cs="宋体" w:hint="eastAsia"/>
          <w:bCs/>
          <w:color w:val="auto"/>
          <w:sz w:val="24"/>
        </w:rPr>
        <w:t>、工程内容：（</w:t>
      </w:r>
      <w:r>
        <w:rPr>
          <w:rFonts w:ascii="Times New Roman" w:hAnsi="Times New Roman" w:cs="宋体" w:hint="eastAsia"/>
          <w:bCs/>
          <w:color w:val="auto"/>
          <w:sz w:val="24"/>
        </w:rPr>
        <w:t>1</w:t>
      </w:r>
      <w:r>
        <w:rPr>
          <w:rFonts w:ascii="Times New Roman" w:hAnsi="Times New Roman" w:cs="宋体" w:hint="eastAsia"/>
          <w:bCs/>
          <w:color w:val="auto"/>
          <w:sz w:val="24"/>
        </w:rPr>
        <w:t>）装饰工程；（</w:t>
      </w:r>
      <w:r>
        <w:rPr>
          <w:rFonts w:ascii="Times New Roman" w:hAnsi="Times New Roman" w:cs="宋体" w:hint="eastAsia"/>
          <w:bCs/>
          <w:color w:val="auto"/>
          <w:sz w:val="24"/>
        </w:rPr>
        <w:t>2</w:t>
      </w:r>
      <w:r>
        <w:rPr>
          <w:rFonts w:ascii="Times New Roman" w:hAnsi="Times New Roman" w:cs="宋体" w:hint="eastAsia"/>
          <w:bCs/>
          <w:color w:val="auto"/>
          <w:sz w:val="24"/>
        </w:rPr>
        <w:t>）电气工程；（</w:t>
      </w:r>
      <w:r>
        <w:rPr>
          <w:rFonts w:ascii="Times New Roman" w:hAnsi="Times New Roman" w:cs="宋体" w:hint="eastAsia"/>
          <w:bCs/>
          <w:color w:val="auto"/>
          <w:sz w:val="24"/>
        </w:rPr>
        <w:t>3</w:t>
      </w:r>
      <w:r>
        <w:rPr>
          <w:rFonts w:ascii="Times New Roman" w:hAnsi="Times New Roman" w:cs="宋体" w:hint="eastAsia"/>
          <w:bCs/>
          <w:color w:val="auto"/>
          <w:sz w:val="24"/>
        </w:rPr>
        <w:t>）设备工程；（</w:t>
      </w:r>
      <w:r>
        <w:rPr>
          <w:rFonts w:ascii="Times New Roman" w:hAnsi="Times New Roman" w:cs="宋体" w:hint="eastAsia"/>
          <w:bCs/>
          <w:color w:val="auto"/>
          <w:sz w:val="24"/>
        </w:rPr>
        <w:t>4</w:t>
      </w:r>
      <w:r>
        <w:rPr>
          <w:rFonts w:ascii="Times New Roman" w:hAnsi="Times New Roman" w:cs="宋体" w:hint="eastAsia"/>
          <w:bCs/>
          <w:color w:val="auto"/>
          <w:sz w:val="24"/>
        </w:rPr>
        <w:t>）新风工程；（</w:t>
      </w:r>
      <w:r>
        <w:rPr>
          <w:rFonts w:ascii="Times New Roman" w:hAnsi="Times New Roman" w:cs="宋体" w:hint="eastAsia"/>
          <w:bCs/>
          <w:color w:val="auto"/>
          <w:sz w:val="24"/>
        </w:rPr>
        <w:t>5</w:t>
      </w:r>
      <w:r>
        <w:rPr>
          <w:rFonts w:ascii="Times New Roman" w:hAnsi="Times New Roman" w:cs="宋体" w:hint="eastAsia"/>
          <w:bCs/>
          <w:color w:val="auto"/>
          <w:sz w:val="24"/>
        </w:rPr>
        <w:t>）空调工程。</w:t>
      </w:r>
    </w:p>
    <w:p w:rsidR="00954877" w:rsidRDefault="00C63D49">
      <w:pPr>
        <w:autoSpaceDE w:val="0"/>
        <w:autoSpaceDN w:val="0"/>
        <w:adjustRightInd w:val="0"/>
        <w:spacing w:line="360" w:lineRule="auto"/>
        <w:ind w:firstLineChars="200" w:firstLine="487"/>
        <w:jc w:val="left"/>
        <w:rPr>
          <w:rFonts w:cs="宋体"/>
          <w:bCs/>
          <w:sz w:val="24"/>
        </w:rPr>
      </w:pPr>
      <w:r>
        <w:rPr>
          <w:rFonts w:cs="宋体" w:hint="eastAsia"/>
          <w:bCs/>
          <w:sz w:val="24"/>
        </w:rPr>
        <w:t>注：以上工程内容未尽事宜，请详见施工图纸，并满足设计文件的要求。工程量清单供施工参考，清单内容与施工图纸不符时，以施工图纸为准。</w:t>
      </w:r>
    </w:p>
    <w:p w:rsidR="00954877" w:rsidRDefault="00C63D49">
      <w:pPr>
        <w:spacing w:line="440" w:lineRule="exact"/>
        <w:ind w:firstLineChars="200" w:firstLine="489"/>
        <w:rPr>
          <w:rFonts w:cs="宋体"/>
          <w:b/>
          <w:sz w:val="24"/>
        </w:rPr>
      </w:pPr>
      <w:r>
        <w:rPr>
          <w:rFonts w:cs="宋体" w:hint="eastAsia"/>
          <w:b/>
          <w:sz w:val="24"/>
        </w:rPr>
        <w:t>二、施工要求</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、成交供应商必须详细了解磋商文件中的规定与要求，并充分预见本项目磋商文件所列示的采购内容，提供对应设备和施工工作，由此产生的任何费用增加，均由成交供应商承担，采购人不予任何追加。</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2</w:t>
      </w:r>
      <w:r>
        <w:rPr>
          <w:rFonts w:ascii="Times New Roman" w:hAnsi="Times New Roman" w:cs="宋体" w:hint="eastAsia"/>
          <w:bCs/>
          <w:color w:val="auto"/>
          <w:sz w:val="24"/>
        </w:rPr>
        <w:t>、成交供应商必须在施工现场显眼位置设置正规施工工作警示牌，标注“工作进行中，注意安全”等语言。靠近人行通道边（或采购人认为有必要的其他周边）必须用整齐美观的板材围蔽（板材的标准必须得到采购人的许可）。</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3</w:t>
      </w:r>
      <w:r>
        <w:rPr>
          <w:rFonts w:ascii="Times New Roman" w:hAnsi="Times New Roman" w:cs="宋体" w:hint="eastAsia"/>
          <w:bCs/>
          <w:color w:val="auto"/>
          <w:sz w:val="24"/>
        </w:rPr>
        <w:t>、成交供应商必须安全文明施工，确保施工场地区域道路通畅，保持施工现场整洁，做到工完场清。</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4</w:t>
      </w:r>
      <w:r>
        <w:rPr>
          <w:rFonts w:ascii="Times New Roman" w:hAnsi="Times New Roman" w:cs="宋体" w:hint="eastAsia"/>
          <w:bCs/>
          <w:color w:val="auto"/>
          <w:sz w:val="24"/>
        </w:rPr>
        <w:t>、成交供应商必须在施工过程中注意自身及周边安全，负责施工过程中的所有事故处理和费用，如有对现状有损坏的，需对现状进行修复。</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5</w:t>
      </w:r>
      <w:r>
        <w:rPr>
          <w:rFonts w:ascii="Times New Roman" w:hAnsi="Times New Roman" w:cs="宋体" w:hint="eastAsia"/>
          <w:bCs/>
          <w:color w:val="auto"/>
          <w:sz w:val="24"/>
        </w:rPr>
        <w:t>、成交供应商必须完成以下工作：</w:t>
      </w:r>
      <w:r>
        <w:rPr>
          <w:rFonts w:ascii="Times New Roman" w:hAnsi="Times New Roman" w:cs="宋体" w:hint="eastAsia"/>
          <w:bCs/>
          <w:color w:val="auto"/>
          <w:sz w:val="24"/>
        </w:rPr>
        <w:t>a</w:t>
      </w:r>
      <w:r>
        <w:rPr>
          <w:rFonts w:ascii="Times New Roman" w:hAnsi="Times New Roman" w:cs="宋体" w:hint="eastAsia"/>
          <w:bCs/>
          <w:color w:val="auto"/>
          <w:sz w:val="24"/>
        </w:rPr>
        <w:t>、施工区域内保洁工作（含清理栅栏），</w:t>
      </w:r>
      <w:r>
        <w:rPr>
          <w:rFonts w:ascii="Times New Roman" w:hAnsi="Times New Roman" w:cs="宋体" w:hint="eastAsia"/>
          <w:bCs/>
          <w:color w:val="auto"/>
          <w:sz w:val="24"/>
        </w:rPr>
        <w:t>b</w:t>
      </w:r>
      <w:r>
        <w:rPr>
          <w:rFonts w:ascii="Times New Roman" w:hAnsi="Times New Roman" w:cs="宋体" w:hint="eastAsia"/>
          <w:bCs/>
          <w:color w:val="auto"/>
          <w:sz w:val="24"/>
        </w:rPr>
        <w:t>、保洁标准与施工区域内的原有保洁标准相同；</w:t>
      </w:r>
      <w:r>
        <w:rPr>
          <w:rFonts w:ascii="Times New Roman" w:hAnsi="Times New Roman" w:cs="宋体" w:hint="eastAsia"/>
          <w:bCs/>
          <w:color w:val="auto"/>
          <w:sz w:val="24"/>
        </w:rPr>
        <w:t>c</w:t>
      </w:r>
      <w:r>
        <w:rPr>
          <w:rFonts w:ascii="Times New Roman" w:hAnsi="Times New Roman" w:cs="宋体" w:hint="eastAsia"/>
          <w:bCs/>
          <w:color w:val="auto"/>
          <w:sz w:val="24"/>
        </w:rPr>
        <w:t>、施工区域及周边的恢复工作；</w:t>
      </w:r>
      <w:r>
        <w:rPr>
          <w:rFonts w:ascii="Times New Roman" w:hAnsi="Times New Roman" w:cs="宋体" w:hint="eastAsia"/>
          <w:bCs/>
          <w:color w:val="auto"/>
          <w:sz w:val="24"/>
        </w:rPr>
        <w:t>d</w:t>
      </w:r>
      <w:r>
        <w:rPr>
          <w:rFonts w:ascii="Times New Roman" w:hAnsi="Times New Roman" w:cs="宋体" w:hint="eastAsia"/>
          <w:bCs/>
          <w:color w:val="auto"/>
          <w:sz w:val="24"/>
        </w:rPr>
        <w:t>、设备安</w:t>
      </w:r>
      <w:r>
        <w:rPr>
          <w:rFonts w:ascii="Times New Roman" w:hAnsi="Times New Roman" w:cs="宋体" w:hint="eastAsia"/>
          <w:bCs/>
          <w:color w:val="auto"/>
          <w:sz w:val="24"/>
        </w:rPr>
        <w:lastRenderedPageBreak/>
        <w:t>装完成后的调试工作。上述工作属采购项目范围内。</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6</w:t>
      </w:r>
      <w:r>
        <w:rPr>
          <w:rFonts w:ascii="Times New Roman" w:hAnsi="Times New Roman" w:cs="宋体" w:hint="eastAsia"/>
          <w:bCs/>
          <w:color w:val="auto"/>
          <w:sz w:val="24"/>
        </w:rPr>
        <w:t>、制定施工安全管理机构和安全管理责任制，配备工程建设项目专职安全员，并认真落实各项施工安全管理规定。</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7</w:t>
      </w:r>
      <w:r>
        <w:rPr>
          <w:rFonts w:ascii="Times New Roman" w:hAnsi="Times New Roman" w:cs="宋体" w:hint="eastAsia"/>
          <w:bCs/>
          <w:color w:val="auto"/>
          <w:sz w:val="24"/>
        </w:rPr>
        <w:t>、所有工程建设施工作业人员都要经过安全教育和技术操作培训，特殊工种的作业人员须有相应的技术资质证书。进行电焊、气焊等具有火灾危险作业的人员必须持证上岗，并遵守消防安全操作规程，因违规操作引起的一切后果由成交供应商负责。</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8</w:t>
      </w:r>
      <w:r>
        <w:rPr>
          <w:rFonts w:ascii="Times New Roman" w:hAnsi="Times New Roman" w:cs="宋体" w:hint="eastAsia"/>
          <w:bCs/>
          <w:color w:val="auto"/>
          <w:sz w:val="24"/>
        </w:rPr>
        <w:t>、施工中需要的各种辅助材料</w:t>
      </w:r>
      <w:r>
        <w:rPr>
          <w:rFonts w:ascii="Times New Roman" w:hAnsi="Times New Roman" w:cs="宋体" w:hint="eastAsia"/>
          <w:bCs/>
          <w:color w:val="auto"/>
          <w:sz w:val="24"/>
        </w:rPr>
        <w:t>(</w:t>
      </w:r>
      <w:r>
        <w:rPr>
          <w:rFonts w:ascii="Times New Roman" w:hAnsi="Times New Roman" w:cs="宋体" w:hint="eastAsia"/>
          <w:bCs/>
          <w:color w:val="auto"/>
          <w:sz w:val="24"/>
        </w:rPr>
        <w:t>设备</w:t>
      </w:r>
      <w:r>
        <w:rPr>
          <w:rFonts w:ascii="Times New Roman" w:hAnsi="Times New Roman" w:cs="宋体" w:hint="eastAsia"/>
          <w:bCs/>
          <w:color w:val="auto"/>
          <w:sz w:val="24"/>
        </w:rPr>
        <w:t>)</w:t>
      </w:r>
      <w:r>
        <w:rPr>
          <w:rFonts w:ascii="Times New Roman" w:hAnsi="Times New Roman" w:cs="宋体" w:hint="eastAsia"/>
          <w:bCs/>
          <w:color w:val="auto"/>
          <w:sz w:val="24"/>
        </w:rPr>
        <w:t>要有产品格合证书，辅助设备的安装、使用要符合安全管理规定，并严格执行安全操作规程。</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9</w:t>
      </w:r>
      <w:r>
        <w:rPr>
          <w:rFonts w:ascii="Times New Roman" w:hAnsi="Times New Roman" w:cs="宋体" w:hint="eastAsia"/>
          <w:bCs/>
          <w:color w:val="auto"/>
          <w:sz w:val="24"/>
        </w:rPr>
        <w:t>、对作业现场进行严格安全管理。禁止在施工场所吸烟，禁止在具有火灾、爆炸危险的场所使用明火，因施工等特殊情况需要使用明火作业的，应当按照规定事先办理审批手续，采取相应的消防安全措施。在作业现场进行动火作业的，事前应对现场的可燃物进行清理或隔离，事中应当安排专人进行现场安全管理，事后应对现场进行检查清理。因未按要求落实管理而引起的一切后果由成交供应商承担。</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10</w:t>
      </w:r>
      <w:r>
        <w:rPr>
          <w:rFonts w:ascii="Times New Roman" w:hAnsi="Times New Roman" w:cs="宋体" w:hint="eastAsia"/>
          <w:bCs/>
          <w:color w:val="auto"/>
          <w:sz w:val="24"/>
        </w:rPr>
        <w:t>、成交供应商须接受采购人、监督单位</w:t>
      </w:r>
      <w:r>
        <w:rPr>
          <w:rFonts w:ascii="Times New Roman" w:hAnsi="Times New Roman" w:cs="宋体" w:hint="eastAsia"/>
          <w:bCs/>
          <w:color w:val="auto"/>
          <w:sz w:val="24"/>
        </w:rPr>
        <w:t>(</w:t>
      </w:r>
      <w:r>
        <w:rPr>
          <w:rFonts w:ascii="Times New Roman" w:hAnsi="Times New Roman" w:cs="宋体" w:hint="eastAsia"/>
          <w:bCs/>
          <w:color w:val="auto"/>
          <w:sz w:val="24"/>
        </w:rPr>
        <w:t>如有</w:t>
      </w:r>
      <w:r>
        <w:rPr>
          <w:rFonts w:ascii="Times New Roman" w:hAnsi="Times New Roman" w:cs="宋体" w:hint="eastAsia"/>
          <w:bCs/>
          <w:color w:val="auto"/>
          <w:sz w:val="24"/>
        </w:rPr>
        <w:t>)</w:t>
      </w:r>
      <w:r>
        <w:rPr>
          <w:rFonts w:ascii="Times New Roman" w:hAnsi="Times New Roman" w:cs="宋体" w:hint="eastAsia"/>
          <w:bCs/>
          <w:color w:val="auto"/>
          <w:sz w:val="24"/>
        </w:rPr>
        <w:t>及社会各界对工程建设中安全生产的监督。</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11</w:t>
      </w:r>
      <w:r>
        <w:rPr>
          <w:rFonts w:ascii="Times New Roman" w:hAnsi="Times New Roman" w:cs="宋体" w:hint="eastAsia"/>
          <w:bCs/>
          <w:color w:val="auto"/>
          <w:sz w:val="24"/>
        </w:rPr>
        <w:t>、工程建设施工期间发生任何安全责任事故，由成交供应商承担一切责任。</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12</w:t>
      </w:r>
      <w:r>
        <w:rPr>
          <w:rFonts w:ascii="Times New Roman" w:hAnsi="Times New Roman" w:cs="宋体" w:hint="eastAsia"/>
          <w:bCs/>
          <w:color w:val="auto"/>
          <w:sz w:val="24"/>
        </w:rPr>
        <w:t>、成交供应商确保施工中房屋的安全，禁止破坏支撑整个建筑结构的承重墙体，否则，由此引发的一切安全责任事故及法律后果由成交供应商承担。</w:t>
      </w:r>
    </w:p>
    <w:p w:rsidR="00954877" w:rsidRDefault="00C63D49">
      <w:pPr>
        <w:spacing w:line="440" w:lineRule="exact"/>
        <w:ind w:firstLineChars="200" w:firstLine="489"/>
        <w:rPr>
          <w:rFonts w:cs="宋体"/>
          <w:b/>
          <w:sz w:val="24"/>
        </w:rPr>
      </w:pPr>
      <w:r>
        <w:rPr>
          <w:rFonts w:cs="宋体" w:hint="eastAsia"/>
          <w:b/>
          <w:sz w:val="24"/>
        </w:rPr>
        <w:t>三、质量保证</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、本项目所涉及的设备需为全新的产品（含零部件、配件、工具等），表面无划伤、无碰撞。通过</w:t>
      </w:r>
      <w:r>
        <w:rPr>
          <w:rFonts w:ascii="Times New Roman" w:hAnsi="Times New Roman" w:cs="宋体" w:hint="eastAsia"/>
          <w:bCs/>
          <w:color w:val="auto"/>
          <w:sz w:val="24"/>
        </w:rPr>
        <w:t>3C</w:t>
      </w:r>
      <w:r>
        <w:rPr>
          <w:rFonts w:ascii="Times New Roman" w:hAnsi="Times New Roman" w:cs="宋体" w:hint="eastAsia"/>
          <w:bCs/>
          <w:color w:val="auto"/>
          <w:sz w:val="24"/>
        </w:rPr>
        <w:t>强制性产品认证，并且符合国家有关标准以及该产品的出厂标准（如有）。</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2</w:t>
      </w:r>
      <w:r>
        <w:rPr>
          <w:rFonts w:ascii="Times New Roman" w:hAnsi="Times New Roman" w:cs="宋体" w:hint="eastAsia"/>
          <w:bCs/>
          <w:color w:val="auto"/>
          <w:sz w:val="24"/>
        </w:rPr>
        <w:t>、成交供应商必须按磋商文件用户需求书要求、图纸及工程量清单中列明的材料要求，将选用的材料样板送采购人确认后订货。采购人有权到材料加工企业了解加工能力和产品质量，成交供应商须给予配合。</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3</w:t>
      </w:r>
      <w:r>
        <w:rPr>
          <w:rFonts w:ascii="Times New Roman" w:hAnsi="Times New Roman" w:cs="宋体" w:hint="eastAsia"/>
          <w:bCs/>
          <w:color w:val="auto"/>
          <w:sz w:val="24"/>
        </w:rPr>
        <w:t>、成交供应商购买的材料、设备必须符合设计、规范和磋商文件工程量清单要求。采购人可随时对成交供应商所购买的材料、设备进行监督、检查。</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4</w:t>
      </w:r>
      <w:r>
        <w:rPr>
          <w:rFonts w:ascii="Times New Roman" w:hAnsi="Times New Roman" w:cs="宋体" w:hint="eastAsia"/>
          <w:bCs/>
          <w:color w:val="auto"/>
          <w:sz w:val="24"/>
        </w:rPr>
        <w:t>、成交供应商必须按磋商文件和施工技术标准要求施工，不得擅自修改工程设计，不得偷工减料。</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5</w:t>
      </w:r>
      <w:r>
        <w:rPr>
          <w:rFonts w:ascii="Times New Roman" w:hAnsi="Times New Roman" w:cs="宋体" w:hint="eastAsia"/>
          <w:bCs/>
          <w:color w:val="auto"/>
          <w:sz w:val="24"/>
        </w:rPr>
        <w:t>、成交供应商应建立并实施符合项目各项要求的质量管理体系，如因质量问题或成交供应商自身管理原因使得对应类型项目工作受到影响或造成责任事故的，所有责任</w:t>
      </w:r>
      <w:r>
        <w:rPr>
          <w:rFonts w:ascii="Times New Roman" w:hAnsi="Times New Roman" w:cs="宋体" w:hint="eastAsia"/>
          <w:bCs/>
          <w:color w:val="auto"/>
          <w:sz w:val="24"/>
        </w:rPr>
        <w:lastRenderedPageBreak/>
        <w:t>一概由成交供应商承担。</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6</w:t>
      </w:r>
      <w:r>
        <w:rPr>
          <w:rFonts w:ascii="Times New Roman" w:hAnsi="Times New Roman" w:cs="宋体" w:hint="eastAsia"/>
          <w:bCs/>
          <w:color w:val="auto"/>
          <w:sz w:val="24"/>
        </w:rPr>
        <w:t>、采购人代表有权在工作时间内进入成交供应商的工作地点，对其工作实行与合同有关的质保监查。</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7</w:t>
      </w:r>
      <w:r>
        <w:rPr>
          <w:rFonts w:ascii="Times New Roman" w:hAnsi="Times New Roman" w:cs="宋体" w:hint="eastAsia"/>
          <w:bCs/>
          <w:color w:val="auto"/>
          <w:sz w:val="24"/>
        </w:rPr>
        <w:t>、按照施工要求及国家相关施工及验收规范进行项目验收，达到合格标准。</w:t>
      </w:r>
    </w:p>
    <w:p w:rsidR="00954877" w:rsidRDefault="00C63D49">
      <w:pPr>
        <w:spacing w:line="440" w:lineRule="exact"/>
        <w:ind w:firstLineChars="200" w:firstLine="489"/>
        <w:rPr>
          <w:rFonts w:cs="宋体"/>
          <w:b/>
          <w:sz w:val="24"/>
        </w:rPr>
      </w:pPr>
      <w:r>
        <w:rPr>
          <w:rFonts w:cs="宋体" w:hint="eastAsia"/>
          <w:b/>
          <w:sz w:val="24"/>
        </w:rPr>
        <w:t>四、竣工验收方法及标准</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、按照国家相关规范进行项目验收，达到合格标准，并以采购人及相关部门（如有）确认的竣工验收报告为准。</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2</w:t>
      </w:r>
      <w:r>
        <w:rPr>
          <w:rFonts w:ascii="Times New Roman" w:hAnsi="Times New Roman" w:cs="宋体" w:hint="eastAsia"/>
          <w:bCs/>
          <w:color w:val="auto"/>
          <w:sz w:val="24"/>
        </w:rPr>
        <w:t>、合同工程完工后</w:t>
      </w:r>
      <w:r>
        <w:rPr>
          <w:rFonts w:ascii="Times New Roman" w:hAnsi="Times New Roman" w:cs="宋体" w:hint="eastAsia"/>
          <w:bCs/>
          <w:color w:val="auto"/>
          <w:sz w:val="24"/>
        </w:rPr>
        <w:t>7</w:t>
      </w:r>
      <w:r>
        <w:rPr>
          <w:rFonts w:ascii="Times New Roman" w:hAnsi="Times New Roman" w:cs="宋体" w:hint="eastAsia"/>
          <w:bCs/>
          <w:color w:val="auto"/>
          <w:sz w:val="24"/>
        </w:rPr>
        <w:t>天内，由采购人按</w:t>
      </w:r>
      <w:r>
        <w:rPr>
          <w:rFonts w:ascii="Times New Roman" w:hAnsi="Times New Roman" w:cs="宋体"/>
          <w:bCs/>
          <w:color w:val="auto"/>
          <w:sz w:val="24"/>
        </w:rPr>
        <w:t>验收规范</w:t>
      </w:r>
      <w:r>
        <w:rPr>
          <w:rFonts w:ascii="Times New Roman" w:hAnsi="Times New Roman" w:cs="宋体" w:hint="eastAsia"/>
          <w:bCs/>
          <w:color w:val="auto"/>
          <w:sz w:val="24"/>
        </w:rPr>
        <w:t>组织工程验收。</w:t>
      </w:r>
      <w:r>
        <w:rPr>
          <w:rFonts w:ascii="Times New Roman" w:hAnsi="Times New Roman" w:cs="宋体"/>
          <w:bCs/>
          <w:color w:val="auto"/>
          <w:sz w:val="24"/>
        </w:rPr>
        <w:t>工程质量标准：达到</w:t>
      </w:r>
      <w:r>
        <w:rPr>
          <w:rFonts w:ascii="Times New Roman" w:hAnsi="Times New Roman" w:cs="宋体" w:hint="eastAsia"/>
          <w:bCs/>
          <w:color w:val="auto"/>
          <w:sz w:val="24"/>
        </w:rPr>
        <w:t>设计要求、</w:t>
      </w:r>
      <w:r>
        <w:rPr>
          <w:rFonts w:ascii="Times New Roman" w:hAnsi="Times New Roman" w:cs="宋体"/>
          <w:bCs/>
          <w:color w:val="auto"/>
          <w:sz w:val="24"/>
        </w:rPr>
        <w:t>国家</w:t>
      </w:r>
      <w:r>
        <w:rPr>
          <w:rFonts w:ascii="Times New Roman" w:hAnsi="Times New Roman" w:cs="宋体" w:hint="eastAsia"/>
          <w:bCs/>
          <w:color w:val="auto"/>
          <w:sz w:val="24"/>
        </w:rPr>
        <w:t>或地方</w:t>
      </w:r>
      <w:r>
        <w:rPr>
          <w:rFonts w:ascii="Times New Roman" w:hAnsi="Times New Roman" w:cs="宋体"/>
          <w:bCs/>
          <w:color w:val="auto"/>
          <w:sz w:val="24"/>
        </w:rPr>
        <w:t>现行验收规范的合格等级，并通过</w:t>
      </w:r>
      <w:r>
        <w:rPr>
          <w:rFonts w:ascii="Times New Roman" w:hAnsi="Times New Roman" w:cs="宋体" w:hint="eastAsia"/>
          <w:bCs/>
          <w:color w:val="auto"/>
          <w:sz w:val="24"/>
        </w:rPr>
        <w:t>采购人</w:t>
      </w:r>
      <w:r>
        <w:rPr>
          <w:rFonts w:ascii="Times New Roman" w:hAnsi="Times New Roman" w:cs="宋体"/>
          <w:bCs/>
          <w:color w:val="auto"/>
          <w:sz w:val="24"/>
        </w:rPr>
        <w:t>验收，如有相关合格报告，须取得报告为准。</w:t>
      </w:r>
      <w:r>
        <w:rPr>
          <w:rFonts w:ascii="Times New Roman" w:hAnsi="Times New Roman" w:cs="宋体" w:hint="eastAsia"/>
          <w:bCs/>
          <w:color w:val="auto"/>
          <w:sz w:val="24"/>
        </w:rPr>
        <w:t>如验收不合格，成交供应商负责返工或修复至质量合格为止。</w:t>
      </w:r>
    </w:p>
    <w:p w:rsidR="00954877" w:rsidRDefault="00C63D49">
      <w:pPr>
        <w:pStyle w:val="ad"/>
        <w:spacing w:line="440" w:lineRule="exact"/>
        <w:ind w:firstLineChars="200" w:firstLine="489"/>
        <w:rPr>
          <w:rFonts w:ascii="Times New Roman" w:hAnsi="Times New Roman" w:cs="宋体"/>
          <w:b/>
          <w:color w:val="auto"/>
          <w:sz w:val="24"/>
        </w:rPr>
      </w:pPr>
      <w:r>
        <w:rPr>
          <w:rFonts w:ascii="Times New Roman" w:hAnsi="Times New Roman" w:cs="宋体" w:hint="eastAsia"/>
          <w:b/>
          <w:color w:val="auto"/>
          <w:sz w:val="24"/>
        </w:rPr>
        <w:t>五、工程量清单</w:t>
      </w:r>
    </w:p>
    <w:p w:rsidR="00954877" w:rsidRDefault="00C63D49">
      <w:pPr>
        <w:pStyle w:val="ad"/>
        <w:spacing w:line="440" w:lineRule="exact"/>
        <w:ind w:firstLineChars="200" w:firstLine="489"/>
        <w:jc w:val="center"/>
        <w:rPr>
          <w:rFonts w:ascii="Times New Roman" w:hAnsi="Times New Roman" w:cs="宋体"/>
          <w:b/>
          <w:color w:val="auto"/>
          <w:sz w:val="24"/>
        </w:rPr>
      </w:pPr>
      <w:r>
        <w:rPr>
          <w:rFonts w:ascii="Times New Roman" w:hAnsi="Times New Roman" w:cs="宋体" w:hint="eastAsia"/>
          <w:b/>
          <w:color w:val="auto"/>
          <w:sz w:val="24"/>
        </w:rPr>
        <w:t>装饰工程工程量清单</w:t>
      </w:r>
    </w:p>
    <w:tbl>
      <w:tblPr>
        <w:tblW w:w="9106" w:type="dxa"/>
        <w:tblInd w:w="98" w:type="dxa"/>
        <w:tblLook w:val="04A0" w:firstRow="1" w:lastRow="0" w:firstColumn="1" w:lastColumn="0" w:noHBand="0" w:noVBand="1"/>
      </w:tblPr>
      <w:tblGrid>
        <w:gridCol w:w="760"/>
        <w:gridCol w:w="2085"/>
        <w:gridCol w:w="4218"/>
        <w:gridCol w:w="1083"/>
        <w:gridCol w:w="960"/>
      </w:tblGrid>
      <w:tr w:rsidR="00954877">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2085"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项目名称</w:t>
            </w:r>
          </w:p>
        </w:tc>
        <w:tc>
          <w:tcPr>
            <w:tcW w:w="4218"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项目特征描述</w:t>
            </w:r>
          </w:p>
        </w:tc>
        <w:tc>
          <w:tcPr>
            <w:tcW w:w="10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计量</w:t>
            </w:r>
            <w:r>
              <w:rPr>
                <w:rFonts w:ascii="宋体" w:hAnsi="宋体" w:cs="宋体" w:hint="eastAsia"/>
                <w:b/>
                <w:bCs/>
                <w:kern w:val="0"/>
                <w:sz w:val="18"/>
                <w:szCs w:val="18"/>
                <w:lang w:bidi="ar"/>
              </w:rPr>
              <w:br/>
              <w:t>单位</w:t>
            </w:r>
          </w:p>
        </w:tc>
        <w:tc>
          <w:tcPr>
            <w:tcW w:w="96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工程量</w:t>
            </w:r>
          </w:p>
        </w:tc>
      </w:tr>
      <w:tr w:rsidR="00954877">
        <w:trPr>
          <w:trHeight w:val="360"/>
        </w:trPr>
        <w:tc>
          <w:tcPr>
            <w:tcW w:w="760" w:type="dxa"/>
            <w:vMerge/>
            <w:tcBorders>
              <w:left w:val="single" w:sz="8" w:space="0" w:color="000000"/>
              <w:right w:val="single" w:sz="4" w:space="0" w:color="000000"/>
            </w:tcBorders>
            <w:shd w:val="clear" w:color="FFFFFF" w:fill="FFFFFF"/>
            <w:vAlign w:val="center"/>
          </w:tcPr>
          <w:p w:rsidR="00954877" w:rsidRDefault="00954877">
            <w:pPr>
              <w:widowControl/>
              <w:jc w:val="center"/>
              <w:textAlignment w:val="center"/>
              <w:rPr>
                <w:rFonts w:ascii="宋体" w:hAnsi="宋体" w:cs="宋体"/>
                <w:kern w:val="0"/>
                <w:sz w:val="18"/>
                <w:szCs w:val="18"/>
                <w:lang w:bidi="ar"/>
              </w:rPr>
            </w:pPr>
          </w:p>
        </w:tc>
        <w:tc>
          <w:tcPr>
            <w:tcW w:w="2085" w:type="dxa"/>
            <w:vMerge/>
            <w:tcBorders>
              <w:left w:val="single" w:sz="4" w:space="0" w:color="000000"/>
              <w:right w:val="single" w:sz="4" w:space="0" w:color="000000"/>
            </w:tcBorders>
            <w:shd w:val="clear" w:color="FFFFFF" w:fill="FFFFFF"/>
            <w:vAlign w:val="center"/>
          </w:tcPr>
          <w:p w:rsidR="00954877" w:rsidRDefault="00954877">
            <w:pPr>
              <w:widowControl/>
              <w:jc w:val="center"/>
              <w:textAlignment w:val="center"/>
              <w:rPr>
                <w:rFonts w:ascii="宋体" w:hAnsi="宋体" w:cs="宋体"/>
                <w:kern w:val="0"/>
                <w:sz w:val="18"/>
                <w:szCs w:val="18"/>
                <w:lang w:bidi="ar"/>
              </w:rPr>
            </w:pPr>
          </w:p>
        </w:tc>
        <w:tc>
          <w:tcPr>
            <w:tcW w:w="4218" w:type="dxa"/>
            <w:vMerge/>
            <w:tcBorders>
              <w:left w:val="single" w:sz="4" w:space="0" w:color="000000"/>
              <w:right w:val="single" w:sz="4" w:space="0" w:color="000000"/>
            </w:tcBorders>
            <w:shd w:val="clear" w:color="FFFFFF" w:fill="FFFFFF"/>
            <w:vAlign w:val="center"/>
          </w:tcPr>
          <w:p w:rsidR="00954877" w:rsidRDefault="00954877">
            <w:pPr>
              <w:widowControl/>
              <w:jc w:val="center"/>
              <w:textAlignment w:val="center"/>
              <w:rPr>
                <w:rFonts w:ascii="宋体" w:hAnsi="宋体" w:cs="宋体"/>
                <w:kern w:val="0"/>
                <w:sz w:val="18"/>
                <w:szCs w:val="18"/>
                <w:lang w:bidi="ar"/>
              </w:rPr>
            </w:pPr>
          </w:p>
        </w:tc>
        <w:tc>
          <w:tcPr>
            <w:tcW w:w="1083" w:type="dxa"/>
            <w:vMerge/>
            <w:tcBorders>
              <w:left w:val="single" w:sz="4" w:space="0" w:color="000000"/>
              <w:right w:val="single" w:sz="4" w:space="0" w:color="000000"/>
            </w:tcBorders>
            <w:shd w:val="clear" w:color="FFFFFF" w:fill="FFFFFF"/>
            <w:vAlign w:val="center"/>
          </w:tcPr>
          <w:p w:rsidR="00954877" w:rsidRDefault="00954877">
            <w:pPr>
              <w:widowControl/>
              <w:jc w:val="center"/>
              <w:textAlignment w:val="center"/>
              <w:rPr>
                <w:rFonts w:ascii="宋体" w:hAnsi="宋体" w:cs="宋体"/>
                <w:kern w:val="0"/>
                <w:sz w:val="18"/>
                <w:szCs w:val="18"/>
                <w:lang w:bidi="ar"/>
              </w:rPr>
            </w:pPr>
          </w:p>
        </w:tc>
        <w:tc>
          <w:tcPr>
            <w:tcW w:w="960" w:type="dxa"/>
            <w:vMerge/>
            <w:tcBorders>
              <w:left w:val="single" w:sz="4" w:space="0" w:color="000000"/>
              <w:right w:val="single" w:sz="4" w:space="0" w:color="000000"/>
            </w:tcBorders>
            <w:shd w:val="clear" w:color="FFFFFF" w:fill="FFFFFF"/>
            <w:vAlign w:val="center"/>
          </w:tcPr>
          <w:p w:rsidR="00954877" w:rsidRDefault="00954877">
            <w:pPr>
              <w:widowControl/>
              <w:jc w:val="center"/>
              <w:textAlignment w:val="center"/>
              <w:rPr>
                <w:rFonts w:ascii="宋体" w:hAnsi="宋体" w:cs="宋体"/>
                <w:kern w:val="0"/>
                <w:sz w:val="18"/>
                <w:szCs w:val="18"/>
                <w:lang w:bidi="ar"/>
              </w:rPr>
            </w:pPr>
          </w:p>
        </w:tc>
      </w:tr>
      <w:tr w:rsidR="00954877">
        <w:trPr>
          <w:trHeight w:val="360"/>
        </w:trPr>
        <w:tc>
          <w:tcPr>
            <w:tcW w:w="760"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2085"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4218"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08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96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r>
      <w:tr w:rsidR="00954877">
        <w:trPr>
          <w:trHeight w:val="360"/>
        </w:trPr>
        <w:tc>
          <w:tcPr>
            <w:tcW w:w="9106" w:type="dxa"/>
            <w:gridSpan w:val="5"/>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C63D49">
            <w:pPr>
              <w:jc w:val="center"/>
              <w:rPr>
                <w:rFonts w:ascii="宋体" w:hAnsi="宋体" w:cs="宋体"/>
                <w:sz w:val="18"/>
                <w:szCs w:val="18"/>
              </w:rPr>
            </w:pPr>
            <w:r>
              <w:rPr>
                <w:rFonts w:ascii="宋体" w:hAnsi="宋体" w:cs="宋体" w:hint="eastAsia"/>
                <w:b/>
                <w:bCs/>
                <w:sz w:val="18"/>
                <w:szCs w:val="18"/>
              </w:rPr>
              <w:t>装饰工程</w:t>
            </w:r>
          </w:p>
        </w:tc>
      </w:tr>
      <w:tr w:rsidR="00954877">
        <w:trPr>
          <w:trHeight w:val="118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自流坪楼地面</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1.找平层砂浆配合比、厚度:20厚C25细石混凝土找平</w:t>
            </w:r>
            <w:r>
              <w:rPr>
                <w:rFonts w:ascii="宋体" w:hAnsi="宋体" w:cs="宋体" w:hint="eastAsia"/>
                <w:kern w:val="0"/>
                <w:sz w:val="18"/>
                <w:szCs w:val="18"/>
                <w:lang w:bidi="ar"/>
              </w:rPr>
              <w:br/>
              <w:t>2.界面剂材料种类:自流平界面剂</w:t>
            </w:r>
            <w:r>
              <w:rPr>
                <w:rFonts w:ascii="宋体" w:hAnsi="宋体" w:cs="宋体" w:hint="eastAsia"/>
                <w:kern w:val="0"/>
                <w:sz w:val="18"/>
                <w:szCs w:val="18"/>
                <w:lang w:bidi="ar"/>
              </w:rPr>
              <w:br/>
              <w:t>3.面漆材料种类、厚度:5mm厚水泥基自流平砂浆</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145.17</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橡胶板楼地面</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1.粘结层厚度、材料种类:专用地板胶粘剂</w:t>
            </w:r>
            <w:r>
              <w:rPr>
                <w:rFonts w:ascii="宋体" w:hAnsi="宋体" w:cs="宋体" w:hint="eastAsia"/>
                <w:kern w:val="0"/>
                <w:sz w:val="18"/>
                <w:szCs w:val="18"/>
                <w:lang w:bidi="ar"/>
              </w:rPr>
              <w:br/>
              <w:t>2.面层材料品种、规格、颜色:5mm仿木地胶卷材</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145.17</w:t>
            </w:r>
          </w:p>
        </w:tc>
      </w:tr>
      <w:tr w:rsidR="00954877">
        <w:trPr>
          <w:trHeight w:val="16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门槛石</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1.结合层厚度、砂浆配合比:20厚1:3干硬性水泥砂浆结合层,表面撒水泥粉</w:t>
            </w:r>
            <w:r>
              <w:rPr>
                <w:rFonts w:ascii="宋体" w:hAnsi="宋体" w:cs="宋体" w:hint="eastAsia"/>
                <w:kern w:val="0"/>
                <w:sz w:val="18"/>
                <w:szCs w:val="18"/>
                <w:lang w:bidi="ar"/>
              </w:rPr>
              <w:br/>
              <w:t>2.面层材料品种、规格、颜色:20mm厚英国棕大理石</w:t>
            </w:r>
            <w:r>
              <w:rPr>
                <w:rFonts w:ascii="宋体" w:hAnsi="宋体" w:cs="宋体" w:hint="eastAsia"/>
                <w:kern w:val="0"/>
                <w:sz w:val="18"/>
                <w:szCs w:val="18"/>
                <w:lang w:bidi="ar"/>
              </w:rPr>
              <w:br/>
              <w:t>3.嵌缝材料种类:5mm厚金属条收边，大理石擦缝剂(同石材色)</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2.92</w:t>
            </w:r>
          </w:p>
        </w:tc>
      </w:tr>
      <w:tr w:rsidR="00954877">
        <w:trPr>
          <w:trHeight w:val="1185"/>
        </w:trPr>
        <w:tc>
          <w:tcPr>
            <w:tcW w:w="760" w:type="dxa"/>
            <w:tcBorders>
              <w:top w:val="nil"/>
              <w:left w:val="single" w:sz="8" w:space="0" w:color="000000"/>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2085"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金属踢脚线</w:t>
            </w:r>
          </w:p>
        </w:tc>
        <w:tc>
          <w:tcPr>
            <w:tcW w:w="4218"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1.踢脚线高度:50mm</w:t>
            </w:r>
            <w:r>
              <w:rPr>
                <w:rFonts w:ascii="宋体" w:hAnsi="宋体" w:cs="宋体" w:hint="eastAsia"/>
                <w:kern w:val="0"/>
                <w:sz w:val="18"/>
                <w:szCs w:val="18"/>
                <w:lang w:bidi="ar"/>
              </w:rPr>
              <w:br/>
              <w:t>2.基层材料种类、规格:12厚(E0级）夹板</w:t>
            </w:r>
            <w:r>
              <w:rPr>
                <w:rFonts w:ascii="宋体" w:hAnsi="宋体" w:cs="宋体" w:hint="eastAsia"/>
                <w:kern w:val="0"/>
                <w:sz w:val="18"/>
                <w:szCs w:val="18"/>
                <w:lang w:bidi="ar"/>
              </w:rPr>
              <w:br/>
              <w:t>3.面层材料品种、规格、颜色:1mm不锈钢板（MT-01）</w:t>
            </w:r>
          </w:p>
        </w:tc>
        <w:tc>
          <w:tcPr>
            <w:tcW w:w="1083" w:type="dxa"/>
            <w:tcBorders>
              <w:top w:val="nil"/>
              <w:left w:val="nil"/>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960" w:type="dxa"/>
            <w:tcBorders>
              <w:top w:val="nil"/>
              <w:left w:val="nil"/>
              <w:bottom w:val="single" w:sz="4" w:space="0" w:color="auto"/>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69.00</w:t>
            </w:r>
          </w:p>
        </w:tc>
      </w:tr>
      <w:tr w:rsidR="00954877">
        <w:trPr>
          <w:trHeight w:val="1635"/>
        </w:trPr>
        <w:tc>
          <w:tcPr>
            <w:tcW w:w="7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2085"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新建轻钢龙骨墙 双面</w:t>
            </w:r>
          </w:p>
        </w:tc>
        <w:tc>
          <w:tcPr>
            <w:tcW w:w="4218"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1.骨架、边框材料种类、规格:40*80*1mm镀锌方通纵横间距500MM</w:t>
            </w:r>
            <w:r>
              <w:rPr>
                <w:rFonts w:ascii="宋体" w:hAnsi="宋体" w:cs="宋体" w:hint="eastAsia"/>
                <w:kern w:val="0"/>
                <w:sz w:val="18"/>
                <w:szCs w:val="18"/>
                <w:lang w:bidi="ar"/>
              </w:rPr>
              <w:br/>
              <w:t>2.基层板:18mm(E0级）环保夹板</w:t>
            </w:r>
            <w:r>
              <w:rPr>
                <w:rFonts w:ascii="宋体" w:hAnsi="宋体" w:cs="宋体" w:hint="eastAsia"/>
                <w:kern w:val="0"/>
                <w:sz w:val="18"/>
                <w:szCs w:val="18"/>
                <w:lang w:bidi="ar"/>
              </w:rPr>
              <w:br/>
              <w:t>3.面层板:12厚防潮石膏板</w:t>
            </w:r>
            <w:r>
              <w:rPr>
                <w:rFonts w:ascii="宋体" w:hAnsi="宋体" w:cs="宋体" w:hint="eastAsia"/>
                <w:kern w:val="0"/>
                <w:sz w:val="18"/>
                <w:szCs w:val="18"/>
                <w:lang w:bidi="ar"/>
              </w:rPr>
              <w:br/>
              <w:t>4.嵌缝、塞口材料品种:满填隔音棉(密度:48kg/m3)</w:t>
            </w: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43.92</w:t>
            </w:r>
          </w:p>
        </w:tc>
      </w:tr>
      <w:tr w:rsidR="00954877">
        <w:trPr>
          <w:trHeight w:val="1635"/>
        </w:trPr>
        <w:tc>
          <w:tcPr>
            <w:tcW w:w="7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6</w:t>
            </w:r>
          </w:p>
        </w:tc>
        <w:tc>
          <w:tcPr>
            <w:tcW w:w="2085"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新建轻钢龙骨墙 单面</w:t>
            </w:r>
          </w:p>
        </w:tc>
        <w:tc>
          <w:tcPr>
            <w:tcW w:w="4218"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1.骨架、边框材料种类、规格:40*80*1mm镀锌方通纵横间距500MM</w:t>
            </w:r>
            <w:r>
              <w:rPr>
                <w:rFonts w:ascii="宋体" w:hAnsi="宋体" w:cs="宋体" w:hint="eastAsia"/>
                <w:kern w:val="0"/>
                <w:sz w:val="18"/>
                <w:szCs w:val="18"/>
                <w:lang w:bidi="ar"/>
              </w:rPr>
              <w:br/>
              <w:t>2.基层板:15mm(E0级）环保夹板</w:t>
            </w:r>
            <w:r>
              <w:rPr>
                <w:rFonts w:ascii="宋体" w:hAnsi="宋体" w:cs="宋体" w:hint="eastAsia"/>
                <w:kern w:val="0"/>
                <w:sz w:val="18"/>
                <w:szCs w:val="18"/>
                <w:lang w:bidi="ar"/>
              </w:rPr>
              <w:br/>
              <w:t>3.面层板:12厚防潮石膏板</w:t>
            </w:r>
            <w:r>
              <w:rPr>
                <w:rFonts w:ascii="宋体" w:hAnsi="宋体" w:cs="宋体" w:hint="eastAsia"/>
                <w:kern w:val="0"/>
                <w:sz w:val="18"/>
                <w:szCs w:val="18"/>
                <w:lang w:bidi="ar"/>
              </w:rPr>
              <w:br/>
              <w:t>4.嵌缝、塞口材料品种:满填隔音棉(密度:48kg/m3)</w:t>
            </w: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286.35</w:t>
            </w:r>
          </w:p>
        </w:tc>
      </w:tr>
      <w:tr w:rsidR="00954877">
        <w:trPr>
          <w:trHeight w:val="960"/>
        </w:trPr>
        <w:tc>
          <w:tcPr>
            <w:tcW w:w="76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2085"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墙面装饰板</w:t>
            </w:r>
          </w:p>
        </w:tc>
        <w:tc>
          <w:tcPr>
            <w:tcW w:w="4218"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1.龙骨材料种类、规格、中距:25*50mm钢架，间距300mm</w:t>
            </w:r>
            <w:r>
              <w:rPr>
                <w:rFonts w:ascii="宋体" w:hAnsi="宋体" w:cs="宋体" w:hint="eastAsia"/>
                <w:kern w:val="0"/>
                <w:sz w:val="18"/>
                <w:szCs w:val="18"/>
                <w:lang w:bidi="ar"/>
              </w:rPr>
              <w:br/>
              <w:t>2.面层材料品种、规格、颜色:3mm铝板（氟碳面）</w:t>
            </w:r>
          </w:p>
        </w:tc>
        <w:tc>
          <w:tcPr>
            <w:tcW w:w="1083"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10.60</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墙面装饰板</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1.龙骨材料种类、规格、中距:25*50mm钢架，间距300mm</w:t>
            </w:r>
            <w:r>
              <w:rPr>
                <w:rFonts w:ascii="宋体" w:hAnsi="宋体" w:cs="宋体" w:hint="eastAsia"/>
                <w:kern w:val="0"/>
                <w:sz w:val="18"/>
                <w:szCs w:val="18"/>
                <w:lang w:bidi="ar"/>
              </w:rPr>
              <w:br/>
              <w:t>2.面层材料品种、规格、颜色:SF-06 格栅铝板（3mm）</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3.20</w:t>
            </w:r>
          </w:p>
        </w:tc>
      </w:tr>
      <w:tr w:rsidR="00954877">
        <w:trPr>
          <w:trHeight w:val="18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墙面装饰板</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1.部位:喷绘海报</w:t>
            </w:r>
            <w:r>
              <w:rPr>
                <w:rFonts w:ascii="宋体" w:hAnsi="宋体" w:cs="宋体" w:hint="eastAsia"/>
                <w:kern w:val="0"/>
                <w:sz w:val="18"/>
                <w:szCs w:val="18"/>
                <w:lang w:bidi="ar"/>
              </w:rPr>
              <w:br/>
              <w:t>2.龙骨材料种类、规格、中距:40*80*1mm镀锌方通纵横间距500MM</w:t>
            </w:r>
            <w:r>
              <w:rPr>
                <w:rFonts w:ascii="宋体" w:hAnsi="宋体" w:cs="宋体" w:hint="eastAsia"/>
                <w:kern w:val="0"/>
                <w:sz w:val="18"/>
                <w:szCs w:val="18"/>
                <w:lang w:bidi="ar"/>
              </w:rPr>
              <w:br/>
              <w:t>3.基层材料种类:15厚(E0级）环保夹板</w:t>
            </w:r>
            <w:r>
              <w:rPr>
                <w:rFonts w:ascii="宋体" w:hAnsi="宋体" w:cs="宋体" w:hint="eastAsia"/>
                <w:kern w:val="0"/>
                <w:sz w:val="18"/>
                <w:szCs w:val="18"/>
                <w:lang w:bidi="ar"/>
              </w:rPr>
              <w:br/>
              <w:t>4.面层材料种类:5mm厚铝塑板</w:t>
            </w:r>
            <w:r>
              <w:rPr>
                <w:rFonts w:ascii="宋体" w:hAnsi="宋体" w:cs="宋体" w:hint="eastAsia"/>
                <w:kern w:val="0"/>
                <w:sz w:val="18"/>
                <w:szCs w:val="18"/>
                <w:lang w:bidi="ar"/>
              </w:rPr>
              <w:br/>
              <w:t>5.1mm不锈钢包边</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112.335</w:t>
            </w:r>
          </w:p>
        </w:tc>
      </w:tr>
      <w:tr w:rsidR="00954877">
        <w:trPr>
          <w:trHeight w:val="16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墙面刮腻子</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1.刷界面剂</w:t>
            </w:r>
            <w:r>
              <w:rPr>
                <w:rFonts w:ascii="宋体" w:hAnsi="宋体" w:cs="宋体" w:hint="eastAsia"/>
                <w:kern w:val="0"/>
                <w:sz w:val="18"/>
                <w:szCs w:val="18"/>
                <w:lang w:bidi="ar"/>
              </w:rPr>
              <w:br/>
              <w:t>2.扎缝补钉眼</w:t>
            </w:r>
            <w:r>
              <w:rPr>
                <w:rFonts w:ascii="宋体" w:hAnsi="宋体" w:cs="宋体" w:hint="eastAsia"/>
                <w:kern w:val="0"/>
                <w:sz w:val="18"/>
                <w:szCs w:val="18"/>
                <w:lang w:bidi="ar"/>
              </w:rPr>
              <w:br/>
              <w:t>3.贴挂耐碱网格布</w:t>
            </w:r>
            <w:r>
              <w:rPr>
                <w:rFonts w:ascii="宋体" w:hAnsi="宋体" w:cs="宋体" w:hint="eastAsia"/>
                <w:kern w:val="0"/>
                <w:sz w:val="18"/>
                <w:szCs w:val="18"/>
                <w:lang w:bidi="ar"/>
              </w:rPr>
              <w:br/>
              <w:t>4.加贴玻纤网格布</w:t>
            </w:r>
            <w:r>
              <w:rPr>
                <w:rFonts w:ascii="宋体" w:hAnsi="宋体" w:cs="宋体" w:hint="eastAsia"/>
                <w:kern w:val="0"/>
                <w:sz w:val="18"/>
                <w:szCs w:val="18"/>
                <w:lang w:bidi="ar"/>
              </w:rPr>
              <w:br/>
              <w:t xml:space="preserve">5.刮耐水腻子找平三遍 </w:t>
            </w:r>
            <w:r>
              <w:rPr>
                <w:rFonts w:ascii="宋体" w:hAnsi="宋体" w:cs="宋体" w:hint="eastAsia"/>
                <w:kern w:val="0"/>
                <w:sz w:val="18"/>
                <w:szCs w:val="18"/>
                <w:lang w:bidi="ar"/>
              </w:rPr>
              <w:br/>
              <w:t>6.打磨</w:t>
            </w:r>
            <w:r>
              <w:rPr>
                <w:rFonts w:ascii="宋体" w:hAnsi="宋体" w:cs="宋体" w:hint="eastAsia"/>
                <w:kern w:val="0"/>
                <w:sz w:val="18"/>
                <w:szCs w:val="18"/>
                <w:lang w:bidi="ar"/>
              </w:rPr>
              <w:br/>
              <w:t>7.面涂基膜</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248.67</w:t>
            </w:r>
          </w:p>
        </w:tc>
      </w:tr>
      <w:tr w:rsidR="00954877">
        <w:trPr>
          <w:trHeight w:val="118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微水泥墙面</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1.刮腻子三遍 </w:t>
            </w:r>
            <w:r>
              <w:rPr>
                <w:rFonts w:ascii="宋体" w:hAnsi="宋体" w:cs="宋体" w:hint="eastAsia"/>
                <w:kern w:val="0"/>
                <w:sz w:val="18"/>
                <w:szCs w:val="18"/>
                <w:lang w:bidi="ar"/>
              </w:rPr>
              <w:br/>
              <w:t>2.微水泥专用底漆</w:t>
            </w:r>
            <w:r>
              <w:rPr>
                <w:rFonts w:ascii="宋体" w:hAnsi="宋体" w:cs="宋体" w:hint="eastAsia"/>
                <w:kern w:val="0"/>
                <w:sz w:val="18"/>
                <w:szCs w:val="18"/>
                <w:lang w:bidi="ar"/>
              </w:rPr>
              <w:br/>
              <w:t>3.批涂微水泥中砂</w:t>
            </w:r>
            <w:r>
              <w:rPr>
                <w:rFonts w:ascii="宋体" w:hAnsi="宋体" w:cs="宋体" w:hint="eastAsia"/>
                <w:kern w:val="0"/>
                <w:sz w:val="18"/>
                <w:szCs w:val="18"/>
                <w:lang w:bidi="ar"/>
              </w:rPr>
              <w:br/>
              <w:t>4.微水泥专用面漆</w:t>
            </w:r>
            <w:r>
              <w:rPr>
                <w:rFonts w:ascii="宋体" w:hAnsi="宋体" w:cs="宋体" w:hint="eastAsia"/>
                <w:kern w:val="0"/>
                <w:sz w:val="18"/>
                <w:szCs w:val="18"/>
                <w:lang w:bidi="ar"/>
              </w:rPr>
              <w:br/>
              <w:t>5.双组份罩面一遍</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248.67</w:t>
            </w:r>
          </w:p>
        </w:tc>
      </w:tr>
      <w:tr w:rsidR="00954877">
        <w:trPr>
          <w:trHeight w:val="16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吊顶天棚 平级</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1.吊顶形式、吊杆规格、高度:平吊顶</w:t>
            </w:r>
            <w:r>
              <w:rPr>
                <w:rFonts w:ascii="宋体" w:hAnsi="宋体" w:cs="宋体" w:hint="eastAsia"/>
                <w:kern w:val="0"/>
                <w:sz w:val="18"/>
                <w:szCs w:val="18"/>
                <w:lang w:bidi="ar"/>
              </w:rPr>
              <w:br/>
              <w:t>2.龙骨材料种类、规格、中距:U型轻钢龙骨 主骨间距不大于900mm，附骨间距400</w:t>
            </w:r>
            <w:r>
              <w:rPr>
                <w:rFonts w:ascii="宋体" w:hAnsi="宋体" w:cs="宋体" w:hint="eastAsia"/>
                <w:kern w:val="0"/>
                <w:sz w:val="18"/>
                <w:szCs w:val="18"/>
                <w:lang w:bidi="ar"/>
              </w:rPr>
              <w:br/>
              <w:t>3.基层板:12厚(E0级）环保夹板</w:t>
            </w:r>
            <w:r>
              <w:rPr>
                <w:rFonts w:ascii="宋体" w:hAnsi="宋体" w:cs="宋体" w:hint="eastAsia"/>
                <w:kern w:val="0"/>
                <w:sz w:val="18"/>
                <w:szCs w:val="18"/>
                <w:lang w:bidi="ar"/>
              </w:rPr>
              <w:br/>
              <w:t>4.面层板:12厘可耐福防潮石膏板</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140.26</w:t>
            </w:r>
          </w:p>
        </w:tc>
      </w:tr>
      <w:tr w:rsidR="00954877">
        <w:trPr>
          <w:trHeight w:val="1635"/>
        </w:trPr>
        <w:tc>
          <w:tcPr>
            <w:tcW w:w="760" w:type="dxa"/>
            <w:tcBorders>
              <w:top w:val="nil"/>
              <w:left w:val="single" w:sz="8" w:space="0" w:color="000000"/>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13</w:t>
            </w:r>
          </w:p>
        </w:tc>
        <w:tc>
          <w:tcPr>
            <w:tcW w:w="2085"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吊顶天棚 跌级</w:t>
            </w:r>
          </w:p>
        </w:tc>
        <w:tc>
          <w:tcPr>
            <w:tcW w:w="4218"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1.吊顶形式、吊杆规格、高度:平吊顶</w:t>
            </w:r>
            <w:r>
              <w:rPr>
                <w:rFonts w:ascii="宋体" w:hAnsi="宋体" w:cs="宋体" w:hint="eastAsia"/>
                <w:kern w:val="0"/>
                <w:sz w:val="18"/>
                <w:szCs w:val="18"/>
                <w:lang w:bidi="ar"/>
              </w:rPr>
              <w:br/>
              <w:t>2.龙骨材料种类、规格、中距:U型轻钢龙骨 主骨间距不大于900mm，附骨间距400</w:t>
            </w:r>
            <w:r>
              <w:rPr>
                <w:rFonts w:ascii="宋体" w:hAnsi="宋体" w:cs="宋体" w:hint="eastAsia"/>
                <w:kern w:val="0"/>
                <w:sz w:val="18"/>
                <w:szCs w:val="18"/>
                <w:lang w:bidi="ar"/>
              </w:rPr>
              <w:br/>
              <w:t>3.基层板:12厚(E0级）环保夹板</w:t>
            </w:r>
            <w:r>
              <w:rPr>
                <w:rFonts w:ascii="宋体" w:hAnsi="宋体" w:cs="宋体" w:hint="eastAsia"/>
                <w:kern w:val="0"/>
                <w:sz w:val="18"/>
                <w:szCs w:val="18"/>
                <w:lang w:bidi="ar"/>
              </w:rPr>
              <w:br/>
              <w:t>4.面层板:12mm防潮石膏板</w:t>
            </w:r>
          </w:p>
        </w:tc>
        <w:tc>
          <w:tcPr>
            <w:tcW w:w="1083" w:type="dxa"/>
            <w:tcBorders>
              <w:top w:val="nil"/>
              <w:left w:val="nil"/>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auto"/>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4.91</w:t>
            </w:r>
          </w:p>
        </w:tc>
      </w:tr>
      <w:tr w:rsidR="00954877">
        <w:trPr>
          <w:trHeight w:val="1635"/>
        </w:trPr>
        <w:tc>
          <w:tcPr>
            <w:tcW w:w="7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14</w:t>
            </w:r>
          </w:p>
        </w:tc>
        <w:tc>
          <w:tcPr>
            <w:tcW w:w="2085"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天棚刮腻子</w:t>
            </w:r>
          </w:p>
        </w:tc>
        <w:tc>
          <w:tcPr>
            <w:tcW w:w="4218"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1.刷界面剂</w:t>
            </w:r>
            <w:r>
              <w:rPr>
                <w:rFonts w:ascii="宋体" w:hAnsi="宋体" w:cs="宋体" w:hint="eastAsia"/>
                <w:kern w:val="0"/>
                <w:sz w:val="18"/>
                <w:szCs w:val="18"/>
                <w:lang w:bidi="ar"/>
              </w:rPr>
              <w:br/>
              <w:t>2.扎缝补钉眼</w:t>
            </w:r>
            <w:r>
              <w:rPr>
                <w:rFonts w:ascii="宋体" w:hAnsi="宋体" w:cs="宋体" w:hint="eastAsia"/>
                <w:kern w:val="0"/>
                <w:sz w:val="18"/>
                <w:szCs w:val="18"/>
                <w:lang w:bidi="ar"/>
              </w:rPr>
              <w:br/>
              <w:t>3.贴挂耐碱网格布</w:t>
            </w:r>
            <w:r>
              <w:rPr>
                <w:rFonts w:ascii="宋体" w:hAnsi="宋体" w:cs="宋体" w:hint="eastAsia"/>
                <w:kern w:val="0"/>
                <w:sz w:val="18"/>
                <w:szCs w:val="18"/>
                <w:lang w:bidi="ar"/>
              </w:rPr>
              <w:br/>
              <w:t>4.加贴玻纤网格布(层数需现场确定)</w:t>
            </w:r>
            <w:r>
              <w:rPr>
                <w:rFonts w:ascii="宋体" w:hAnsi="宋体" w:cs="宋体" w:hint="eastAsia"/>
                <w:kern w:val="0"/>
                <w:sz w:val="18"/>
                <w:szCs w:val="18"/>
                <w:lang w:bidi="ar"/>
              </w:rPr>
              <w:br/>
              <w:t>5.刮耐水腻子找平三遍</w:t>
            </w:r>
            <w:r>
              <w:rPr>
                <w:rFonts w:ascii="宋体" w:hAnsi="宋体" w:cs="宋体" w:hint="eastAsia"/>
                <w:kern w:val="0"/>
                <w:sz w:val="18"/>
                <w:szCs w:val="18"/>
                <w:lang w:bidi="ar"/>
              </w:rPr>
              <w:br/>
              <w:t>6.打磨</w:t>
            </w:r>
            <w:r>
              <w:rPr>
                <w:rFonts w:ascii="宋体" w:hAnsi="宋体" w:cs="宋体" w:hint="eastAsia"/>
                <w:kern w:val="0"/>
                <w:sz w:val="18"/>
                <w:szCs w:val="18"/>
                <w:lang w:bidi="ar"/>
              </w:rPr>
              <w:br/>
              <w:t>7.面涂基膜</w:t>
            </w:r>
          </w:p>
        </w:tc>
        <w:tc>
          <w:tcPr>
            <w:tcW w:w="108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145.17</w:t>
            </w:r>
          </w:p>
        </w:tc>
      </w:tr>
      <w:tr w:rsidR="00954877">
        <w:trPr>
          <w:trHeight w:val="1185"/>
        </w:trPr>
        <w:tc>
          <w:tcPr>
            <w:tcW w:w="76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2085"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微水泥天棚</w:t>
            </w:r>
          </w:p>
        </w:tc>
        <w:tc>
          <w:tcPr>
            <w:tcW w:w="4218"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1.刮腻子三遍</w:t>
            </w:r>
            <w:r>
              <w:rPr>
                <w:rFonts w:ascii="宋体" w:hAnsi="宋体" w:cs="宋体" w:hint="eastAsia"/>
                <w:kern w:val="0"/>
                <w:sz w:val="18"/>
                <w:szCs w:val="18"/>
                <w:lang w:bidi="ar"/>
              </w:rPr>
              <w:br/>
              <w:t>2.微水泥专用底漆</w:t>
            </w:r>
            <w:r>
              <w:rPr>
                <w:rFonts w:ascii="宋体" w:hAnsi="宋体" w:cs="宋体" w:hint="eastAsia"/>
                <w:kern w:val="0"/>
                <w:sz w:val="18"/>
                <w:szCs w:val="18"/>
                <w:lang w:bidi="ar"/>
              </w:rPr>
              <w:br/>
              <w:t>3.批涂微水泥中砂</w:t>
            </w:r>
            <w:r>
              <w:rPr>
                <w:rFonts w:ascii="宋体" w:hAnsi="宋体" w:cs="宋体" w:hint="eastAsia"/>
                <w:kern w:val="0"/>
                <w:sz w:val="18"/>
                <w:szCs w:val="18"/>
                <w:lang w:bidi="ar"/>
              </w:rPr>
              <w:br/>
              <w:t>4.微水泥专用面漆</w:t>
            </w:r>
            <w:r>
              <w:rPr>
                <w:rFonts w:ascii="宋体" w:hAnsi="宋体" w:cs="宋体" w:hint="eastAsia"/>
                <w:kern w:val="0"/>
                <w:sz w:val="18"/>
                <w:szCs w:val="18"/>
                <w:lang w:bidi="ar"/>
              </w:rPr>
              <w:br/>
              <w:t>5.双组份罩面一遍</w:t>
            </w:r>
          </w:p>
        </w:tc>
        <w:tc>
          <w:tcPr>
            <w:tcW w:w="1083"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145.17</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灯带(槽)</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1.基层板:12厚(E0级）环保夹板</w:t>
            </w:r>
            <w:r>
              <w:rPr>
                <w:rFonts w:ascii="宋体" w:hAnsi="宋体" w:cs="宋体" w:hint="eastAsia"/>
                <w:kern w:val="0"/>
                <w:sz w:val="18"/>
                <w:szCs w:val="18"/>
                <w:lang w:bidi="ar"/>
              </w:rPr>
              <w:br/>
              <w:t>2.面层板:12厘可耐福防潮石膏板</w:t>
            </w:r>
            <w:r>
              <w:rPr>
                <w:rFonts w:ascii="宋体" w:hAnsi="宋体" w:cs="宋体" w:hint="eastAsia"/>
                <w:kern w:val="0"/>
                <w:sz w:val="18"/>
                <w:szCs w:val="18"/>
                <w:lang w:bidi="ar"/>
              </w:rPr>
              <w:br/>
              <w:t>3.油漆品种、刷漆遍数:刮腻子3遍，微水泥3遍</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79.24</w:t>
            </w:r>
          </w:p>
        </w:tc>
      </w:tr>
      <w:tr w:rsidR="00954877">
        <w:trPr>
          <w:trHeight w:val="18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奖牌架</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1.基层材料种类、规格:双层(E0级）环保夹板15mm/9mm</w:t>
            </w:r>
            <w:r>
              <w:rPr>
                <w:rFonts w:ascii="宋体" w:hAnsi="宋体" w:cs="宋体" w:hint="eastAsia"/>
                <w:kern w:val="0"/>
                <w:sz w:val="18"/>
                <w:szCs w:val="18"/>
                <w:lang w:bidi="ar"/>
              </w:rPr>
              <w:br/>
              <w:t>2.面层材料种类、规格:WD-02白色哑光烤漆</w:t>
            </w:r>
            <w:r>
              <w:rPr>
                <w:rFonts w:ascii="宋体" w:hAnsi="宋体" w:cs="宋体" w:hint="eastAsia"/>
                <w:kern w:val="0"/>
                <w:sz w:val="18"/>
                <w:szCs w:val="18"/>
                <w:lang w:bidi="ar"/>
              </w:rPr>
              <w:br/>
              <w:t>3.骨架:25*50mm钢架间距300mm</w:t>
            </w:r>
            <w:r>
              <w:rPr>
                <w:rFonts w:ascii="宋体" w:hAnsi="宋体" w:cs="宋体" w:hint="eastAsia"/>
                <w:kern w:val="0"/>
                <w:sz w:val="18"/>
                <w:szCs w:val="18"/>
                <w:lang w:bidi="ar"/>
              </w:rPr>
              <w:br/>
              <w:t>4.规格:φ900*4200</w:t>
            </w:r>
            <w:r>
              <w:rPr>
                <w:rFonts w:ascii="宋体" w:hAnsi="宋体" w:cs="宋体" w:hint="eastAsia"/>
                <w:kern w:val="0"/>
                <w:sz w:val="18"/>
                <w:szCs w:val="18"/>
                <w:lang w:bidi="ar"/>
              </w:rPr>
              <w:br/>
              <w:t>5.15mm钢化玻璃架</w:t>
            </w:r>
            <w:r>
              <w:rPr>
                <w:rFonts w:ascii="宋体" w:hAnsi="宋体" w:cs="宋体" w:hint="eastAsia"/>
                <w:kern w:val="0"/>
                <w:sz w:val="18"/>
                <w:szCs w:val="18"/>
                <w:lang w:bidi="ar"/>
              </w:rPr>
              <w:br/>
              <w:t>6.防护材料种类:WD02-白色哑光烤漆</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18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历史物件展示台</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1.基层材料种类、规格:双层(E0级）环保夹板15mm/9mm</w:t>
            </w:r>
            <w:r>
              <w:rPr>
                <w:rFonts w:ascii="宋体" w:hAnsi="宋体" w:cs="宋体" w:hint="eastAsia"/>
                <w:kern w:val="0"/>
                <w:sz w:val="18"/>
                <w:szCs w:val="18"/>
                <w:lang w:bidi="ar"/>
              </w:rPr>
              <w:br/>
              <w:t>2.面层材料种类、规格:WD-02白色哑光烤漆</w:t>
            </w:r>
            <w:r>
              <w:rPr>
                <w:rFonts w:ascii="宋体" w:hAnsi="宋体" w:cs="宋体" w:hint="eastAsia"/>
                <w:kern w:val="0"/>
                <w:sz w:val="18"/>
                <w:szCs w:val="18"/>
                <w:lang w:bidi="ar"/>
              </w:rPr>
              <w:br/>
              <w:t>3.骨架:25*50mm钢架间距300mm</w:t>
            </w:r>
            <w:r>
              <w:rPr>
                <w:rFonts w:ascii="宋体" w:hAnsi="宋体" w:cs="宋体" w:hint="eastAsia"/>
                <w:kern w:val="0"/>
                <w:sz w:val="18"/>
                <w:szCs w:val="18"/>
                <w:lang w:bidi="ar"/>
              </w:rPr>
              <w:br/>
              <w:t>4.规格:2000*1200*1050</w:t>
            </w:r>
            <w:r>
              <w:rPr>
                <w:rFonts w:ascii="宋体" w:hAnsi="宋体" w:cs="宋体" w:hint="eastAsia"/>
                <w:kern w:val="0"/>
                <w:sz w:val="18"/>
                <w:szCs w:val="18"/>
                <w:lang w:bidi="ar"/>
              </w:rPr>
              <w:br/>
              <w:t>5.15mm钢化玻璃柜</w:t>
            </w:r>
            <w:r>
              <w:rPr>
                <w:rFonts w:ascii="宋体" w:hAnsi="宋体" w:cs="宋体" w:hint="eastAsia"/>
                <w:kern w:val="0"/>
                <w:sz w:val="18"/>
                <w:szCs w:val="18"/>
                <w:lang w:bidi="ar"/>
              </w:rPr>
              <w:br/>
              <w:t>6.防护材料种类:WD02-白色哑光烤漆</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立体字</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1.立体字安装</w:t>
            </w:r>
            <w:r>
              <w:rPr>
                <w:rFonts w:ascii="宋体" w:hAnsi="宋体" w:cs="宋体" w:hint="eastAsia"/>
                <w:kern w:val="0"/>
                <w:sz w:val="18"/>
                <w:szCs w:val="18"/>
                <w:lang w:bidi="ar"/>
              </w:rPr>
              <w:br/>
              <w:t>2.镌字材料品种:亚克力</w:t>
            </w:r>
            <w:r>
              <w:rPr>
                <w:rFonts w:ascii="宋体" w:hAnsi="宋体" w:cs="宋体" w:hint="eastAsia"/>
                <w:kern w:val="0"/>
                <w:sz w:val="18"/>
                <w:szCs w:val="18"/>
                <w:lang w:bidi="ar"/>
              </w:rPr>
              <w:br/>
              <w:t>3.固定方式:粘贴</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122</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反坎</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1.混凝土种类:非泵送商品砼</w:t>
            </w:r>
            <w:r>
              <w:rPr>
                <w:rFonts w:ascii="宋体" w:hAnsi="宋体" w:cs="宋体" w:hint="eastAsia"/>
                <w:kern w:val="0"/>
                <w:sz w:val="18"/>
                <w:szCs w:val="18"/>
                <w:lang w:bidi="ar"/>
              </w:rPr>
              <w:br/>
              <w:t>2.混凝土强度等级:C25</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m3</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2.50</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现浇构件钢筋</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1.钢筋种类、规格:现浇构件圆钢 φ10内</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t</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0.05</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2085"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窗户贴膜</w:t>
            </w:r>
          </w:p>
        </w:tc>
        <w:tc>
          <w:tcPr>
            <w:tcW w:w="4218"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1.窗户贴膜</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m2</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68.00</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3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分部小计</w:t>
            </w:r>
          </w:p>
        </w:tc>
        <w:tc>
          <w:tcPr>
            <w:tcW w:w="108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960"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bl>
    <w:p w:rsidR="00954877" w:rsidRDefault="00954877">
      <w:pPr>
        <w:pStyle w:val="ad"/>
        <w:spacing w:line="440" w:lineRule="exact"/>
        <w:ind w:firstLineChars="200" w:firstLine="489"/>
        <w:rPr>
          <w:rFonts w:ascii="Times New Roman" w:hAnsi="Times New Roman" w:cs="宋体"/>
          <w:b/>
          <w:color w:val="auto"/>
          <w:sz w:val="24"/>
        </w:rPr>
      </w:pPr>
    </w:p>
    <w:p w:rsidR="00954877" w:rsidRDefault="00954877">
      <w:pPr>
        <w:pStyle w:val="ad"/>
        <w:spacing w:line="440" w:lineRule="exact"/>
        <w:ind w:firstLineChars="200" w:firstLine="489"/>
        <w:rPr>
          <w:rFonts w:ascii="Times New Roman" w:hAnsi="Times New Roman" w:cs="宋体"/>
          <w:b/>
          <w:color w:val="auto"/>
          <w:sz w:val="24"/>
        </w:rPr>
      </w:pPr>
    </w:p>
    <w:p w:rsidR="00954877" w:rsidRDefault="00954877">
      <w:pPr>
        <w:pStyle w:val="ad"/>
        <w:spacing w:line="440" w:lineRule="exact"/>
        <w:rPr>
          <w:rFonts w:ascii="Times New Roman" w:hAnsi="Times New Roman" w:cs="宋体"/>
          <w:b/>
          <w:color w:val="auto"/>
          <w:sz w:val="24"/>
        </w:rPr>
      </w:pPr>
    </w:p>
    <w:p w:rsidR="00954877" w:rsidRDefault="00954877">
      <w:pPr>
        <w:pStyle w:val="ad"/>
        <w:spacing w:line="440" w:lineRule="exact"/>
        <w:rPr>
          <w:rFonts w:ascii="Times New Roman" w:hAnsi="Times New Roman" w:cs="宋体"/>
          <w:b/>
          <w:color w:val="auto"/>
          <w:sz w:val="24"/>
        </w:rPr>
      </w:pPr>
    </w:p>
    <w:p w:rsidR="00954877" w:rsidRDefault="00C63D49">
      <w:pPr>
        <w:pStyle w:val="ad"/>
        <w:spacing w:line="440" w:lineRule="exact"/>
        <w:jc w:val="center"/>
        <w:rPr>
          <w:rFonts w:ascii="Times New Roman" w:hAnsi="Times New Roman" w:cs="宋体"/>
          <w:b/>
          <w:color w:val="auto"/>
          <w:sz w:val="24"/>
        </w:rPr>
      </w:pPr>
      <w:r>
        <w:rPr>
          <w:rFonts w:ascii="Times New Roman" w:hAnsi="Times New Roman" w:cs="宋体" w:hint="eastAsia"/>
          <w:b/>
          <w:color w:val="auto"/>
          <w:sz w:val="24"/>
        </w:rPr>
        <w:lastRenderedPageBreak/>
        <w:t>电气工程工程量清单</w:t>
      </w:r>
    </w:p>
    <w:tbl>
      <w:tblPr>
        <w:tblW w:w="9097" w:type="dxa"/>
        <w:tblInd w:w="98" w:type="dxa"/>
        <w:tblLook w:val="04A0" w:firstRow="1" w:lastRow="0" w:firstColumn="1" w:lastColumn="0" w:noHBand="0" w:noVBand="1"/>
      </w:tblPr>
      <w:tblGrid>
        <w:gridCol w:w="760"/>
        <w:gridCol w:w="1920"/>
        <w:gridCol w:w="4283"/>
        <w:gridCol w:w="933"/>
        <w:gridCol w:w="1201"/>
      </w:tblGrid>
      <w:tr w:rsidR="00954877">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项目名称</w:t>
            </w:r>
          </w:p>
        </w:tc>
        <w:tc>
          <w:tcPr>
            <w:tcW w:w="42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项目特征描述</w:t>
            </w:r>
          </w:p>
        </w:tc>
        <w:tc>
          <w:tcPr>
            <w:tcW w:w="93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计量</w:t>
            </w:r>
            <w:r>
              <w:rPr>
                <w:rFonts w:ascii="宋体" w:hAnsi="宋体" w:cs="宋体" w:hint="eastAsia"/>
                <w:b/>
                <w:bCs/>
                <w:kern w:val="0"/>
                <w:sz w:val="18"/>
                <w:szCs w:val="18"/>
                <w:lang w:bidi="ar"/>
              </w:rPr>
              <w:br/>
              <w:t>单位</w:t>
            </w:r>
          </w:p>
        </w:tc>
        <w:tc>
          <w:tcPr>
            <w:tcW w:w="12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工程量</w:t>
            </w:r>
          </w:p>
        </w:tc>
      </w:tr>
      <w:tr w:rsidR="00954877">
        <w:trPr>
          <w:trHeight w:val="360"/>
        </w:trPr>
        <w:tc>
          <w:tcPr>
            <w:tcW w:w="760"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92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428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93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20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b/>
                <w:bCs/>
                <w:kern w:val="0"/>
                <w:sz w:val="18"/>
                <w:szCs w:val="18"/>
                <w:lang w:bidi="ar"/>
              </w:rPr>
              <w:t xml:space="preserve">   强电</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配电箱</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1.名称:配电箱</w:t>
            </w:r>
            <w:r>
              <w:rPr>
                <w:rFonts w:ascii="宋体" w:hAnsi="宋体" w:cs="宋体" w:hint="eastAsia"/>
                <w:kern w:val="0"/>
                <w:sz w:val="18"/>
                <w:szCs w:val="18"/>
                <w:lang w:bidi="ar"/>
              </w:rPr>
              <w:br/>
              <w:t>2.型号:AL-XS</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配电箱</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1.名称:更换配电箱</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嵌入式射灯</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1.名称:嵌入式射灯</w:t>
            </w:r>
            <w:r>
              <w:rPr>
                <w:rFonts w:ascii="宋体" w:hAnsi="宋体" w:cs="宋体" w:hint="eastAsia"/>
                <w:kern w:val="0"/>
                <w:sz w:val="18"/>
                <w:szCs w:val="18"/>
                <w:lang w:bidi="ar"/>
              </w:rPr>
              <w:br/>
              <w:t xml:space="preserve">2.型号:24°2700K </w:t>
            </w:r>
            <w:r>
              <w:rPr>
                <w:rFonts w:ascii="宋体" w:hAnsi="宋体" w:cs="宋体" w:hint="eastAsia"/>
                <w:kern w:val="0"/>
                <w:sz w:val="18"/>
                <w:szCs w:val="18"/>
                <w:lang w:bidi="ar"/>
              </w:rPr>
              <w:br/>
              <w:t>3.安装形式:吸顶</w:t>
            </w:r>
            <w:r>
              <w:rPr>
                <w:rFonts w:ascii="宋体" w:hAnsi="宋体" w:cs="宋体" w:hint="eastAsia"/>
                <w:kern w:val="0"/>
                <w:sz w:val="18"/>
                <w:szCs w:val="18"/>
                <w:lang w:bidi="ar"/>
              </w:rPr>
              <w:br/>
              <w:t>4.符合设计图纸、施工规范要求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8</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可调角度式射灯</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1.名称:可调角度式射灯</w:t>
            </w:r>
            <w:r>
              <w:rPr>
                <w:rFonts w:ascii="宋体" w:hAnsi="宋体" w:cs="宋体" w:hint="eastAsia"/>
                <w:kern w:val="0"/>
                <w:sz w:val="18"/>
                <w:szCs w:val="18"/>
                <w:lang w:bidi="ar"/>
              </w:rPr>
              <w:br/>
              <w:t>2.型号:24°2700K 18W</w:t>
            </w:r>
            <w:r>
              <w:rPr>
                <w:rFonts w:ascii="宋体" w:hAnsi="宋体" w:cs="宋体" w:hint="eastAsia"/>
                <w:kern w:val="0"/>
                <w:sz w:val="18"/>
                <w:szCs w:val="18"/>
                <w:lang w:bidi="ar"/>
              </w:rPr>
              <w:br/>
              <w:t>3.安装形式:吸顶</w:t>
            </w:r>
            <w:r>
              <w:rPr>
                <w:rFonts w:ascii="宋体" w:hAnsi="宋体" w:cs="宋体" w:hint="eastAsia"/>
                <w:kern w:val="0"/>
                <w:sz w:val="18"/>
                <w:szCs w:val="18"/>
                <w:lang w:bidi="ar"/>
              </w:rPr>
              <w:br/>
              <w:t>4.符合设计图纸、施工规范要求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筒灯</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1.名称:筒灯</w:t>
            </w:r>
            <w:r>
              <w:rPr>
                <w:rFonts w:ascii="宋体" w:hAnsi="宋体" w:cs="宋体" w:hint="eastAsia"/>
                <w:kern w:val="0"/>
                <w:sz w:val="18"/>
                <w:szCs w:val="18"/>
                <w:lang w:bidi="ar"/>
              </w:rPr>
              <w:br/>
              <w:t>2.型号:24°2700K 13W</w:t>
            </w:r>
            <w:r>
              <w:rPr>
                <w:rFonts w:ascii="宋体" w:hAnsi="宋体" w:cs="宋体" w:hint="eastAsia"/>
                <w:kern w:val="0"/>
                <w:sz w:val="18"/>
                <w:szCs w:val="18"/>
                <w:lang w:bidi="ar"/>
              </w:rPr>
              <w:br/>
              <w:t>3.安装形式:吸顶</w:t>
            </w:r>
            <w:r>
              <w:rPr>
                <w:rFonts w:ascii="宋体" w:hAnsi="宋体" w:cs="宋体" w:hint="eastAsia"/>
                <w:kern w:val="0"/>
                <w:sz w:val="18"/>
                <w:szCs w:val="18"/>
                <w:lang w:bidi="ar"/>
              </w:rPr>
              <w:br/>
              <w:t>4.符合设计图纸、施工规范要求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23</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LED洗墙灯带</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1.名称:LED洗墙灯带  9W/米</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136.24</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明装轨道射灯</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1.名称:明装轨道射灯</w:t>
            </w:r>
            <w:r>
              <w:rPr>
                <w:rFonts w:ascii="宋体" w:hAnsi="宋体" w:cs="宋体" w:hint="eastAsia"/>
                <w:kern w:val="0"/>
                <w:sz w:val="18"/>
                <w:szCs w:val="18"/>
                <w:lang w:bidi="ar"/>
              </w:rPr>
              <w:br/>
              <w:t>2.型号:10W</w:t>
            </w:r>
            <w:r>
              <w:rPr>
                <w:rFonts w:ascii="宋体" w:hAnsi="宋体" w:cs="宋体" w:hint="eastAsia"/>
                <w:kern w:val="0"/>
                <w:sz w:val="18"/>
                <w:szCs w:val="18"/>
                <w:lang w:bidi="ar"/>
              </w:rPr>
              <w:br/>
              <w:t>3.安装形式:吸顶</w:t>
            </w:r>
            <w:r>
              <w:rPr>
                <w:rFonts w:ascii="宋体" w:hAnsi="宋体" w:cs="宋体" w:hint="eastAsia"/>
                <w:kern w:val="0"/>
                <w:sz w:val="18"/>
                <w:szCs w:val="18"/>
                <w:lang w:bidi="ar"/>
              </w:rPr>
              <w:br/>
              <w:t>4.符合设计图纸、施工规范要求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34</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8</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明装轨道射灯轨道条及附件</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1.名称:明装轨道射灯轨道条及附件</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9</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低压驱动</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1.名称:低压驱动</w:t>
            </w:r>
            <w:r>
              <w:rPr>
                <w:rFonts w:ascii="宋体" w:hAnsi="宋体" w:cs="宋体" w:hint="eastAsia"/>
                <w:kern w:val="0"/>
                <w:sz w:val="18"/>
                <w:szCs w:val="18"/>
                <w:lang w:bidi="ar"/>
              </w:rPr>
              <w:br/>
              <w:t>2.型号:电压：DC24V</w:t>
            </w:r>
            <w:r>
              <w:rPr>
                <w:rFonts w:ascii="宋体" w:hAnsi="宋体" w:cs="宋体" w:hint="eastAsia"/>
                <w:kern w:val="0"/>
                <w:sz w:val="18"/>
                <w:szCs w:val="18"/>
                <w:lang w:bidi="ar"/>
              </w:rPr>
              <w:br/>
              <w:t>功率：100W</w:t>
            </w:r>
            <w:r>
              <w:rPr>
                <w:rFonts w:ascii="宋体" w:hAnsi="宋体" w:cs="宋体" w:hint="eastAsia"/>
                <w:kern w:val="0"/>
                <w:sz w:val="18"/>
                <w:szCs w:val="18"/>
                <w:lang w:bidi="ar"/>
              </w:rPr>
              <w:br/>
              <w:t>3.符合设计图纸、施工规范要求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套</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10</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插座</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1.名称:单相安全型二、三孔插座</w:t>
            </w:r>
            <w:r>
              <w:rPr>
                <w:rFonts w:ascii="宋体" w:hAnsi="宋体" w:cs="宋体" w:hint="eastAsia"/>
                <w:kern w:val="0"/>
                <w:sz w:val="18"/>
                <w:szCs w:val="18"/>
                <w:lang w:bidi="ar"/>
              </w:rPr>
              <w:br/>
              <w:t>2.规格:250V,10A</w:t>
            </w:r>
            <w:r>
              <w:rPr>
                <w:rFonts w:ascii="宋体" w:hAnsi="宋体" w:cs="宋体" w:hint="eastAsia"/>
                <w:kern w:val="0"/>
                <w:sz w:val="18"/>
                <w:szCs w:val="18"/>
                <w:lang w:bidi="ar"/>
              </w:rPr>
              <w:br/>
              <w:t>3.符合设计图纸、施工规范要求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15</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11</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接线盒</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1.名称:接线盒</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15</w:t>
            </w:r>
          </w:p>
        </w:tc>
      </w:tr>
      <w:tr w:rsidR="00954877">
        <w:trPr>
          <w:trHeight w:val="960"/>
        </w:trPr>
        <w:tc>
          <w:tcPr>
            <w:tcW w:w="760" w:type="dxa"/>
            <w:tcBorders>
              <w:top w:val="nil"/>
              <w:left w:val="single" w:sz="8" w:space="0" w:color="000000"/>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12</w:t>
            </w:r>
          </w:p>
        </w:tc>
        <w:tc>
          <w:tcPr>
            <w:tcW w:w="1920"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配管</w:t>
            </w:r>
          </w:p>
        </w:tc>
        <w:tc>
          <w:tcPr>
            <w:tcW w:w="4283"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1.名称:配管</w:t>
            </w:r>
            <w:r>
              <w:rPr>
                <w:rFonts w:ascii="宋体" w:hAnsi="宋体" w:cs="宋体" w:hint="eastAsia"/>
                <w:kern w:val="0"/>
                <w:sz w:val="18"/>
                <w:szCs w:val="18"/>
                <w:lang w:bidi="ar"/>
              </w:rPr>
              <w:br/>
              <w:t>2.规格:JDG20</w:t>
            </w:r>
            <w:r>
              <w:rPr>
                <w:rFonts w:ascii="宋体" w:hAnsi="宋体" w:cs="宋体" w:hint="eastAsia"/>
                <w:kern w:val="0"/>
                <w:sz w:val="18"/>
                <w:szCs w:val="18"/>
                <w:lang w:bidi="ar"/>
              </w:rPr>
              <w:br/>
              <w:t>3.配置形式:明配</w:t>
            </w:r>
            <w:r>
              <w:rPr>
                <w:rFonts w:ascii="宋体" w:hAnsi="宋体" w:cs="宋体" w:hint="eastAsia"/>
                <w:kern w:val="0"/>
                <w:sz w:val="18"/>
                <w:szCs w:val="18"/>
                <w:lang w:bidi="ar"/>
              </w:rPr>
              <w:br/>
              <w:t>4.符合设计图纸、施工规范要求</w:t>
            </w:r>
          </w:p>
        </w:tc>
        <w:tc>
          <w:tcPr>
            <w:tcW w:w="933" w:type="dxa"/>
            <w:tcBorders>
              <w:top w:val="nil"/>
              <w:left w:val="nil"/>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auto"/>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131.75</w:t>
            </w:r>
          </w:p>
        </w:tc>
      </w:tr>
      <w:tr w:rsidR="00954877">
        <w:trPr>
          <w:trHeight w:val="960"/>
        </w:trPr>
        <w:tc>
          <w:tcPr>
            <w:tcW w:w="7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13</w:t>
            </w:r>
          </w:p>
        </w:tc>
        <w:tc>
          <w:tcPr>
            <w:tcW w:w="192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配管</w:t>
            </w:r>
          </w:p>
        </w:tc>
        <w:tc>
          <w:tcPr>
            <w:tcW w:w="428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1.名称:配管</w:t>
            </w:r>
            <w:r>
              <w:rPr>
                <w:rFonts w:ascii="宋体" w:hAnsi="宋体" w:cs="宋体" w:hint="eastAsia"/>
                <w:kern w:val="0"/>
                <w:sz w:val="18"/>
                <w:szCs w:val="18"/>
                <w:lang w:bidi="ar"/>
              </w:rPr>
              <w:br/>
              <w:t>2.规格:JDG20</w:t>
            </w:r>
            <w:r>
              <w:rPr>
                <w:rFonts w:ascii="宋体" w:hAnsi="宋体" w:cs="宋体" w:hint="eastAsia"/>
                <w:kern w:val="0"/>
                <w:sz w:val="18"/>
                <w:szCs w:val="18"/>
                <w:lang w:bidi="ar"/>
              </w:rPr>
              <w:br/>
              <w:t>3.配置形式:暗配</w:t>
            </w:r>
            <w:r>
              <w:rPr>
                <w:rFonts w:ascii="宋体" w:hAnsi="宋体" w:cs="宋体" w:hint="eastAsia"/>
                <w:kern w:val="0"/>
                <w:sz w:val="18"/>
                <w:szCs w:val="18"/>
                <w:lang w:bidi="ar"/>
              </w:rPr>
              <w:br/>
              <w:t>4.符合设计图纸、施工规范要求</w:t>
            </w:r>
          </w:p>
        </w:tc>
        <w:tc>
          <w:tcPr>
            <w:tcW w:w="93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246.50</w:t>
            </w:r>
          </w:p>
        </w:tc>
      </w:tr>
      <w:tr w:rsidR="00954877">
        <w:trPr>
          <w:trHeight w:val="960"/>
        </w:trPr>
        <w:tc>
          <w:tcPr>
            <w:tcW w:w="76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14</w:t>
            </w:r>
          </w:p>
        </w:tc>
        <w:tc>
          <w:tcPr>
            <w:tcW w:w="1920"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配管</w:t>
            </w:r>
          </w:p>
        </w:tc>
        <w:tc>
          <w:tcPr>
            <w:tcW w:w="4283"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1.名称:配管</w:t>
            </w:r>
            <w:r>
              <w:rPr>
                <w:rFonts w:ascii="宋体" w:hAnsi="宋体" w:cs="宋体" w:hint="eastAsia"/>
                <w:kern w:val="0"/>
                <w:sz w:val="18"/>
                <w:szCs w:val="18"/>
                <w:lang w:bidi="ar"/>
              </w:rPr>
              <w:br/>
              <w:t>2.规格:JDG32</w:t>
            </w:r>
            <w:r>
              <w:rPr>
                <w:rFonts w:ascii="宋体" w:hAnsi="宋体" w:cs="宋体" w:hint="eastAsia"/>
                <w:kern w:val="0"/>
                <w:sz w:val="18"/>
                <w:szCs w:val="18"/>
                <w:lang w:bidi="ar"/>
              </w:rPr>
              <w:br/>
              <w:t>3.配置形式:暗配</w:t>
            </w:r>
            <w:r>
              <w:rPr>
                <w:rFonts w:ascii="宋体" w:hAnsi="宋体" w:cs="宋体" w:hint="eastAsia"/>
                <w:kern w:val="0"/>
                <w:sz w:val="18"/>
                <w:szCs w:val="18"/>
                <w:lang w:bidi="ar"/>
              </w:rPr>
              <w:br/>
              <w:t>4.符合设计图纸、施工规范要求</w:t>
            </w:r>
          </w:p>
        </w:tc>
        <w:tc>
          <w:tcPr>
            <w:tcW w:w="933"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10.63</w:t>
            </w:r>
          </w:p>
        </w:tc>
      </w:tr>
      <w:tr w:rsidR="00954877">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15</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配线</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1.名称:配线</w:t>
            </w:r>
            <w:r>
              <w:rPr>
                <w:rFonts w:ascii="宋体" w:hAnsi="宋体" w:cs="宋体" w:hint="eastAsia"/>
                <w:kern w:val="0"/>
                <w:sz w:val="18"/>
                <w:szCs w:val="18"/>
                <w:lang w:bidi="ar"/>
              </w:rPr>
              <w:br/>
              <w:t>2.型号:WDZ-BYJ-2.5</w:t>
            </w:r>
            <w:r>
              <w:rPr>
                <w:rFonts w:ascii="宋体" w:hAnsi="宋体" w:cs="宋体" w:hint="eastAsia"/>
                <w:kern w:val="0"/>
                <w:sz w:val="18"/>
                <w:szCs w:val="18"/>
                <w:lang w:bidi="ar"/>
              </w:rPr>
              <w:br/>
              <w:t>3.符合设计图纸、施工规范要求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849.32</w:t>
            </w:r>
          </w:p>
        </w:tc>
      </w:tr>
      <w:tr w:rsidR="00954877">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16</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配线</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1.名称:配线</w:t>
            </w:r>
            <w:r>
              <w:rPr>
                <w:rFonts w:ascii="宋体" w:hAnsi="宋体" w:cs="宋体" w:hint="eastAsia"/>
                <w:kern w:val="0"/>
                <w:sz w:val="18"/>
                <w:szCs w:val="18"/>
                <w:lang w:bidi="ar"/>
              </w:rPr>
              <w:br/>
              <w:t>2.型号:WDZ-BYJ-4</w:t>
            </w:r>
            <w:r>
              <w:rPr>
                <w:rFonts w:ascii="宋体" w:hAnsi="宋体" w:cs="宋体" w:hint="eastAsia"/>
                <w:kern w:val="0"/>
                <w:sz w:val="18"/>
                <w:szCs w:val="18"/>
                <w:lang w:bidi="ar"/>
              </w:rPr>
              <w:br/>
              <w:t>3.符合设计图纸、施工规范要求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509.30</w:t>
            </w:r>
          </w:p>
        </w:tc>
      </w:tr>
      <w:tr w:rsidR="00954877">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17</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配线</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1.名称:配线</w:t>
            </w:r>
            <w:r>
              <w:rPr>
                <w:rFonts w:ascii="宋体" w:hAnsi="宋体" w:cs="宋体" w:hint="eastAsia"/>
                <w:kern w:val="0"/>
                <w:sz w:val="18"/>
                <w:szCs w:val="18"/>
                <w:lang w:bidi="ar"/>
              </w:rPr>
              <w:br/>
              <w:t>2.型号:WDZ-BYJ-6</w:t>
            </w:r>
            <w:r>
              <w:rPr>
                <w:rFonts w:ascii="宋体" w:hAnsi="宋体" w:cs="宋体" w:hint="eastAsia"/>
                <w:kern w:val="0"/>
                <w:sz w:val="18"/>
                <w:szCs w:val="18"/>
                <w:lang w:bidi="ar"/>
              </w:rPr>
              <w:br/>
              <w:t>3.符合设计图纸、施工规范要求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58.65</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18</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照明开关</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1.名称:单联三控开关</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6</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b/>
                <w:bCs/>
                <w:kern w:val="0"/>
                <w:sz w:val="18"/>
                <w:szCs w:val="18"/>
                <w:lang w:bidi="ar"/>
              </w:rPr>
              <w:t xml:space="preserve">   弱电</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19</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弱电箱</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1.名称:弱电箱</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w:t>
            </w:r>
          </w:p>
        </w:tc>
      </w:tr>
      <w:tr w:rsidR="00954877">
        <w:trPr>
          <w:trHeight w:val="118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20</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双绞线缆</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1.名称:六类网线</w:t>
            </w:r>
            <w:r>
              <w:rPr>
                <w:rFonts w:ascii="宋体" w:hAnsi="宋体" w:cs="宋体" w:hint="eastAsia"/>
                <w:kern w:val="0"/>
                <w:sz w:val="18"/>
                <w:szCs w:val="18"/>
                <w:lang w:bidi="ar"/>
              </w:rPr>
              <w:br/>
              <w:t>2.规格:CAT6</w:t>
            </w:r>
            <w:r>
              <w:rPr>
                <w:rFonts w:ascii="宋体" w:hAnsi="宋体" w:cs="宋体" w:hint="eastAsia"/>
                <w:kern w:val="0"/>
                <w:sz w:val="18"/>
                <w:szCs w:val="18"/>
                <w:lang w:bidi="ar"/>
              </w:rPr>
              <w:br/>
              <w:t>3.线缆对数:4对</w:t>
            </w:r>
            <w:r>
              <w:rPr>
                <w:rFonts w:ascii="宋体" w:hAnsi="宋体" w:cs="宋体" w:hint="eastAsia"/>
                <w:kern w:val="0"/>
                <w:sz w:val="18"/>
                <w:szCs w:val="18"/>
                <w:lang w:bidi="ar"/>
              </w:rPr>
              <w:br/>
              <w:t>4.敷设方式:综合布线</w:t>
            </w:r>
            <w:r>
              <w:rPr>
                <w:rFonts w:ascii="宋体" w:hAnsi="宋体" w:cs="宋体" w:hint="eastAsia"/>
                <w:kern w:val="0"/>
                <w:sz w:val="18"/>
                <w:szCs w:val="18"/>
                <w:lang w:bidi="ar"/>
              </w:rPr>
              <w:br/>
              <w:t>5.符合设计图纸、施工规范要求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121.46</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21</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配管</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1.名称:配管</w:t>
            </w:r>
            <w:r>
              <w:rPr>
                <w:rFonts w:ascii="宋体" w:hAnsi="宋体" w:cs="宋体" w:hint="eastAsia"/>
                <w:kern w:val="0"/>
                <w:sz w:val="18"/>
                <w:szCs w:val="18"/>
                <w:lang w:bidi="ar"/>
              </w:rPr>
              <w:br/>
              <w:t>2.规格:JDG20</w:t>
            </w:r>
            <w:r>
              <w:rPr>
                <w:rFonts w:ascii="宋体" w:hAnsi="宋体" w:cs="宋体" w:hint="eastAsia"/>
                <w:kern w:val="0"/>
                <w:sz w:val="18"/>
                <w:szCs w:val="18"/>
                <w:lang w:bidi="ar"/>
              </w:rPr>
              <w:br/>
              <w:t>3.配置形式:明配</w:t>
            </w:r>
            <w:r>
              <w:rPr>
                <w:rFonts w:ascii="宋体" w:hAnsi="宋体" w:cs="宋体" w:hint="eastAsia"/>
                <w:kern w:val="0"/>
                <w:sz w:val="18"/>
                <w:szCs w:val="18"/>
                <w:lang w:bidi="ar"/>
              </w:rPr>
              <w:br/>
              <w:t>4.符合设计图纸、施工规范要求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121.46</w:t>
            </w:r>
          </w:p>
        </w:tc>
      </w:tr>
      <w:tr w:rsidR="00954877">
        <w:trPr>
          <w:trHeight w:val="735"/>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22</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双绞线缆测试</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1.测试类别:4对双绞线缆测试</w:t>
            </w:r>
            <w:r>
              <w:rPr>
                <w:rFonts w:ascii="宋体" w:hAnsi="宋体" w:cs="宋体" w:hint="eastAsia"/>
                <w:kern w:val="0"/>
                <w:sz w:val="18"/>
                <w:szCs w:val="18"/>
                <w:lang w:bidi="ar"/>
              </w:rPr>
              <w:br/>
              <w:t>2.测试内容:五类以上</w:t>
            </w:r>
            <w:r>
              <w:rPr>
                <w:rFonts w:ascii="宋体" w:hAnsi="宋体" w:cs="宋体" w:hint="eastAsia"/>
                <w:kern w:val="0"/>
                <w:sz w:val="18"/>
                <w:szCs w:val="18"/>
                <w:lang w:bidi="ar"/>
              </w:rPr>
              <w:br/>
              <w:t>3.符合设计图纸、施工规范要求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链路</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9</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23</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插座</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1.名称:网络插座</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3</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24</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高清半球型摄像机</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1.名称:高清半球型摄像机</w:t>
            </w:r>
            <w:r>
              <w:rPr>
                <w:rFonts w:ascii="宋体" w:hAnsi="宋体" w:cs="宋体" w:hint="eastAsia"/>
                <w:kern w:val="0"/>
                <w:sz w:val="18"/>
                <w:szCs w:val="18"/>
                <w:lang w:bidi="ar"/>
              </w:rPr>
              <w:br/>
              <w:t>2.安装方式:吸顶</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4</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25</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路由器</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1.名称:路由器</w:t>
            </w:r>
            <w:r>
              <w:rPr>
                <w:rFonts w:ascii="宋体" w:hAnsi="宋体" w:cs="宋体" w:hint="eastAsia"/>
                <w:kern w:val="0"/>
                <w:sz w:val="18"/>
                <w:szCs w:val="18"/>
                <w:lang w:bidi="ar"/>
              </w:rPr>
              <w:br/>
              <w:t>2.安装方式:吸顶</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2</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26</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安全防范分系统调试</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安全防范分系统调试</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系统</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4</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27</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接线盒</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1.名称:接线盒</w:t>
            </w:r>
            <w:r>
              <w:rPr>
                <w:rFonts w:ascii="宋体" w:hAnsi="宋体" w:cs="宋体" w:hint="eastAsia"/>
                <w:kern w:val="0"/>
                <w:sz w:val="18"/>
                <w:szCs w:val="18"/>
                <w:lang w:bidi="ar"/>
              </w:rPr>
              <w:br/>
              <w:t>2.符合设计图纸、施工规范要求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个</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ascii="宋体" w:hAnsi="宋体" w:cs="宋体" w:hint="eastAsia"/>
                <w:kern w:val="0"/>
                <w:sz w:val="18"/>
                <w:szCs w:val="18"/>
                <w:lang w:bidi="ar"/>
              </w:rPr>
              <w:t>9</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分部小计</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bl>
    <w:p w:rsidR="00954877" w:rsidRDefault="00C63D49">
      <w:pPr>
        <w:pStyle w:val="ad"/>
        <w:spacing w:line="440" w:lineRule="exact"/>
        <w:jc w:val="center"/>
        <w:rPr>
          <w:rFonts w:ascii="Times New Roman" w:hAnsi="Times New Roman" w:cs="宋体"/>
          <w:b/>
          <w:color w:val="auto"/>
          <w:sz w:val="24"/>
        </w:rPr>
      </w:pPr>
      <w:r>
        <w:rPr>
          <w:rFonts w:ascii="Times New Roman" w:hAnsi="Times New Roman" w:cs="宋体" w:hint="eastAsia"/>
          <w:b/>
          <w:color w:val="auto"/>
          <w:sz w:val="24"/>
        </w:rPr>
        <w:lastRenderedPageBreak/>
        <w:t>设备工程工程量清单</w:t>
      </w:r>
    </w:p>
    <w:tbl>
      <w:tblPr>
        <w:tblW w:w="9097" w:type="dxa"/>
        <w:tblInd w:w="98" w:type="dxa"/>
        <w:tblLook w:val="04A0" w:firstRow="1" w:lastRow="0" w:firstColumn="1" w:lastColumn="0" w:noHBand="0" w:noVBand="1"/>
      </w:tblPr>
      <w:tblGrid>
        <w:gridCol w:w="760"/>
        <w:gridCol w:w="1920"/>
        <w:gridCol w:w="4283"/>
        <w:gridCol w:w="933"/>
        <w:gridCol w:w="1201"/>
      </w:tblGrid>
      <w:tr w:rsidR="00954877">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项目名称</w:t>
            </w:r>
          </w:p>
        </w:tc>
        <w:tc>
          <w:tcPr>
            <w:tcW w:w="42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项目特征描述</w:t>
            </w:r>
          </w:p>
        </w:tc>
        <w:tc>
          <w:tcPr>
            <w:tcW w:w="93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计量</w:t>
            </w:r>
            <w:r>
              <w:rPr>
                <w:rFonts w:ascii="宋体" w:hAnsi="宋体" w:cs="宋体" w:hint="eastAsia"/>
                <w:b/>
                <w:bCs/>
                <w:kern w:val="0"/>
                <w:sz w:val="18"/>
                <w:szCs w:val="18"/>
                <w:lang w:bidi="ar"/>
              </w:rPr>
              <w:br/>
              <w:t>单位</w:t>
            </w:r>
          </w:p>
        </w:tc>
        <w:tc>
          <w:tcPr>
            <w:tcW w:w="12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工程量</w:t>
            </w:r>
          </w:p>
        </w:tc>
      </w:tr>
      <w:tr w:rsidR="00954877">
        <w:trPr>
          <w:trHeight w:val="360"/>
        </w:trPr>
        <w:tc>
          <w:tcPr>
            <w:tcW w:w="760"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92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428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93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20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b/>
                <w:bCs/>
                <w:kern w:val="0"/>
                <w:sz w:val="18"/>
                <w:szCs w:val="18"/>
                <w:lang w:bidi="ar"/>
              </w:rPr>
              <w:t xml:space="preserve">   设备</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rPr>
                <w:kern w:val="0"/>
                <w:sz w:val="18"/>
                <w:szCs w:val="18"/>
              </w:rPr>
            </w:pPr>
            <w:r>
              <w:rPr>
                <w:rFonts w:hint="eastAsia"/>
                <w:sz w:val="18"/>
                <w:szCs w:val="18"/>
              </w:rPr>
              <w:t>GXY2.5</w:t>
            </w:r>
            <w:r>
              <w:rPr>
                <w:rFonts w:hint="eastAsia"/>
                <w:sz w:val="18"/>
                <w:szCs w:val="18"/>
              </w:rPr>
              <w:t>曲面屏</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:GXY2.5</w:t>
            </w:r>
            <w:r>
              <w:rPr>
                <w:rFonts w:hint="eastAsia"/>
                <w:sz w:val="18"/>
                <w:szCs w:val="18"/>
              </w:rPr>
              <w:t>曲面屏</w:t>
            </w:r>
            <w:r>
              <w:rPr>
                <w:rFonts w:hint="eastAsia"/>
                <w:sz w:val="18"/>
                <w:szCs w:val="18"/>
              </w:rPr>
              <w:br/>
              <w:t>2.</w:t>
            </w:r>
            <w:r>
              <w:rPr>
                <w:rFonts w:hint="eastAsia"/>
                <w:sz w:val="18"/>
                <w:szCs w:val="18"/>
              </w:rPr>
              <w:t>规格</w:t>
            </w:r>
            <w:r>
              <w:rPr>
                <w:rFonts w:hint="eastAsia"/>
                <w:sz w:val="18"/>
                <w:szCs w:val="18"/>
              </w:rPr>
              <w:t>:17.5</w:t>
            </w:r>
            <w:r>
              <w:rPr>
                <w:rFonts w:hint="eastAsia"/>
                <w:sz w:val="18"/>
                <w:szCs w:val="18"/>
              </w:rPr>
              <w:t>㎡</w:t>
            </w:r>
            <w:r>
              <w:rPr>
                <w:rFonts w:hint="eastAsia"/>
                <w:sz w:val="18"/>
                <w:szCs w:val="18"/>
              </w:rPr>
              <w:br/>
              <w:t>3.</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m2</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16.1</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LED</w:t>
            </w:r>
            <w:r>
              <w:rPr>
                <w:rFonts w:hint="eastAsia"/>
                <w:sz w:val="18"/>
                <w:szCs w:val="18"/>
              </w:rPr>
              <w:t>处理器</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:LED</w:t>
            </w:r>
            <w:r>
              <w:rPr>
                <w:rFonts w:hint="eastAsia"/>
                <w:sz w:val="18"/>
                <w:szCs w:val="18"/>
              </w:rPr>
              <w:t>处理器</w:t>
            </w:r>
            <w:r>
              <w:rPr>
                <w:rFonts w:hint="eastAsia"/>
                <w:sz w:val="18"/>
                <w:szCs w:val="18"/>
              </w:rPr>
              <w:br/>
              <w:t>2.</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曲面屏控制设备</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曲面屏控制设备主机</w:t>
            </w:r>
            <w:r>
              <w:rPr>
                <w:rFonts w:hint="eastAsia"/>
                <w:sz w:val="18"/>
                <w:szCs w:val="18"/>
              </w:rPr>
              <w:br/>
              <w:t>2.</w:t>
            </w:r>
            <w:r>
              <w:rPr>
                <w:rFonts w:hint="eastAsia"/>
                <w:sz w:val="18"/>
                <w:szCs w:val="18"/>
              </w:rPr>
              <w:t>规格</w:t>
            </w:r>
            <w:r>
              <w:rPr>
                <w:rFonts w:hint="eastAsia"/>
                <w:sz w:val="18"/>
                <w:szCs w:val="18"/>
              </w:rPr>
              <w:t>:I5 10400F 16G 256G 4G</w:t>
            </w:r>
            <w:r>
              <w:rPr>
                <w:rFonts w:hint="eastAsia"/>
                <w:sz w:val="18"/>
                <w:szCs w:val="18"/>
              </w:rPr>
              <w:t>独显</w:t>
            </w:r>
            <w:r>
              <w:rPr>
                <w:rFonts w:hint="eastAsia"/>
                <w:sz w:val="18"/>
                <w:szCs w:val="18"/>
              </w:rPr>
              <w:br/>
              <w:t>3.</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65</w:t>
            </w:r>
            <w:r>
              <w:rPr>
                <w:rFonts w:hint="eastAsia"/>
                <w:sz w:val="18"/>
                <w:szCs w:val="18"/>
              </w:rPr>
              <w:t>寸触摸一体机</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:65</w:t>
            </w:r>
            <w:r>
              <w:rPr>
                <w:rFonts w:hint="eastAsia"/>
                <w:sz w:val="18"/>
                <w:szCs w:val="18"/>
              </w:rPr>
              <w:t>寸触摸一体机</w:t>
            </w:r>
            <w:r>
              <w:rPr>
                <w:rFonts w:hint="eastAsia"/>
                <w:sz w:val="18"/>
                <w:szCs w:val="18"/>
              </w:rPr>
              <w:br/>
              <w:t>2.</w:t>
            </w:r>
            <w:r>
              <w:rPr>
                <w:rFonts w:hint="eastAsia"/>
                <w:sz w:val="18"/>
                <w:szCs w:val="18"/>
              </w:rPr>
              <w:t>类别</w:t>
            </w:r>
            <w:r>
              <w:rPr>
                <w:rFonts w:hint="eastAsia"/>
                <w:sz w:val="18"/>
                <w:szCs w:val="18"/>
              </w:rPr>
              <w:t>:65</w:t>
            </w:r>
            <w:r>
              <w:rPr>
                <w:rFonts w:hint="eastAsia"/>
                <w:sz w:val="18"/>
                <w:szCs w:val="18"/>
              </w:rPr>
              <w:t>英寸</w:t>
            </w:r>
            <w:r>
              <w:rPr>
                <w:rFonts w:hint="eastAsia"/>
                <w:sz w:val="18"/>
                <w:szCs w:val="18"/>
              </w:rPr>
              <w:br/>
              <w:t>3.</w:t>
            </w:r>
            <w:r>
              <w:rPr>
                <w:rFonts w:hint="eastAsia"/>
                <w:sz w:val="18"/>
                <w:szCs w:val="18"/>
              </w:rPr>
              <w:t>规格</w:t>
            </w:r>
            <w:r>
              <w:rPr>
                <w:rFonts w:hint="eastAsia"/>
                <w:sz w:val="18"/>
                <w:szCs w:val="18"/>
              </w:rPr>
              <w:t xml:space="preserve">:I5 8G 120G </w:t>
            </w:r>
            <w:r>
              <w:rPr>
                <w:rFonts w:hint="eastAsia"/>
                <w:sz w:val="18"/>
                <w:szCs w:val="18"/>
              </w:rPr>
              <w:t>红外</w:t>
            </w:r>
            <w:r>
              <w:rPr>
                <w:rFonts w:hint="eastAsia"/>
                <w:sz w:val="18"/>
                <w:szCs w:val="18"/>
              </w:rPr>
              <w:t>10</w:t>
            </w:r>
            <w:r>
              <w:rPr>
                <w:rFonts w:hint="eastAsia"/>
                <w:sz w:val="18"/>
                <w:szCs w:val="18"/>
              </w:rPr>
              <w:t>点触摸</w:t>
            </w:r>
            <w:r>
              <w:rPr>
                <w:rFonts w:hint="eastAsia"/>
                <w:sz w:val="18"/>
                <w:szCs w:val="18"/>
              </w:rPr>
              <w:br/>
              <w:t>4.</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5</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滑动轨道</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滑动轨道</w:t>
            </w:r>
            <w:r>
              <w:rPr>
                <w:rFonts w:hint="eastAsia"/>
                <w:sz w:val="18"/>
                <w:szCs w:val="18"/>
              </w:rPr>
              <w:br/>
              <w:t>2.</w:t>
            </w:r>
            <w:r>
              <w:rPr>
                <w:rFonts w:hint="eastAsia"/>
                <w:sz w:val="18"/>
                <w:szCs w:val="18"/>
              </w:rPr>
              <w:t>附件</w:t>
            </w:r>
            <w:r>
              <w:rPr>
                <w:rFonts w:hint="eastAsia"/>
                <w:sz w:val="18"/>
                <w:szCs w:val="18"/>
              </w:rPr>
              <w:t>:400W</w:t>
            </w:r>
            <w:r>
              <w:rPr>
                <w:rFonts w:hint="eastAsia"/>
                <w:sz w:val="18"/>
                <w:szCs w:val="18"/>
              </w:rPr>
              <w:t>电机，</w:t>
            </w:r>
            <w:r>
              <w:rPr>
                <w:rFonts w:hint="eastAsia"/>
                <w:sz w:val="18"/>
                <w:szCs w:val="18"/>
              </w:rPr>
              <w:t>10</w:t>
            </w:r>
            <w:r>
              <w:rPr>
                <w:rFonts w:hint="eastAsia"/>
                <w:sz w:val="18"/>
                <w:szCs w:val="18"/>
              </w:rPr>
              <w:t>比减速机，</w:t>
            </w:r>
            <w:r>
              <w:rPr>
                <w:rFonts w:hint="eastAsia"/>
                <w:sz w:val="18"/>
                <w:szCs w:val="18"/>
              </w:rPr>
              <w:t>2</w:t>
            </w:r>
            <w:r>
              <w:rPr>
                <w:rFonts w:hint="eastAsia"/>
                <w:sz w:val="18"/>
                <w:szCs w:val="18"/>
              </w:rPr>
              <w:t>个光电感应限位器，上下同宽轨道，滑轨屏控制程序</w:t>
            </w:r>
            <w:r>
              <w:rPr>
                <w:rFonts w:hint="eastAsia"/>
                <w:sz w:val="18"/>
                <w:szCs w:val="18"/>
              </w:rPr>
              <w:br/>
              <w:t>3.</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6.5</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6</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包边装饰</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包边装饰</w:t>
            </w:r>
            <w:r>
              <w:rPr>
                <w:rFonts w:hint="eastAsia"/>
                <w:sz w:val="18"/>
                <w:szCs w:val="18"/>
              </w:rPr>
              <w:br/>
              <w:t>2.</w:t>
            </w:r>
            <w:r>
              <w:rPr>
                <w:rFonts w:hint="eastAsia"/>
                <w:sz w:val="18"/>
                <w:szCs w:val="18"/>
              </w:rPr>
              <w:t>线条材料品种、规格、颜色</w:t>
            </w:r>
            <w:r>
              <w:rPr>
                <w:rFonts w:hint="eastAsia"/>
                <w:sz w:val="18"/>
                <w:szCs w:val="18"/>
              </w:rPr>
              <w:t>:</w:t>
            </w:r>
            <w:r>
              <w:rPr>
                <w:rFonts w:hint="eastAsia"/>
                <w:sz w:val="18"/>
                <w:szCs w:val="18"/>
              </w:rPr>
              <w:t>外边框采用不锈钢包边</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16.1</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7</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曲面屏支架</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曲面屏支架</w:t>
            </w:r>
            <w:r>
              <w:rPr>
                <w:rFonts w:hint="eastAsia"/>
                <w:sz w:val="18"/>
                <w:szCs w:val="18"/>
              </w:rPr>
              <w:br/>
              <w:t>2.</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16.1</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分部小计</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bl>
    <w:p w:rsidR="00954877" w:rsidRDefault="00954877">
      <w:pPr>
        <w:pStyle w:val="ad"/>
        <w:spacing w:line="440" w:lineRule="exact"/>
        <w:jc w:val="center"/>
        <w:rPr>
          <w:rFonts w:ascii="Times New Roman" w:hAnsi="Times New Roman" w:cs="宋体"/>
          <w:b/>
          <w:color w:val="auto"/>
          <w:sz w:val="24"/>
        </w:rPr>
      </w:pPr>
    </w:p>
    <w:p w:rsidR="00954877" w:rsidRDefault="00C63D49">
      <w:pPr>
        <w:pStyle w:val="ad"/>
        <w:spacing w:line="440" w:lineRule="exact"/>
        <w:jc w:val="center"/>
        <w:rPr>
          <w:rFonts w:ascii="Times New Roman" w:hAnsi="Times New Roman" w:cs="宋体"/>
          <w:b/>
          <w:color w:val="auto"/>
          <w:sz w:val="24"/>
        </w:rPr>
      </w:pPr>
      <w:r>
        <w:rPr>
          <w:rFonts w:ascii="Times New Roman" w:hAnsi="Times New Roman" w:cs="宋体" w:hint="eastAsia"/>
          <w:b/>
          <w:color w:val="auto"/>
          <w:sz w:val="24"/>
        </w:rPr>
        <w:t>新风工程工程量清单</w:t>
      </w:r>
    </w:p>
    <w:tbl>
      <w:tblPr>
        <w:tblW w:w="9097" w:type="dxa"/>
        <w:tblInd w:w="98" w:type="dxa"/>
        <w:tblLook w:val="04A0" w:firstRow="1" w:lastRow="0" w:firstColumn="1" w:lastColumn="0" w:noHBand="0" w:noVBand="1"/>
      </w:tblPr>
      <w:tblGrid>
        <w:gridCol w:w="760"/>
        <w:gridCol w:w="1920"/>
        <w:gridCol w:w="4283"/>
        <w:gridCol w:w="933"/>
        <w:gridCol w:w="1201"/>
      </w:tblGrid>
      <w:tr w:rsidR="00954877">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项目名称</w:t>
            </w:r>
          </w:p>
        </w:tc>
        <w:tc>
          <w:tcPr>
            <w:tcW w:w="42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项目特征描述</w:t>
            </w:r>
          </w:p>
        </w:tc>
        <w:tc>
          <w:tcPr>
            <w:tcW w:w="93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计量</w:t>
            </w:r>
            <w:r>
              <w:rPr>
                <w:rFonts w:ascii="宋体" w:hAnsi="宋体" w:cs="宋体" w:hint="eastAsia"/>
                <w:b/>
                <w:bCs/>
                <w:kern w:val="0"/>
                <w:sz w:val="18"/>
                <w:szCs w:val="18"/>
                <w:lang w:bidi="ar"/>
              </w:rPr>
              <w:br/>
              <w:t>单位</w:t>
            </w:r>
          </w:p>
        </w:tc>
        <w:tc>
          <w:tcPr>
            <w:tcW w:w="12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工程量</w:t>
            </w:r>
          </w:p>
        </w:tc>
      </w:tr>
      <w:tr w:rsidR="00954877">
        <w:trPr>
          <w:trHeight w:val="360"/>
        </w:trPr>
        <w:tc>
          <w:tcPr>
            <w:tcW w:w="760"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92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428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93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20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b/>
                <w:bCs/>
                <w:kern w:val="0"/>
                <w:sz w:val="18"/>
                <w:szCs w:val="18"/>
                <w:lang w:bidi="ar"/>
              </w:rPr>
              <w:t xml:space="preserve">   新风</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全热交换消杀新风机</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全热交换消杀新风机</w:t>
            </w:r>
            <w:r>
              <w:rPr>
                <w:rFonts w:hint="eastAsia"/>
                <w:sz w:val="18"/>
                <w:szCs w:val="18"/>
              </w:rPr>
              <w:br/>
              <w:t>2.</w:t>
            </w:r>
            <w:r>
              <w:rPr>
                <w:rFonts w:hint="eastAsia"/>
                <w:sz w:val="18"/>
                <w:szCs w:val="18"/>
              </w:rPr>
              <w:t>规格</w:t>
            </w:r>
            <w:r>
              <w:rPr>
                <w:rFonts w:hint="eastAsia"/>
                <w:sz w:val="18"/>
                <w:szCs w:val="18"/>
              </w:rPr>
              <w:t>:</w:t>
            </w:r>
            <w:r>
              <w:rPr>
                <w:rFonts w:hint="eastAsia"/>
                <w:sz w:val="18"/>
                <w:szCs w:val="18"/>
              </w:rPr>
              <w:t>电压</w:t>
            </w:r>
            <w:r>
              <w:rPr>
                <w:rFonts w:hint="eastAsia"/>
                <w:sz w:val="18"/>
                <w:szCs w:val="18"/>
              </w:rPr>
              <w:t xml:space="preserve">:220V </w:t>
            </w:r>
            <w:r>
              <w:rPr>
                <w:rFonts w:hint="eastAsia"/>
                <w:sz w:val="18"/>
                <w:szCs w:val="18"/>
              </w:rPr>
              <w:t>功率</w:t>
            </w:r>
            <w:r>
              <w:rPr>
                <w:rFonts w:hint="eastAsia"/>
                <w:sz w:val="18"/>
                <w:szCs w:val="18"/>
              </w:rPr>
              <w:t>:7.5KW</w:t>
            </w:r>
            <w:r>
              <w:rPr>
                <w:rFonts w:hint="eastAsia"/>
                <w:sz w:val="18"/>
                <w:szCs w:val="18"/>
              </w:rPr>
              <w:br/>
            </w:r>
            <w:r>
              <w:rPr>
                <w:rFonts w:hint="eastAsia"/>
                <w:sz w:val="18"/>
                <w:szCs w:val="18"/>
              </w:rPr>
              <w:br/>
              <w:t>3.</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w:t>
            </w:r>
          </w:p>
        </w:tc>
      </w:tr>
      <w:tr w:rsidR="00954877">
        <w:trPr>
          <w:trHeight w:val="510"/>
        </w:trPr>
        <w:tc>
          <w:tcPr>
            <w:tcW w:w="760" w:type="dxa"/>
            <w:tcBorders>
              <w:top w:val="nil"/>
              <w:left w:val="single" w:sz="8" w:space="0" w:color="000000"/>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920"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开孔</w:t>
            </w:r>
            <w:r>
              <w:rPr>
                <w:rFonts w:hint="eastAsia"/>
                <w:sz w:val="18"/>
                <w:szCs w:val="18"/>
              </w:rPr>
              <w:t>(</w:t>
            </w:r>
            <w:r>
              <w:rPr>
                <w:rFonts w:hint="eastAsia"/>
                <w:sz w:val="18"/>
                <w:szCs w:val="18"/>
              </w:rPr>
              <w:t>打洞</w:t>
            </w:r>
            <w:r>
              <w:rPr>
                <w:rFonts w:hint="eastAsia"/>
                <w:sz w:val="18"/>
                <w:szCs w:val="18"/>
              </w:rPr>
              <w:t>)</w:t>
            </w:r>
          </w:p>
        </w:tc>
        <w:tc>
          <w:tcPr>
            <w:tcW w:w="4283" w:type="dxa"/>
            <w:tcBorders>
              <w:top w:val="single" w:sz="4" w:space="0" w:color="000000"/>
              <w:left w:val="nil"/>
              <w:bottom w:val="single" w:sz="4" w:space="0" w:color="auto"/>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机钻墙孔</w:t>
            </w:r>
            <w:r>
              <w:rPr>
                <w:rFonts w:hint="eastAsia"/>
                <w:sz w:val="18"/>
                <w:szCs w:val="18"/>
              </w:rPr>
              <w:br/>
              <w:t>2.</w:t>
            </w:r>
            <w:r>
              <w:rPr>
                <w:rFonts w:hint="eastAsia"/>
                <w:sz w:val="18"/>
                <w:szCs w:val="18"/>
              </w:rPr>
              <w:t>洞尺寸</w:t>
            </w:r>
            <w:r>
              <w:rPr>
                <w:rFonts w:hint="eastAsia"/>
                <w:sz w:val="18"/>
                <w:szCs w:val="18"/>
              </w:rPr>
              <w:t>:150</w:t>
            </w:r>
            <w:r>
              <w:rPr>
                <w:rFonts w:hint="eastAsia"/>
                <w:sz w:val="18"/>
                <w:szCs w:val="18"/>
              </w:rPr>
              <w:t>以内</w:t>
            </w:r>
            <w:r>
              <w:rPr>
                <w:rFonts w:hint="eastAsia"/>
                <w:sz w:val="18"/>
                <w:szCs w:val="18"/>
              </w:rPr>
              <w:br/>
              <w:t>3.</w:t>
            </w:r>
            <w:r>
              <w:rPr>
                <w:rFonts w:hint="eastAsia"/>
                <w:sz w:val="18"/>
                <w:szCs w:val="18"/>
              </w:rPr>
              <w:t>符合设计图纸、施工规范要求</w:t>
            </w:r>
          </w:p>
        </w:tc>
        <w:tc>
          <w:tcPr>
            <w:tcW w:w="933" w:type="dxa"/>
            <w:tcBorders>
              <w:top w:val="nil"/>
              <w:left w:val="nil"/>
              <w:bottom w:val="single" w:sz="4" w:space="0" w:color="auto"/>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个</w:t>
            </w:r>
          </w:p>
        </w:tc>
        <w:tc>
          <w:tcPr>
            <w:tcW w:w="1201" w:type="dxa"/>
            <w:tcBorders>
              <w:top w:val="nil"/>
              <w:left w:val="nil"/>
              <w:bottom w:val="single" w:sz="4" w:space="0" w:color="auto"/>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4</w:t>
            </w:r>
          </w:p>
        </w:tc>
      </w:tr>
      <w:tr w:rsidR="00954877">
        <w:trPr>
          <w:trHeight w:val="960"/>
        </w:trPr>
        <w:tc>
          <w:tcPr>
            <w:tcW w:w="76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lastRenderedPageBreak/>
              <w:t>3</w:t>
            </w:r>
          </w:p>
        </w:tc>
        <w:tc>
          <w:tcPr>
            <w:tcW w:w="1920"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方形散流器</w:t>
            </w:r>
          </w:p>
        </w:tc>
        <w:tc>
          <w:tcPr>
            <w:tcW w:w="428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方形散流器</w:t>
            </w:r>
            <w:r>
              <w:rPr>
                <w:rFonts w:hint="eastAsia"/>
                <w:sz w:val="18"/>
                <w:szCs w:val="18"/>
              </w:rPr>
              <w:br/>
              <w:t>2.</w:t>
            </w:r>
            <w:r>
              <w:rPr>
                <w:rFonts w:hint="eastAsia"/>
                <w:sz w:val="18"/>
                <w:szCs w:val="18"/>
              </w:rPr>
              <w:t>符合设计图纸、施工规范要求</w:t>
            </w:r>
          </w:p>
        </w:tc>
        <w:tc>
          <w:tcPr>
            <w:tcW w:w="933"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个</w:t>
            </w:r>
          </w:p>
        </w:tc>
        <w:tc>
          <w:tcPr>
            <w:tcW w:w="1201" w:type="dxa"/>
            <w:tcBorders>
              <w:top w:val="single" w:sz="4" w:space="0" w:color="auto"/>
              <w:left w:val="single" w:sz="4" w:space="0" w:color="auto"/>
              <w:bottom w:val="single" w:sz="4" w:space="0" w:color="auto"/>
              <w:right w:val="single" w:sz="4" w:space="0" w:color="auto"/>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12</w:t>
            </w:r>
          </w:p>
        </w:tc>
      </w:tr>
      <w:tr w:rsidR="00954877">
        <w:trPr>
          <w:trHeight w:val="960"/>
        </w:trPr>
        <w:tc>
          <w:tcPr>
            <w:tcW w:w="760" w:type="dxa"/>
            <w:tcBorders>
              <w:top w:val="single" w:sz="4" w:space="0" w:color="auto"/>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4</w:t>
            </w:r>
          </w:p>
        </w:tc>
        <w:tc>
          <w:tcPr>
            <w:tcW w:w="1920"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塑料风管</w:t>
            </w:r>
          </w:p>
        </w:tc>
        <w:tc>
          <w:tcPr>
            <w:tcW w:w="4283"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2.</w:t>
            </w:r>
            <w:r>
              <w:rPr>
                <w:rFonts w:hint="eastAsia"/>
                <w:sz w:val="18"/>
                <w:szCs w:val="18"/>
              </w:rPr>
              <w:t>介质</w:t>
            </w:r>
            <w:r>
              <w:rPr>
                <w:rFonts w:hint="eastAsia"/>
                <w:sz w:val="18"/>
                <w:szCs w:val="18"/>
              </w:rPr>
              <w:t>:</w:t>
            </w:r>
            <w:r>
              <w:rPr>
                <w:rFonts w:hint="eastAsia"/>
                <w:sz w:val="18"/>
                <w:szCs w:val="18"/>
              </w:rPr>
              <w:t>排风</w:t>
            </w:r>
            <w:r>
              <w:rPr>
                <w:rFonts w:hint="eastAsia"/>
                <w:sz w:val="18"/>
                <w:szCs w:val="18"/>
              </w:rPr>
              <w:br/>
              <w:t>3.</w:t>
            </w:r>
            <w:r>
              <w:rPr>
                <w:rFonts w:hint="eastAsia"/>
                <w:sz w:val="18"/>
                <w:szCs w:val="18"/>
              </w:rPr>
              <w:t>材质、规格</w:t>
            </w:r>
            <w:r>
              <w:rPr>
                <w:rFonts w:hint="eastAsia"/>
                <w:sz w:val="18"/>
                <w:szCs w:val="18"/>
              </w:rPr>
              <w:t>:</w:t>
            </w:r>
            <w:r>
              <w:rPr>
                <w:rFonts w:hint="eastAsia"/>
                <w:sz w:val="18"/>
                <w:szCs w:val="18"/>
              </w:rPr>
              <w:t>硬聚氯乙烯（</w:t>
            </w:r>
            <w:r>
              <w:rPr>
                <w:rFonts w:hint="eastAsia"/>
                <w:sz w:val="18"/>
                <w:szCs w:val="18"/>
              </w:rPr>
              <w:t>UPVC</w:t>
            </w:r>
            <w:r>
              <w:rPr>
                <w:rFonts w:hint="eastAsia"/>
                <w:sz w:val="18"/>
                <w:szCs w:val="18"/>
              </w:rPr>
              <w:t>）排风管</w:t>
            </w:r>
            <w:r>
              <w:rPr>
                <w:rFonts w:hint="eastAsia"/>
                <w:sz w:val="18"/>
                <w:szCs w:val="18"/>
              </w:rPr>
              <w:t xml:space="preserve"> DN100</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r>
              <w:rPr>
                <w:rFonts w:hint="eastAsia"/>
                <w:sz w:val="18"/>
                <w:szCs w:val="18"/>
              </w:rPr>
              <w:br/>
              <w:t>5.</w:t>
            </w:r>
            <w:r>
              <w:rPr>
                <w:rFonts w:hint="eastAsia"/>
                <w:sz w:val="18"/>
                <w:szCs w:val="18"/>
              </w:rPr>
              <w:t>含管件</w:t>
            </w:r>
            <w:r>
              <w:rPr>
                <w:rFonts w:hint="eastAsia"/>
                <w:sz w:val="18"/>
                <w:szCs w:val="18"/>
              </w:rPr>
              <w:br/>
              <w:t>6.</w:t>
            </w:r>
            <w:r>
              <w:rPr>
                <w:rFonts w:hint="eastAsia"/>
                <w:sz w:val="18"/>
                <w:szCs w:val="18"/>
              </w:rPr>
              <w:t>符合图纸设计、施工规范要求</w:t>
            </w:r>
          </w:p>
        </w:tc>
        <w:tc>
          <w:tcPr>
            <w:tcW w:w="933"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m</w:t>
            </w:r>
          </w:p>
        </w:tc>
        <w:tc>
          <w:tcPr>
            <w:tcW w:w="1201" w:type="dxa"/>
            <w:tcBorders>
              <w:top w:val="single" w:sz="4" w:space="0" w:color="auto"/>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91.86</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分部小计</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bl>
    <w:p w:rsidR="00954877" w:rsidRDefault="00954877">
      <w:pPr>
        <w:spacing w:line="360" w:lineRule="auto"/>
        <w:ind w:firstLineChars="200" w:firstLine="489"/>
        <w:rPr>
          <w:b/>
          <w:sz w:val="24"/>
        </w:rPr>
      </w:pPr>
    </w:p>
    <w:p w:rsidR="00954877" w:rsidRDefault="00C63D49">
      <w:pPr>
        <w:pStyle w:val="ad"/>
        <w:spacing w:line="440" w:lineRule="exact"/>
        <w:jc w:val="center"/>
        <w:rPr>
          <w:rFonts w:ascii="Times New Roman" w:hAnsi="Times New Roman" w:cs="宋体"/>
          <w:b/>
          <w:color w:val="auto"/>
          <w:sz w:val="24"/>
        </w:rPr>
      </w:pPr>
      <w:r>
        <w:rPr>
          <w:rFonts w:ascii="Times New Roman" w:hAnsi="Times New Roman" w:cs="宋体" w:hint="eastAsia"/>
          <w:b/>
          <w:color w:val="auto"/>
          <w:sz w:val="24"/>
        </w:rPr>
        <w:t>空调工程工程量清单</w:t>
      </w:r>
    </w:p>
    <w:tbl>
      <w:tblPr>
        <w:tblW w:w="9097" w:type="dxa"/>
        <w:tblInd w:w="98" w:type="dxa"/>
        <w:tblLook w:val="04A0" w:firstRow="1" w:lastRow="0" w:firstColumn="1" w:lastColumn="0" w:noHBand="0" w:noVBand="1"/>
      </w:tblPr>
      <w:tblGrid>
        <w:gridCol w:w="760"/>
        <w:gridCol w:w="1920"/>
        <w:gridCol w:w="4283"/>
        <w:gridCol w:w="933"/>
        <w:gridCol w:w="1201"/>
      </w:tblGrid>
      <w:tr w:rsidR="00954877">
        <w:trPr>
          <w:trHeight w:val="360"/>
        </w:trPr>
        <w:tc>
          <w:tcPr>
            <w:tcW w:w="760" w:type="dxa"/>
            <w:vMerge w:val="restart"/>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序号</w:t>
            </w:r>
          </w:p>
        </w:tc>
        <w:tc>
          <w:tcPr>
            <w:tcW w:w="1920"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项目名称</w:t>
            </w:r>
          </w:p>
        </w:tc>
        <w:tc>
          <w:tcPr>
            <w:tcW w:w="428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项目特征描述</w:t>
            </w:r>
          </w:p>
        </w:tc>
        <w:tc>
          <w:tcPr>
            <w:tcW w:w="933"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计量</w:t>
            </w:r>
            <w:r>
              <w:rPr>
                <w:rFonts w:ascii="宋体" w:hAnsi="宋体" w:cs="宋体" w:hint="eastAsia"/>
                <w:b/>
                <w:bCs/>
                <w:kern w:val="0"/>
                <w:sz w:val="18"/>
                <w:szCs w:val="18"/>
                <w:lang w:bidi="ar"/>
              </w:rPr>
              <w:br/>
              <w:t>单位</w:t>
            </w:r>
          </w:p>
        </w:tc>
        <w:tc>
          <w:tcPr>
            <w:tcW w:w="1201" w:type="dxa"/>
            <w:vMerge w:val="restart"/>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b/>
                <w:bCs/>
                <w:sz w:val="18"/>
                <w:szCs w:val="18"/>
              </w:rPr>
            </w:pPr>
            <w:r>
              <w:rPr>
                <w:rFonts w:ascii="宋体" w:hAnsi="宋体" w:cs="宋体" w:hint="eastAsia"/>
                <w:b/>
                <w:bCs/>
                <w:kern w:val="0"/>
                <w:sz w:val="18"/>
                <w:szCs w:val="18"/>
                <w:lang w:bidi="ar"/>
              </w:rPr>
              <w:t>工程量</w:t>
            </w:r>
          </w:p>
        </w:tc>
      </w:tr>
      <w:tr w:rsidR="00954877">
        <w:trPr>
          <w:trHeight w:val="360"/>
        </w:trPr>
        <w:tc>
          <w:tcPr>
            <w:tcW w:w="760" w:type="dxa"/>
            <w:vMerge/>
            <w:tcBorders>
              <w:top w:val="single" w:sz="8" w:space="0" w:color="000000"/>
              <w:left w:val="single" w:sz="8"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920"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428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933"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c>
          <w:tcPr>
            <w:tcW w:w="1201" w:type="dxa"/>
            <w:vMerge/>
            <w:tcBorders>
              <w:top w:val="single" w:sz="8" w:space="0" w:color="000000"/>
              <w:left w:val="single" w:sz="4" w:space="0" w:color="000000"/>
              <w:bottom w:val="single" w:sz="4" w:space="0" w:color="000000"/>
              <w:right w:val="single" w:sz="4" w:space="0" w:color="000000"/>
            </w:tcBorders>
            <w:shd w:val="clear" w:color="FFFFFF" w:fill="FFFFFF"/>
            <w:vAlign w:val="center"/>
          </w:tcPr>
          <w:p w:rsidR="00954877" w:rsidRDefault="00954877">
            <w:pPr>
              <w:jc w:val="center"/>
              <w:rPr>
                <w:rFonts w:ascii="宋体" w:hAnsi="宋体" w:cs="宋体"/>
                <w:sz w:val="18"/>
                <w:szCs w:val="18"/>
              </w:rPr>
            </w:pP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1</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一拖一天花机</w:t>
            </w:r>
            <w:r>
              <w:rPr>
                <w:rFonts w:hint="eastAsia"/>
                <w:sz w:val="18"/>
                <w:szCs w:val="18"/>
              </w:rPr>
              <w:t>(3</w:t>
            </w:r>
            <w:r>
              <w:rPr>
                <w:rFonts w:hint="eastAsia"/>
                <w:sz w:val="18"/>
                <w:szCs w:val="18"/>
              </w:rPr>
              <w:t>匹</w:t>
            </w:r>
            <w:r>
              <w:rPr>
                <w:rFonts w:hint="eastAsia"/>
                <w:sz w:val="18"/>
                <w:szCs w:val="18"/>
              </w:rPr>
              <w:t>)</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一拖一天花机</w:t>
            </w:r>
            <w:r>
              <w:rPr>
                <w:rFonts w:hint="eastAsia"/>
                <w:sz w:val="18"/>
                <w:szCs w:val="18"/>
              </w:rPr>
              <w:t>(3</w:t>
            </w:r>
            <w:r>
              <w:rPr>
                <w:rFonts w:hint="eastAsia"/>
                <w:sz w:val="18"/>
                <w:szCs w:val="18"/>
              </w:rPr>
              <w:t>匹</w:t>
            </w:r>
            <w:r>
              <w:rPr>
                <w:rFonts w:hint="eastAsia"/>
                <w:sz w:val="18"/>
                <w:szCs w:val="18"/>
              </w:rPr>
              <w:t>)</w:t>
            </w:r>
            <w:r>
              <w:rPr>
                <w:rFonts w:hint="eastAsia"/>
                <w:sz w:val="18"/>
                <w:szCs w:val="18"/>
              </w:rPr>
              <w:br/>
              <w:t>2.</w:t>
            </w:r>
            <w:r>
              <w:rPr>
                <w:rFonts w:hint="eastAsia"/>
                <w:sz w:val="18"/>
                <w:szCs w:val="18"/>
              </w:rPr>
              <w:t>安装形式</w:t>
            </w:r>
            <w:r>
              <w:rPr>
                <w:rFonts w:hint="eastAsia"/>
                <w:sz w:val="18"/>
                <w:szCs w:val="18"/>
              </w:rPr>
              <w:t>:</w:t>
            </w:r>
            <w:r>
              <w:rPr>
                <w:rFonts w:hint="eastAsia"/>
                <w:sz w:val="18"/>
                <w:szCs w:val="18"/>
              </w:rPr>
              <w:t>吊装</w:t>
            </w:r>
            <w:r>
              <w:rPr>
                <w:rFonts w:hint="eastAsia"/>
                <w:sz w:val="18"/>
                <w:szCs w:val="18"/>
              </w:rPr>
              <w:br/>
              <w:t>3.</w:t>
            </w:r>
            <w:r>
              <w:rPr>
                <w:rFonts w:hint="eastAsia"/>
                <w:sz w:val="18"/>
                <w:szCs w:val="18"/>
              </w:rPr>
              <w:t>符合设计图纸、施工规范要求</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台</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4</w:t>
            </w:r>
          </w:p>
        </w:tc>
      </w:tr>
      <w:tr w:rsidR="00954877">
        <w:trPr>
          <w:trHeight w:val="51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2</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铜管</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名称</w:t>
            </w:r>
            <w:r>
              <w:rPr>
                <w:rFonts w:hint="eastAsia"/>
                <w:sz w:val="18"/>
                <w:szCs w:val="18"/>
              </w:rPr>
              <w:t>:</w:t>
            </w:r>
            <w:r>
              <w:rPr>
                <w:rFonts w:hint="eastAsia"/>
                <w:sz w:val="18"/>
                <w:szCs w:val="18"/>
              </w:rPr>
              <w:t>空调铜管</w:t>
            </w:r>
            <w:r>
              <w:rPr>
                <w:rFonts w:hint="eastAsia"/>
                <w:sz w:val="18"/>
                <w:szCs w:val="18"/>
              </w:rPr>
              <w:br/>
              <w:t>2.</w:t>
            </w:r>
            <w:r>
              <w:rPr>
                <w:rFonts w:hint="eastAsia"/>
                <w:sz w:val="18"/>
                <w:szCs w:val="18"/>
              </w:rPr>
              <w:t>安装部位</w:t>
            </w:r>
            <w:r>
              <w:rPr>
                <w:rFonts w:hint="eastAsia"/>
                <w:sz w:val="18"/>
                <w:szCs w:val="18"/>
              </w:rPr>
              <w:t>:</w:t>
            </w:r>
            <w:r>
              <w:rPr>
                <w:rFonts w:hint="eastAsia"/>
                <w:sz w:val="18"/>
                <w:szCs w:val="18"/>
              </w:rPr>
              <w:t>室内</w:t>
            </w:r>
            <w:r>
              <w:rPr>
                <w:rFonts w:hint="eastAsia"/>
                <w:sz w:val="18"/>
                <w:szCs w:val="18"/>
              </w:rPr>
              <w:br/>
              <w:t>3.</w:t>
            </w:r>
            <w:r>
              <w:rPr>
                <w:rFonts w:hint="eastAsia"/>
                <w:sz w:val="18"/>
                <w:szCs w:val="18"/>
              </w:rPr>
              <w:t>介质</w:t>
            </w:r>
            <w:r>
              <w:rPr>
                <w:rFonts w:hint="eastAsia"/>
                <w:sz w:val="18"/>
                <w:szCs w:val="18"/>
              </w:rPr>
              <w:t>:</w:t>
            </w:r>
            <w:r>
              <w:rPr>
                <w:rFonts w:hint="eastAsia"/>
                <w:sz w:val="18"/>
                <w:szCs w:val="18"/>
              </w:rPr>
              <w:t>冷媒</w:t>
            </w:r>
            <w:r>
              <w:rPr>
                <w:rFonts w:hint="eastAsia"/>
                <w:sz w:val="18"/>
                <w:szCs w:val="18"/>
              </w:rPr>
              <w:br/>
              <w:t>4.</w:t>
            </w:r>
            <w:r>
              <w:rPr>
                <w:rFonts w:hint="eastAsia"/>
                <w:sz w:val="18"/>
                <w:szCs w:val="18"/>
              </w:rPr>
              <w:t>规格、压力等级</w:t>
            </w:r>
            <w:r>
              <w:rPr>
                <w:rFonts w:hint="eastAsia"/>
                <w:sz w:val="18"/>
                <w:szCs w:val="18"/>
              </w:rPr>
              <w:t>:9.52/15.9</w:t>
            </w:r>
            <w:r>
              <w:rPr>
                <w:rFonts w:hint="eastAsia"/>
                <w:sz w:val="18"/>
                <w:szCs w:val="18"/>
              </w:rPr>
              <w:br/>
              <w:t>5.</w:t>
            </w:r>
            <w:r>
              <w:rPr>
                <w:rFonts w:hint="eastAsia"/>
                <w:sz w:val="18"/>
                <w:szCs w:val="18"/>
              </w:rPr>
              <w:t>连接形式</w:t>
            </w:r>
            <w:r>
              <w:rPr>
                <w:rFonts w:hint="eastAsia"/>
                <w:sz w:val="18"/>
                <w:szCs w:val="18"/>
              </w:rPr>
              <w:t>:</w:t>
            </w:r>
            <w:r>
              <w:rPr>
                <w:rFonts w:hint="eastAsia"/>
                <w:sz w:val="18"/>
                <w:szCs w:val="18"/>
              </w:rPr>
              <w:t>氧乙炔焊</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30.00</w:t>
            </w:r>
          </w:p>
        </w:tc>
      </w:tr>
      <w:tr w:rsidR="00954877">
        <w:trPr>
          <w:trHeight w:val="9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3</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塑料管</w:t>
            </w:r>
          </w:p>
        </w:tc>
        <w:tc>
          <w:tcPr>
            <w:tcW w:w="4283" w:type="dxa"/>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hint="eastAsia"/>
                <w:sz w:val="18"/>
                <w:szCs w:val="18"/>
              </w:rPr>
              <w:t>1.</w:t>
            </w:r>
            <w:r>
              <w:rPr>
                <w:rFonts w:hint="eastAsia"/>
                <w:sz w:val="18"/>
                <w:szCs w:val="18"/>
              </w:rPr>
              <w:t>安装部位</w:t>
            </w:r>
            <w:r>
              <w:rPr>
                <w:rFonts w:hint="eastAsia"/>
                <w:sz w:val="18"/>
                <w:szCs w:val="18"/>
              </w:rPr>
              <w:t>:</w:t>
            </w:r>
            <w:r>
              <w:rPr>
                <w:rFonts w:hint="eastAsia"/>
                <w:sz w:val="18"/>
                <w:szCs w:val="18"/>
              </w:rPr>
              <w:t>空调冷凝水管</w:t>
            </w:r>
            <w:r>
              <w:rPr>
                <w:rFonts w:hint="eastAsia"/>
                <w:sz w:val="18"/>
                <w:szCs w:val="18"/>
              </w:rPr>
              <w:br/>
              <w:t>2.</w:t>
            </w:r>
            <w:r>
              <w:rPr>
                <w:rFonts w:hint="eastAsia"/>
                <w:sz w:val="18"/>
                <w:szCs w:val="18"/>
              </w:rPr>
              <w:t>介质</w:t>
            </w:r>
            <w:r>
              <w:rPr>
                <w:rFonts w:hint="eastAsia"/>
                <w:sz w:val="18"/>
                <w:szCs w:val="18"/>
              </w:rPr>
              <w:t>:</w:t>
            </w:r>
            <w:r>
              <w:rPr>
                <w:rFonts w:hint="eastAsia"/>
                <w:sz w:val="18"/>
                <w:szCs w:val="18"/>
              </w:rPr>
              <w:t>冷凝水</w:t>
            </w:r>
            <w:r>
              <w:rPr>
                <w:rFonts w:hint="eastAsia"/>
                <w:sz w:val="18"/>
                <w:szCs w:val="18"/>
              </w:rPr>
              <w:br/>
              <w:t>3.</w:t>
            </w:r>
            <w:r>
              <w:rPr>
                <w:rFonts w:hint="eastAsia"/>
                <w:sz w:val="18"/>
                <w:szCs w:val="18"/>
              </w:rPr>
              <w:t>材质、规格</w:t>
            </w:r>
            <w:r>
              <w:rPr>
                <w:rFonts w:hint="eastAsia"/>
                <w:sz w:val="18"/>
                <w:szCs w:val="18"/>
              </w:rPr>
              <w:t>:UPVC</w:t>
            </w:r>
            <w:r>
              <w:rPr>
                <w:rFonts w:hint="eastAsia"/>
                <w:sz w:val="18"/>
                <w:szCs w:val="18"/>
              </w:rPr>
              <w:t>给水管</w:t>
            </w:r>
            <w:r>
              <w:rPr>
                <w:rFonts w:hint="eastAsia"/>
                <w:sz w:val="18"/>
                <w:szCs w:val="18"/>
              </w:rPr>
              <w:t>De32</w:t>
            </w:r>
            <w:r>
              <w:rPr>
                <w:rFonts w:hint="eastAsia"/>
                <w:sz w:val="18"/>
                <w:szCs w:val="18"/>
              </w:rPr>
              <w:br/>
              <w:t>4.</w:t>
            </w:r>
            <w:r>
              <w:rPr>
                <w:rFonts w:hint="eastAsia"/>
                <w:sz w:val="18"/>
                <w:szCs w:val="18"/>
              </w:rPr>
              <w:t>连接形式</w:t>
            </w:r>
            <w:r>
              <w:rPr>
                <w:rFonts w:hint="eastAsia"/>
                <w:sz w:val="18"/>
                <w:szCs w:val="18"/>
              </w:rPr>
              <w:t>:</w:t>
            </w:r>
            <w:r>
              <w:rPr>
                <w:rFonts w:hint="eastAsia"/>
                <w:sz w:val="18"/>
                <w:szCs w:val="18"/>
              </w:rPr>
              <w:t>粘接</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hint="eastAsia"/>
                <w:sz w:val="18"/>
                <w:szCs w:val="18"/>
              </w:rPr>
              <w:t>m</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right"/>
              <w:textAlignment w:val="center"/>
              <w:rPr>
                <w:rFonts w:ascii="宋体" w:hAnsi="宋体" w:cs="宋体"/>
                <w:sz w:val="18"/>
                <w:szCs w:val="18"/>
              </w:rPr>
            </w:pPr>
            <w:r>
              <w:rPr>
                <w:rFonts w:hint="eastAsia"/>
                <w:sz w:val="18"/>
                <w:szCs w:val="18"/>
              </w:rPr>
              <w:t>30.00</w:t>
            </w:r>
          </w:p>
        </w:tc>
      </w:tr>
      <w:tr w:rsidR="00954877">
        <w:trPr>
          <w:trHeight w:val="360"/>
        </w:trPr>
        <w:tc>
          <w:tcPr>
            <w:tcW w:w="760" w:type="dxa"/>
            <w:tcBorders>
              <w:top w:val="nil"/>
              <w:left w:val="single" w:sz="8" w:space="0" w:color="000000"/>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6203" w:type="dxa"/>
            <w:gridSpan w:val="2"/>
            <w:tcBorders>
              <w:top w:val="single" w:sz="4" w:space="0" w:color="000000"/>
              <w:left w:val="nil"/>
              <w:bottom w:val="single" w:sz="4" w:space="0" w:color="000000"/>
              <w:right w:val="single" w:sz="4" w:space="0" w:color="000000"/>
            </w:tcBorders>
            <w:shd w:val="clear" w:color="FFFFFF" w:fill="FFFFFF"/>
            <w:vAlign w:val="center"/>
          </w:tcPr>
          <w:p w:rsidR="00954877" w:rsidRDefault="00C63D49">
            <w:pPr>
              <w:widowControl/>
              <w:jc w:val="center"/>
              <w:textAlignment w:val="center"/>
              <w:rPr>
                <w:rFonts w:ascii="宋体" w:hAnsi="宋体" w:cs="宋体"/>
                <w:sz w:val="18"/>
                <w:szCs w:val="18"/>
              </w:rPr>
            </w:pPr>
            <w:r>
              <w:rPr>
                <w:rFonts w:ascii="宋体" w:hAnsi="宋体" w:cs="宋体" w:hint="eastAsia"/>
                <w:kern w:val="0"/>
                <w:sz w:val="18"/>
                <w:szCs w:val="18"/>
                <w:lang w:bidi="ar"/>
              </w:rPr>
              <w:t>分部小计</w:t>
            </w:r>
          </w:p>
        </w:tc>
        <w:tc>
          <w:tcPr>
            <w:tcW w:w="933"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c>
          <w:tcPr>
            <w:tcW w:w="1201" w:type="dxa"/>
            <w:tcBorders>
              <w:top w:val="nil"/>
              <w:left w:val="nil"/>
              <w:bottom w:val="single" w:sz="4" w:space="0" w:color="000000"/>
              <w:right w:val="single" w:sz="4" w:space="0" w:color="000000"/>
            </w:tcBorders>
            <w:shd w:val="clear" w:color="FFFFFF" w:fill="FFFFFF"/>
            <w:vAlign w:val="center"/>
          </w:tcPr>
          <w:p w:rsidR="00954877" w:rsidRDefault="00C63D49">
            <w:pPr>
              <w:widowControl/>
              <w:jc w:val="left"/>
              <w:textAlignment w:val="center"/>
              <w:rPr>
                <w:rFonts w:ascii="宋体" w:hAnsi="宋体" w:cs="宋体"/>
                <w:sz w:val="18"/>
                <w:szCs w:val="18"/>
              </w:rPr>
            </w:pPr>
            <w:r>
              <w:rPr>
                <w:rFonts w:ascii="宋体" w:hAnsi="宋体" w:cs="宋体" w:hint="eastAsia"/>
                <w:kern w:val="0"/>
                <w:sz w:val="18"/>
                <w:szCs w:val="18"/>
                <w:lang w:bidi="ar"/>
              </w:rPr>
              <w:t xml:space="preserve">　</w:t>
            </w:r>
          </w:p>
        </w:tc>
      </w:tr>
    </w:tbl>
    <w:p w:rsidR="00954877" w:rsidRDefault="00954877">
      <w:pPr>
        <w:spacing w:line="360" w:lineRule="auto"/>
        <w:ind w:firstLineChars="200" w:firstLine="489"/>
        <w:rPr>
          <w:b/>
          <w:sz w:val="24"/>
        </w:rPr>
      </w:pPr>
    </w:p>
    <w:p w:rsidR="00954877" w:rsidRDefault="00C63D49">
      <w:pPr>
        <w:spacing w:line="360" w:lineRule="auto"/>
        <w:ind w:firstLineChars="200" w:firstLine="489"/>
        <w:rPr>
          <w:b/>
          <w:sz w:val="24"/>
        </w:rPr>
      </w:pPr>
      <w:r>
        <w:rPr>
          <w:rFonts w:hint="eastAsia"/>
          <w:b/>
          <w:sz w:val="24"/>
        </w:rPr>
        <w:t>六、</w:t>
      </w:r>
      <w:r w:rsidR="005B6EFF">
        <w:rPr>
          <w:rFonts w:hint="eastAsia"/>
          <w:b/>
          <w:sz w:val="24"/>
        </w:rPr>
        <w:t>施工</w:t>
      </w:r>
      <w:r>
        <w:rPr>
          <w:rFonts w:hint="eastAsia"/>
          <w:b/>
          <w:sz w:val="24"/>
        </w:rPr>
        <w:t>图纸</w:t>
      </w:r>
    </w:p>
    <w:p w:rsidR="00954877" w:rsidRDefault="00C63D49" w:rsidP="004131EF">
      <w:pPr>
        <w:spacing w:line="360" w:lineRule="auto"/>
        <w:ind w:firstLineChars="200" w:firstLine="489"/>
        <w:rPr>
          <w:b/>
          <w:sz w:val="24"/>
        </w:rPr>
      </w:pPr>
      <w:r>
        <w:rPr>
          <w:rFonts w:hint="eastAsia"/>
          <w:b/>
          <w:sz w:val="24"/>
        </w:rPr>
        <w:t>随磋商文件以附件的形式发出。</w:t>
      </w:r>
    </w:p>
    <w:p w:rsidR="00954877" w:rsidRDefault="00C63D49">
      <w:pPr>
        <w:spacing w:line="360" w:lineRule="auto"/>
        <w:ind w:firstLineChars="200" w:firstLine="489"/>
        <w:rPr>
          <w:b/>
          <w:sz w:val="24"/>
        </w:rPr>
      </w:pPr>
      <w:r>
        <w:rPr>
          <w:rFonts w:hint="eastAsia"/>
          <w:b/>
          <w:sz w:val="24"/>
        </w:rPr>
        <w:t>七、进度保证</w:t>
      </w:r>
      <w:r>
        <w:rPr>
          <w:b/>
          <w:sz w:val="24"/>
        </w:rPr>
        <w:t>要求</w:t>
      </w:r>
    </w:p>
    <w:p w:rsidR="00954877" w:rsidRDefault="00C63D49">
      <w:pPr>
        <w:spacing w:line="360" w:lineRule="auto"/>
        <w:ind w:firstLineChars="200" w:firstLine="487"/>
        <w:rPr>
          <w:sz w:val="24"/>
        </w:rPr>
      </w:pPr>
      <w:r>
        <w:rPr>
          <w:rFonts w:hint="eastAsia"/>
          <w:sz w:val="24"/>
        </w:rPr>
        <w:t>1</w:t>
      </w:r>
      <w:r>
        <w:rPr>
          <w:rFonts w:hint="eastAsia"/>
          <w:sz w:val="24"/>
        </w:rPr>
        <w:t>、</w:t>
      </w:r>
      <w:r>
        <w:rPr>
          <w:rFonts w:hint="eastAsia"/>
          <w:bCs/>
          <w:sz w:val="24"/>
        </w:rPr>
        <w:t>磋商响应人</w:t>
      </w:r>
      <w:r>
        <w:rPr>
          <w:rFonts w:hint="eastAsia"/>
          <w:sz w:val="24"/>
        </w:rPr>
        <w:t>应制定详细的进度计划安排；</w:t>
      </w:r>
    </w:p>
    <w:p w:rsidR="00954877" w:rsidRDefault="00C63D49">
      <w:pPr>
        <w:spacing w:line="360" w:lineRule="auto"/>
        <w:ind w:firstLineChars="200" w:firstLine="487"/>
        <w:rPr>
          <w:sz w:val="24"/>
        </w:rPr>
      </w:pPr>
      <w:r>
        <w:rPr>
          <w:rFonts w:hint="eastAsia"/>
          <w:sz w:val="24"/>
        </w:rPr>
        <w:t>2</w:t>
      </w:r>
      <w:r>
        <w:rPr>
          <w:rFonts w:hint="eastAsia"/>
          <w:sz w:val="24"/>
        </w:rPr>
        <w:t>、</w:t>
      </w:r>
      <w:r>
        <w:rPr>
          <w:rFonts w:hint="eastAsia"/>
          <w:bCs/>
          <w:sz w:val="24"/>
        </w:rPr>
        <w:t>磋商响应人</w:t>
      </w:r>
      <w:r>
        <w:rPr>
          <w:rFonts w:hint="eastAsia"/>
          <w:sz w:val="24"/>
        </w:rPr>
        <w:t>对项目实施全过程进行监督检查，确保工序合理；</w:t>
      </w:r>
    </w:p>
    <w:p w:rsidR="00954877" w:rsidRDefault="00C63D49">
      <w:pPr>
        <w:spacing w:line="360" w:lineRule="auto"/>
        <w:ind w:firstLineChars="200" w:firstLine="487"/>
        <w:rPr>
          <w:sz w:val="24"/>
        </w:rPr>
      </w:pPr>
      <w:r>
        <w:rPr>
          <w:rFonts w:hint="eastAsia"/>
          <w:sz w:val="24"/>
        </w:rPr>
        <w:t>3</w:t>
      </w:r>
      <w:r>
        <w:rPr>
          <w:rFonts w:hint="eastAsia"/>
          <w:sz w:val="24"/>
        </w:rPr>
        <w:t>、做好各阶段与采购人的密切沟通，保证工程进度能够按期完成。</w:t>
      </w:r>
    </w:p>
    <w:p w:rsidR="00954877" w:rsidRDefault="00C63D49">
      <w:pPr>
        <w:spacing w:line="360" w:lineRule="auto"/>
        <w:ind w:firstLineChars="200" w:firstLine="489"/>
        <w:rPr>
          <w:b/>
          <w:sz w:val="24"/>
        </w:rPr>
      </w:pPr>
      <w:r>
        <w:rPr>
          <w:rFonts w:hint="eastAsia"/>
          <w:b/>
          <w:sz w:val="24"/>
        </w:rPr>
        <w:t>八、安全文明施工要求</w:t>
      </w:r>
    </w:p>
    <w:p w:rsidR="00954877" w:rsidRDefault="00C63D49">
      <w:pPr>
        <w:spacing w:line="360" w:lineRule="auto"/>
        <w:ind w:firstLineChars="200" w:firstLine="487"/>
        <w:rPr>
          <w:bCs/>
          <w:sz w:val="24"/>
        </w:rPr>
      </w:pPr>
      <w:r>
        <w:rPr>
          <w:rFonts w:hint="eastAsia"/>
          <w:bCs/>
          <w:sz w:val="24"/>
        </w:rPr>
        <w:t>1</w:t>
      </w:r>
      <w:r>
        <w:rPr>
          <w:rFonts w:hint="eastAsia"/>
          <w:bCs/>
          <w:sz w:val="24"/>
        </w:rPr>
        <w:t>、磋商响应人应遵守工程建设安全的有关管理规定，严格按安全标准组织施工，采取必要的安全防护措施，消除事故隐患，如果由于磋商响应人违规操作或安全措施不</w:t>
      </w:r>
      <w:r>
        <w:rPr>
          <w:rFonts w:hint="eastAsia"/>
          <w:bCs/>
          <w:sz w:val="24"/>
        </w:rPr>
        <w:lastRenderedPageBreak/>
        <w:t>力造成的事故而发生的费用，由磋商响应人自行承担，并负相关法律责任。</w:t>
      </w:r>
    </w:p>
    <w:p w:rsidR="00954877" w:rsidRDefault="00C63D49">
      <w:pPr>
        <w:spacing w:line="360" w:lineRule="auto"/>
        <w:ind w:firstLineChars="200" w:firstLine="487"/>
        <w:rPr>
          <w:bCs/>
          <w:sz w:val="24"/>
        </w:rPr>
      </w:pPr>
      <w:r>
        <w:rPr>
          <w:rFonts w:hint="eastAsia"/>
          <w:bCs/>
          <w:sz w:val="24"/>
        </w:rPr>
        <w:t>2</w:t>
      </w:r>
      <w:r>
        <w:rPr>
          <w:rFonts w:hint="eastAsia"/>
          <w:bCs/>
          <w:sz w:val="24"/>
        </w:rPr>
        <w:t>、磋商响应人在施工过程中须提供符合相关工程标准的围蔽措施，采购人有权要求磋商响应人对不合格的围蔽措施进行整改，直至磋商响应人整改合格，否则按违约责任处理。如因磋商响应人原因对采购人工作人员、服务对象或第三者造成的损伤，由磋商响应人赔偿，并负相关法律责任。</w:t>
      </w:r>
    </w:p>
    <w:p w:rsidR="00954877" w:rsidRDefault="00C63D49">
      <w:pPr>
        <w:spacing w:line="360" w:lineRule="auto"/>
        <w:ind w:firstLineChars="200" w:firstLine="487"/>
        <w:rPr>
          <w:bCs/>
          <w:sz w:val="24"/>
        </w:rPr>
      </w:pPr>
      <w:r>
        <w:rPr>
          <w:rFonts w:hint="eastAsia"/>
          <w:bCs/>
          <w:sz w:val="24"/>
        </w:rPr>
        <w:t>3</w:t>
      </w:r>
      <w:r>
        <w:rPr>
          <w:rFonts w:hint="eastAsia"/>
          <w:bCs/>
          <w:sz w:val="24"/>
        </w:rPr>
        <w:t>、磋商响应人应遵守国家及行业文明施工生产的有关规定，保持施工现场的整洁、有序。</w:t>
      </w:r>
    </w:p>
    <w:p w:rsidR="00954877" w:rsidRDefault="00C63D49">
      <w:pPr>
        <w:spacing w:line="360" w:lineRule="auto"/>
        <w:ind w:firstLineChars="200" w:firstLine="487"/>
        <w:rPr>
          <w:bCs/>
          <w:sz w:val="24"/>
        </w:rPr>
      </w:pPr>
      <w:r>
        <w:rPr>
          <w:rFonts w:hint="eastAsia"/>
          <w:bCs/>
          <w:sz w:val="24"/>
        </w:rPr>
        <w:t>4</w:t>
      </w:r>
      <w:r>
        <w:rPr>
          <w:rFonts w:hint="eastAsia"/>
          <w:bCs/>
          <w:sz w:val="24"/>
        </w:rPr>
        <w:t>、磋商响应人在施工中存在安全隐患的，采购人应书面或口头通知，不及时整改的，采购人有权处罚，情节严重的按国家相关规定执行。</w:t>
      </w:r>
    </w:p>
    <w:p w:rsidR="00954877" w:rsidRDefault="00C63D49">
      <w:pPr>
        <w:spacing w:line="360" w:lineRule="auto"/>
        <w:ind w:firstLineChars="200" w:firstLine="487"/>
        <w:rPr>
          <w:bCs/>
          <w:sz w:val="24"/>
        </w:rPr>
      </w:pPr>
      <w:r>
        <w:rPr>
          <w:rFonts w:hint="eastAsia"/>
          <w:bCs/>
          <w:sz w:val="24"/>
        </w:rPr>
        <w:t>5</w:t>
      </w:r>
      <w:r>
        <w:rPr>
          <w:rFonts w:hint="eastAsia"/>
          <w:bCs/>
          <w:sz w:val="24"/>
        </w:rPr>
        <w:t>、磋商响应人在施工中不遵守文明施工的有关规定，如材料乱堆、乱放，垃圾乱丢弃、施工场地混乱的，采购人在责令整改同时，有权进行经济处罚。</w:t>
      </w:r>
    </w:p>
    <w:p w:rsidR="00954877" w:rsidRDefault="00C63D49">
      <w:pPr>
        <w:pStyle w:val="Style433"/>
        <w:spacing w:line="360" w:lineRule="auto"/>
        <w:ind w:firstLine="487"/>
        <w:rPr>
          <w:rFonts w:ascii="Times New Roman" w:hAnsi="Times New Roman"/>
          <w:bCs/>
          <w:sz w:val="24"/>
        </w:rPr>
      </w:pPr>
      <w:r>
        <w:rPr>
          <w:rFonts w:ascii="Times New Roman" w:hAnsi="Times New Roman"/>
          <w:bCs/>
          <w:sz w:val="24"/>
        </w:rPr>
        <w:t>6</w:t>
      </w:r>
      <w:r>
        <w:rPr>
          <w:rFonts w:ascii="Times New Roman" w:hAnsi="Times New Roman" w:hint="eastAsia"/>
          <w:bCs/>
          <w:sz w:val="24"/>
        </w:rPr>
        <w:t>、施工安全：切实做好安全生产各项防范措施，加强安全施工管理，磋商响应人须遵守国家、广东省、东莞市安全文明施工有关规定。</w:t>
      </w:r>
    </w:p>
    <w:p w:rsidR="00954877" w:rsidRDefault="00C63D49" w:rsidP="004131EF">
      <w:pPr>
        <w:spacing w:line="360" w:lineRule="auto"/>
        <w:ind w:firstLineChars="200" w:firstLine="489"/>
        <w:rPr>
          <w:b/>
          <w:sz w:val="24"/>
        </w:rPr>
      </w:pPr>
      <w:r>
        <w:rPr>
          <w:rFonts w:hint="eastAsia"/>
          <w:b/>
          <w:sz w:val="24"/>
        </w:rPr>
        <w:t>九、应急处理要求</w:t>
      </w:r>
    </w:p>
    <w:p w:rsidR="00954877" w:rsidRDefault="00C63D49">
      <w:pPr>
        <w:spacing w:line="360" w:lineRule="auto"/>
        <w:ind w:firstLineChars="200" w:firstLine="487"/>
        <w:rPr>
          <w:bCs/>
          <w:sz w:val="24"/>
        </w:rPr>
      </w:pPr>
      <w:r>
        <w:rPr>
          <w:rFonts w:hint="eastAsia"/>
          <w:bCs/>
          <w:sz w:val="24"/>
        </w:rPr>
        <w:t>1</w:t>
      </w:r>
      <w:r>
        <w:rPr>
          <w:rFonts w:hint="eastAsia"/>
          <w:bCs/>
          <w:sz w:val="24"/>
        </w:rPr>
        <w:t>、磋商响应人应针对各类意外情况（如：恶劣天气、火灾、夏日中暑、突发停电、坍塌事故等情况）制定相应的应急处理方案，保证项目顺利进行。</w:t>
      </w:r>
    </w:p>
    <w:p w:rsidR="00954877" w:rsidRDefault="00C63D49">
      <w:pPr>
        <w:spacing w:line="360" w:lineRule="auto"/>
        <w:ind w:firstLineChars="200" w:firstLine="487"/>
        <w:rPr>
          <w:bCs/>
          <w:sz w:val="24"/>
        </w:rPr>
      </w:pPr>
      <w:r>
        <w:rPr>
          <w:rFonts w:hint="eastAsia"/>
          <w:bCs/>
          <w:sz w:val="24"/>
        </w:rPr>
        <w:t>2</w:t>
      </w:r>
      <w:r>
        <w:rPr>
          <w:rFonts w:hint="eastAsia"/>
          <w:bCs/>
          <w:sz w:val="24"/>
        </w:rPr>
        <w:t>、磋商响应人应建立救援机制，落实好传达机制、人员和设备调配。</w:t>
      </w:r>
    </w:p>
    <w:p w:rsidR="00954877" w:rsidRDefault="00C63D49" w:rsidP="004131EF">
      <w:pPr>
        <w:spacing w:line="360" w:lineRule="auto"/>
        <w:ind w:firstLineChars="200" w:firstLine="489"/>
        <w:rPr>
          <w:b/>
          <w:sz w:val="24"/>
        </w:rPr>
      </w:pPr>
      <w:r>
        <w:rPr>
          <w:rFonts w:hint="eastAsia"/>
          <w:b/>
          <w:sz w:val="24"/>
        </w:rPr>
        <w:t>十、其他要求</w:t>
      </w:r>
    </w:p>
    <w:p w:rsidR="00954877" w:rsidRDefault="00C63D49">
      <w:pPr>
        <w:pStyle w:val="Style433"/>
        <w:spacing w:line="360" w:lineRule="auto"/>
        <w:ind w:firstLine="487"/>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、磋商响应人应具备有利于本项目实施的管理模式。</w:t>
      </w:r>
    </w:p>
    <w:p w:rsidR="00954877" w:rsidRDefault="00C63D49">
      <w:pPr>
        <w:pStyle w:val="Style433"/>
        <w:spacing w:line="360" w:lineRule="auto"/>
        <w:ind w:firstLine="487"/>
        <w:rPr>
          <w:rFonts w:ascii="Times New Roman" w:hAnsi="Times New Roman"/>
          <w:bCs/>
          <w:sz w:val="24"/>
        </w:rPr>
      </w:pPr>
      <w:r>
        <w:rPr>
          <w:rFonts w:ascii="Times New Roman" w:hAnsi="Times New Roman"/>
          <w:bCs/>
          <w:sz w:val="24"/>
        </w:rPr>
        <w:t>2</w:t>
      </w:r>
      <w:r>
        <w:rPr>
          <w:rFonts w:ascii="Times New Roman" w:hAnsi="Times New Roman" w:hint="eastAsia"/>
          <w:bCs/>
          <w:sz w:val="24"/>
        </w:rPr>
        <w:t>、磋商响应人应具备完善的组织管理架构及岗位职责。</w:t>
      </w:r>
    </w:p>
    <w:p w:rsidR="00954877" w:rsidRDefault="00C63D49">
      <w:pPr>
        <w:pStyle w:val="17"/>
        <w:spacing w:line="360" w:lineRule="auto"/>
        <w:ind w:firstLine="487"/>
        <w:rPr>
          <w:rFonts w:ascii="Times New Roman" w:hAnsi="Times New Roman"/>
          <w:sz w:val="24"/>
        </w:rPr>
      </w:pPr>
      <w:r>
        <w:rPr>
          <w:rFonts w:ascii="Times New Roman" w:hAnsi="Times New Roman" w:hint="eastAsia"/>
          <w:bCs/>
          <w:sz w:val="24"/>
        </w:rPr>
        <w:t>3</w:t>
      </w:r>
      <w:r>
        <w:rPr>
          <w:rFonts w:ascii="Times New Roman" w:hAnsi="Times New Roman" w:hint="eastAsia"/>
          <w:bCs/>
          <w:sz w:val="24"/>
        </w:rPr>
        <w:t>、磋商响应人应具备齐全的安全运作管理制度及操作规程。</w:t>
      </w:r>
    </w:p>
    <w:p w:rsidR="00954877" w:rsidRDefault="00954877">
      <w:pPr>
        <w:pStyle w:val="17"/>
        <w:spacing w:line="360" w:lineRule="auto"/>
        <w:ind w:firstLineChars="0" w:firstLine="0"/>
        <w:rPr>
          <w:rFonts w:ascii="Times New Roman" w:hAnsi="Times New Roman"/>
          <w:sz w:val="24"/>
        </w:rPr>
      </w:pPr>
    </w:p>
    <w:p w:rsidR="00954877" w:rsidRDefault="00C63D49">
      <w:pPr>
        <w:rPr>
          <w:b/>
          <w:sz w:val="44"/>
        </w:rPr>
      </w:pPr>
      <w:r>
        <w:rPr>
          <w:b/>
          <w:sz w:val="44"/>
        </w:rPr>
        <w:br w:type="page"/>
      </w:r>
    </w:p>
    <w:p w:rsidR="00954877" w:rsidRDefault="00954877">
      <w:pPr>
        <w:rPr>
          <w:b/>
          <w:sz w:val="44"/>
        </w:rPr>
      </w:pPr>
    </w:p>
    <w:p w:rsidR="00954877" w:rsidRDefault="00954877">
      <w:pPr>
        <w:rPr>
          <w:b/>
          <w:sz w:val="44"/>
        </w:rPr>
      </w:pPr>
    </w:p>
    <w:p w:rsidR="00954877" w:rsidRDefault="00954877">
      <w:pPr>
        <w:rPr>
          <w:b/>
          <w:sz w:val="44"/>
        </w:rPr>
      </w:pPr>
    </w:p>
    <w:p w:rsidR="00954877" w:rsidRDefault="00954877">
      <w:pPr>
        <w:rPr>
          <w:b/>
          <w:sz w:val="44"/>
        </w:rPr>
      </w:pPr>
    </w:p>
    <w:p w:rsidR="00954877" w:rsidRDefault="00954877">
      <w:pPr>
        <w:rPr>
          <w:b/>
          <w:sz w:val="44"/>
        </w:rPr>
      </w:pPr>
    </w:p>
    <w:p w:rsidR="00954877" w:rsidRDefault="00954877">
      <w:pPr>
        <w:rPr>
          <w:b/>
          <w:sz w:val="44"/>
        </w:rPr>
      </w:pPr>
    </w:p>
    <w:p w:rsidR="00954877" w:rsidRDefault="00954877">
      <w:pPr>
        <w:rPr>
          <w:b/>
          <w:sz w:val="44"/>
        </w:rPr>
      </w:pPr>
    </w:p>
    <w:p w:rsidR="00954877" w:rsidRDefault="00C63D49">
      <w:pPr>
        <w:pStyle w:val="1"/>
        <w:jc w:val="center"/>
      </w:pPr>
      <w:bookmarkStart w:id="138" w:name="_Toc142060015"/>
      <w:r>
        <w:t>第四章</w:t>
      </w:r>
      <w:r>
        <w:t xml:space="preserve">  </w:t>
      </w:r>
      <w:r>
        <w:t>合同条款</w:t>
      </w:r>
      <w:bookmarkEnd w:id="135"/>
      <w:bookmarkEnd w:id="138"/>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954877">
      <w:pPr>
        <w:jc w:val="center"/>
      </w:pPr>
    </w:p>
    <w:p w:rsidR="00954877" w:rsidRDefault="00C63D49">
      <w:pPr>
        <w:widowControl/>
        <w:adjustRightInd w:val="0"/>
        <w:snapToGrid w:val="0"/>
        <w:spacing w:after="200" w:line="360" w:lineRule="auto"/>
        <w:ind w:right="560"/>
        <w:rPr>
          <w:rFonts w:ascii="宋体" w:hAnsi="宋体"/>
          <w:sz w:val="24"/>
        </w:rPr>
      </w:pPr>
      <w:r>
        <w:br w:type="page"/>
      </w:r>
      <w:r>
        <w:rPr>
          <w:rFonts w:ascii="宋体" w:hAnsi="宋体" w:hint="eastAsia"/>
          <w:sz w:val="24"/>
        </w:rPr>
        <w:lastRenderedPageBreak/>
        <w:t>合同编号：</w:t>
      </w:r>
    </w:p>
    <w:p w:rsidR="00954877" w:rsidRDefault="00C63D49">
      <w:pPr>
        <w:widowControl/>
        <w:adjustRightInd w:val="0"/>
        <w:snapToGrid w:val="0"/>
        <w:spacing w:after="200" w:line="360" w:lineRule="auto"/>
        <w:rPr>
          <w:rFonts w:ascii="宋体" w:hAnsi="宋体"/>
          <w:sz w:val="24"/>
        </w:rPr>
      </w:pPr>
      <w:r>
        <w:rPr>
          <w:rFonts w:ascii="宋体" w:hAnsi="宋体" w:hint="eastAsia"/>
          <w:sz w:val="24"/>
        </w:rPr>
        <w:t>甲方：</w:t>
      </w:r>
    </w:p>
    <w:p w:rsidR="00954877" w:rsidRDefault="00C63D49">
      <w:pPr>
        <w:widowControl/>
        <w:adjustRightInd w:val="0"/>
        <w:snapToGrid w:val="0"/>
        <w:spacing w:after="200" w:line="360" w:lineRule="auto"/>
        <w:rPr>
          <w:rFonts w:ascii="宋体" w:hAnsi="宋体"/>
          <w:sz w:val="24"/>
        </w:rPr>
      </w:pPr>
      <w:r>
        <w:rPr>
          <w:rFonts w:ascii="宋体" w:hAnsi="宋体" w:hint="eastAsia"/>
          <w:sz w:val="24"/>
        </w:rPr>
        <w:t>乙方：</w:t>
      </w:r>
      <w:r>
        <w:rPr>
          <w:rFonts w:ascii="宋体" w:hAnsi="宋体"/>
          <w:sz w:val="24"/>
        </w:rPr>
        <w:t xml:space="preserve"> </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受甲方委托，广东德业招标代理有限公司组织对</w:t>
      </w:r>
      <w:r>
        <w:rPr>
          <w:rFonts w:ascii="宋体" w:hAnsi="宋体" w:hint="eastAsia"/>
          <w:sz w:val="24"/>
          <w:u w:val="single"/>
        </w:rPr>
        <w:t xml:space="preserve"> </w:t>
      </w:r>
      <w:r>
        <w:rPr>
          <w:rFonts w:cs="宋体" w:hint="eastAsia"/>
          <w:bCs/>
          <w:sz w:val="24"/>
          <w:u w:val="single"/>
        </w:rPr>
        <w:t>东莞市电子商贸学校峥嵘岁月厅建设项目</w:t>
      </w:r>
      <w:r>
        <w:rPr>
          <w:rFonts w:cs="宋体" w:hint="eastAsia"/>
          <w:bCs/>
          <w:sz w:val="24"/>
          <w:u w:val="single"/>
        </w:rPr>
        <w:t xml:space="preserve"> </w:t>
      </w:r>
      <w:r>
        <w:rPr>
          <w:rFonts w:ascii="宋体" w:hAnsi="宋体" w:hint="eastAsia"/>
          <w:sz w:val="24"/>
        </w:rPr>
        <w:t>采购项目</w:t>
      </w:r>
      <w:r>
        <w:rPr>
          <w:rFonts w:ascii="宋体" w:hAnsi="宋体" w:hint="eastAsia"/>
          <w:sz w:val="24"/>
          <w:u w:val="single"/>
        </w:rPr>
        <w:t>（采购编号：</w:t>
      </w:r>
      <w:r>
        <w:rPr>
          <w:rFonts w:ascii="宋体" w:hAnsi="宋体"/>
          <w:sz w:val="24"/>
          <w:u w:val="single"/>
        </w:rPr>
        <w:t>GDDY-2023-020</w:t>
      </w:r>
      <w:r>
        <w:rPr>
          <w:rFonts w:ascii="宋体" w:hAnsi="宋体" w:hint="eastAsia"/>
          <w:sz w:val="24"/>
          <w:u w:val="single"/>
        </w:rPr>
        <w:t>）</w:t>
      </w:r>
      <w:r>
        <w:rPr>
          <w:rFonts w:ascii="宋体" w:hAnsi="宋体" w:hint="eastAsia"/>
          <w:sz w:val="24"/>
        </w:rPr>
        <w:t>进行采购，于</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通过竞争性磋商，经磋商小组评定乙方为成交人。为了保护甲、乙双方合法权益，根据《中华人民共和国政府采购法》及其实施条例、《中华人民共和国民法典》，在平等自愿的基础上，按照下面的条款和条件签署本合同。</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第一条 合同项目</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1、项目名称：</w:t>
      </w:r>
      <w:r>
        <w:rPr>
          <w:rFonts w:ascii="宋体" w:hAnsi="宋体"/>
          <w:sz w:val="24"/>
          <w:u w:val="single"/>
        </w:rPr>
        <w:t xml:space="preserve"> </w:t>
      </w:r>
      <w:r>
        <w:rPr>
          <w:rFonts w:cs="宋体" w:hint="eastAsia"/>
          <w:bCs/>
          <w:sz w:val="24"/>
          <w:u w:val="single"/>
        </w:rPr>
        <w:t>东莞市电子商贸学校峥嵘岁月厅建设项目</w:t>
      </w:r>
      <w:r>
        <w:rPr>
          <w:rFonts w:ascii="宋体" w:hAnsi="宋体"/>
          <w:sz w:val="24"/>
          <w:u w:val="single"/>
        </w:rPr>
        <w:t xml:space="preserve">  </w:t>
      </w:r>
      <w:r>
        <w:rPr>
          <w:rFonts w:ascii="宋体" w:hAnsi="宋体" w:hint="eastAsia"/>
          <w:sz w:val="24"/>
        </w:rPr>
        <w:t>；</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2、采购编号：</w:t>
      </w:r>
      <w:r>
        <w:rPr>
          <w:rFonts w:ascii="宋体" w:hAnsi="宋体"/>
          <w:w w:val="105"/>
          <w:sz w:val="24"/>
          <w:u w:val="single"/>
        </w:rPr>
        <w:t xml:space="preserve"> </w:t>
      </w:r>
      <w:r>
        <w:rPr>
          <w:rFonts w:ascii="宋体" w:hAnsi="宋体"/>
          <w:sz w:val="24"/>
          <w:u w:val="single"/>
        </w:rPr>
        <w:t>GDDY-2023-020</w:t>
      </w:r>
      <w:r>
        <w:rPr>
          <w:rFonts w:ascii="宋体" w:hAnsi="宋体"/>
          <w:w w:val="105"/>
          <w:sz w:val="24"/>
          <w:u w:val="single"/>
        </w:rPr>
        <w:t xml:space="preserve"> </w:t>
      </w:r>
      <w:r>
        <w:rPr>
          <w:rFonts w:ascii="宋体" w:hAnsi="宋体" w:hint="eastAsia"/>
          <w:sz w:val="24"/>
        </w:rPr>
        <w:t>。</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第二条 合同组成</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1、合同文件组成内容包括：本合同书、成交通知书、响应文件（含澄清内容）、磋商文件（含磋商文件澄清通知）等。</w:t>
      </w:r>
    </w:p>
    <w:p w:rsidR="00954877" w:rsidRDefault="00C63D49">
      <w:pPr>
        <w:widowControl/>
        <w:adjustRightInd w:val="0"/>
        <w:snapToGrid w:val="0"/>
        <w:spacing w:line="360" w:lineRule="auto"/>
        <w:rPr>
          <w:rFonts w:ascii="宋体" w:hAnsi="宋体"/>
          <w:b/>
          <w:sz w:val="24"/>
        </w:rPr>
      </w:pPr>
      <w:bookmarkStart w:id="139" w:name="_Toc86481558"/>
      <w:r>
        <w:rPr>
          <w:rFonts w:ascii="宋体" w:hAnsi="宋体" w:hint="eastAsia"/>
          <w:b/>
          <w:sz w:val="24"/>
        </w:rPr>
        <w:t>第三条 服务内容、标准及要求</w:t>
      </w:r>
    </w:p>
    <w:p w:rsidR="00954877" w:rsidRDefault="00C63D49">
      <w:pPr>
        <w:spacing w:line="360" w:lineRule="auto"/>
        <w:ind w:leftChars="200" w:left="427"/>
        <w:rPr>
          <w:rFonts w:ascii="宋体" w:hAnsi="宋体"/>
          <w:sz w:val="24"/>
          <w:u w:val="single"/>
          <w:shd w:val="clear" w:color="auto" w:fill="FFFFFF"/>
        </w:rPr>
      </w:pPr>
      <w:r>
        <w:rPr>
          <w:rFonts w:ascii="宋体" w:hAnsi="宋体" w:hint="eastAsia"/>
          <w:sz w:val="24"/>
          <w:shd w:val="clear" w:color="auto" w:fill="FFFFFF"/>
        </w:rPr>
        <w:t>1、合同内容：</w:t>
      </w:r>
      <w:r>
        <w:rPr>
          <w:rFonts w:cs="宋体" w:hint="eastAsia"/>
          <w:bCs/>
          <w:sz w:val="24"/>
        </w:rPr>
        <w:t>（</w:t>
      </w:r>
      <w:r>
        <w:rPr>
          <w:rFonts w:cs="宋体" w:hint="eastAsia"/>
          <w:bCs/>
          <w:sz w:val="24"/>
        </w:rPr>
        <w:t>1</w:t>
      </w:r>
      <w:r>
        <w:rPr>
          <w:rFonts w:cs="宋体" w:hint="eastAsia"/>
          <w:bCs/>
          <w:sz w:val="24"/>
        </w:rPr>
        <w:t>）装饰工程；（</w:t>
      </w:r>
      <w:r>
        <w:rPr>
          <w:rFonts w:cs="宋体" w:hint="eastAsia"/>
          <w:bCs/>
          <w:sz w:val="24"/>
        </w:rPr>
        <w:t>2</w:t>
      </w:r>
      <w:r>
        <w:rPr>
          <w:rFonts w:cs="宋体" w:hint="eastAsia"/>
          <w:bCs/>
          <w:sz w:val="24"/>
        </w:rPr>
        <w:t>）电气工程；（</w:t>
      </w:r>
      <w:r>
        <w:rPr>
          <w:rFonts w:cs="宋体" w:hint="eastAsia"/>
          <w:bCs/>
          <w:sz w:val="24"/>
        </w:rPr>
        <w:t>3</w:t>
      </w:r>
      <w:r>
        <w:rPr>
          <w:rFonts w:cs="宋体" w:hint="eastAsia"/>
          <w:bCs/>
          <w:sz w:val="24"/>
        </w:rPr>
        <w:t>）设备工程；（</w:t>
      </w:r>
      <w:r>
        <w:rPr>
          <w:rFonts w:cs="宋体" w:hint="eastAsia"/>
          <w:bCs/>
          <w:sz w:val="24"/>
        </w:rPr>
        <w:t>4</w:t>
      </w:r>
      <w:r>
        <w:rPr>
          <w:rFonts w:cs="宋体" w:hint="eastAsia"/>
          <w:bCs/>
          <w:sz w:val="24"/>
        </w:rPr>
        <w:t>）新风工程；（</w:t>
      </w:r>
      <w:r>
        <w:rPr>
          <w:rFonts w:cs="宋体" w:hint="eastAsia"/>
          <w:bCs/>
          <w:sz w:val="24"/>
        </w:rPr>
        <w:t>5</w:t>
      </w:r>
      <w:r>
        <w:rPr>
          <w:rFonts w:cs="宋体" w:hint="eastAsia"/>
          <w:bCs/>
          <w:sz w:val="24"/>
        </w:rPr>
        <w:t>）空调工程。</w:t>
      </w:r>
    </w:p>
    <w:p w:rsidR="00954877" w:rsidRDefault="00C63D49">
      <w:pPr>
        <w:spacing w:line="360" w:lineRule="auto"/>
        <w:ind w:firstLineChars="200" w:firstLine="487"/>
        <w:rPr>
          <w:rFonts w:ascii="宋体" w:hAnsi="宋体"/>
          <w:sz w:val="24"/>
        </w:rPr>
      </w:pPr>
      <w:r>
        <w:rPr>
          <w:rFonts w:ascii="宋体" w:hAnsi="宋体" w:hint="eastAsia"/>
          <w:sz w:val="24"/>
        </w:rPr>
        <w:t xml:space="preserve">注：以上工程内容未尽事宜，请详见施工图纸，并满足设计文件的要求。工程量清单供施工参考，清单内容与施工图纸不符时，以施工图纸为准。 </w:t>
      </w:r>
    </w:p>
    <w:p w:rsidR="00954877" w:rsidRDefault="00C63D49">
      <w:pPr>
        <w:widowControl/>
        <w:adjustRightInd w:val="0"/>
        <w:snapToGrid w:val="0"/>
        <w:spacing w:line="360" w:lineRule="auto"/>
        <w:ind w:firstLineChars="200" w:firstLine="487"/>
        <w:rPr>
          <w:rFonts w:ascii="宋体" w:hAnsi="宋体"/>
          <w:sz w:val="24"/>
          <w:shd w:val="clear" w:color="auto" w:fill="FFFFFF"/>
        </w:rPr>
      </w:pPr>
      <w:r>
        <w:rPr>
          <w:rFonts w:ascii="宋体" w:hAnsi="宋体" w:hint="eastAsia"/>
          <w:sz w:val="24"/>
          <w:shd w:val="clear" w:color="auto" w:fill="FFFFFF"/>
        </w:rPr>
        <w:t>2、工程质量标准：达到国家或行业质量检验评定的合格标准。</w:t>
      </w:r>
    </w:p>
    <w:p w:rsidR="00954877" w:rsidRDefault="00C63D49">
      <w:pPr>
        <w:widowControl/>
        <w:adjustRightInd w:val="0"/>
        <w:snapToGrid w:val="0"/>
        <w:spacing w:line="360" w:lineRule="auto"/>
        <w:ind w:firstLineChars="200" w:firstLine="487"/>
        <w:rPr>
          <w:rFonts w:ascii="宋体" w:hAnsi="宋体"/>
          <w:sz w:val="24"/>
          <w:shd w:val="clear" w:color="auto" w:fill="FFFFFF"/>
        </w:rPr>
      </w:pPr>
      <w:r>
        <w:rPr>
          <w:rFonts w:ascii="宋体" w:hAnsi="宋体"/>
          <w:sz w:val="24"/>
          <w:shd w:val="clear" w:color="auto" w:fill="FFFFFF"/>
        </w:rPr>
        <w:t>3</w:t>
      </w:r>
      <w:r>
        <w:rPr>
          <w:rFonts w:ascii="宋体" w:hAnsi="宋体" w:hint="eastAsia"/>
          <w:sz w:val="24"/>
          <w:shd w:val="clear" w:color="auto" w:fill="FFFFFF"/>
        </w:rPr>
        <w:t>、具体采购内容、采购标准及要求以磋商文件用户需求书及乙方响应文件承诺条款及方案为准。</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第四条价格</w:t>
      </w:r>
    </w:p>
    <w:p w:rsidR="00954877" w:rsidRDefault="00C63D49">
      <w:pPr>
        <w:widowControl/>
        <w:adjustRightInd w:val="0"/>
        <w:snapToGrid w:val="0"/>
        <w:spacing w:line="360" w:lineRule="auto"/>
        <w:ind w:firstLineChars="200" w:firstLine="487"/>
        <w:rPr>
          <w:rFonts w:ascii="宋体" w:hAnsi="宋体"/>
          <w:sz w:val="24"/>
          <w:shd w:val="clear" w:color="auto" w:fill="FFFFFF"/>
        </w:rPr>
      </w:pPr>
      <w:r>
        <w:rPr>
          <w:rFonts w:ascii="宋体" w:hAnsi="宋体" w:hint="eastAsia"/>
          <w:sz w:val="24"/>
          <w:shd w:val="clear" w:color="auto" w:fill="FFFFFF"/>
        </w:rPr>
        <w:t>1、合同总价包含：</w:t>
      </w:r>
      <w:r>
        <w:rPr>
          <w:rFonts w:ascii="宋体" w:hAnsi="宋体" w:hint="eastAsia"/>
          <w:sz w:val="24"/>
        </w:rPr>
        <w:t>项目前期调研费、现场勘察费、资料收集费、分部分项工程费、措施项目费、其他项目费、规费、雇员费、运输费、售后服务费、管理费、税费等按工程量清单及图纸要求完成本工程所产生的一切费用</w:t>
      </w:r>
      <w:r>
        <w:rPr>
          <w:rFonts w:ascii="宋体" w:hAnsi="宋体" w:hint="eastAsia"/>
          <w:sz w:val="24"/>
          <w:shd w:val="clear" w:color="auto" w:fill="FFFFFF"/>
        </w:rPr>
        <w:t>。合同内工程按本次招标范围及合同价一次包干，结算时不作调整</w:t>
      </w:r>
      <w:r>
        <w:rPr>
          <w:rFonts w:hint="eastAsia"/>
          <w:bCs/>
          <w:sz w:val="24"/>
        </w:rPr>
        <w:t>（工程有重大漏项、漏量和采购人签证的工程内容除外）</w:t>
      </w:r>
      <w:r>
        <w:rPr>
          <w:rFonts w:ascii="宋体" w:hAnsi="宋体" w:hint="eastAsia"/>
          <w:sz w:val="24"/>
          <w:shd w:val="clear" w:color="auto" w:fill="FFFFFF"/>
        </w:rPr>
        <w:t>。</w:t>
      </w:r>
    </w:p>
    <w:p w:rsidR="00954877" w:rsidRDefault="00C63D49">
      <w:pPr>
        <w:widowControl/>
        <w:adjustRightInd w:val="0"/>
        <w:snapToGrid w:val="0"/>
        <w:spacing w:line="360" w:lineRule="auto"/>
        <w:ind w:firstLineChars="190" w:firstLine="463"/>
        <w:rPr>
          <w:rFonts w:ascii="宋体" w:hAnsi="宋体"/>
          <w:sz w:val="24"/>
        </w:rPr>
      </w:pPr>
      <w:r>
        <w:rPr>
          <w:rFonts w:ascii="宋体" w:hAnsi="宋体" w:hint="eastAsia"/>
          <w:sz w:val="24"/>
        </w:rPr>
        <w:t>2、合同总价：（人民币）大写</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w:t>
      </w:r>
    </w:p>
    <w:p w:rsidR="00954877" w:rsidRDefault="00C63D49">
      <w:pPr>
        <w:widowControl/>
        <w:adjustRightInd w:val="0"/>
        <w:snapToGrid w:val="0"/>
        <w:spacing w:line="360" w:lineRule="auto"/>
        <w:ind w:firstLineChars="190" w:firstLine="463"/>
        <w:rPr>
          <w:rFonts w:ascii="宋体" w:hAnsi="宋体"/>
          <w:sz w:val="24"/>
        </w:rPr>
      </w:pPr>
      <w:r>
        <w:rPr>
          <w:rFonts w:ascii="宋体" w:hAnsi="宋体" w:hint="eastAsia"/>
          <w:sz w:val="24"/>
        </w:rPr>
        <w:lastRenderedPageBreak/>
        <w:t>3、本合同价包括合同图纸范围内所有项目，发生工程变更时参照《东莞市财政性资金投资基本建设项目工程价款管理办法》（东财〔2021〕20号）相关规定执行。</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第五条 完工期及地点</w:t>
      </w:r>
    </w:p>
    <w:p w:rsidR="00954877" w:rsidRDefault="00C63D49">
      <w:pPr>
        <w:widowControl/>
        <w:adjustRightInd w:val="0"/>
        <w:snapToGrid w:val="0"/>
        <w:spacing w:line="360" w:lineRule="auto"/>
        <w:ind w:firstLineChars="200" w:firstLine="487"/>
        <w:rPr>
          <w:sz w:val="24"/>
        </w:rPr>
      </w:pPr>
      <w:r>
        <w:rPr>
          <w:rFonts w:ascii="宋体" w:hAnsi="宋体" w:hint="eastAsia"/>
          <w:sz w:val="24"/>
        </w:rPr>
        <w:t>1、完工期：</w:t>
      </w:r>
      <w:r>
        <w:rPr>
          <w:sz w:val="24"/>
        </w:rPr>
        <w:t>5</w:t>
      </w:r>
      <w:r>
        <w:rPr>
          <w:rFonts w:hint="eastAsia"/>
          <w:sz w:val="24"/>
        </w:rPr>
        <w:t>0</w:t>
      </w:r>
      <w:r>
        <w:rPr>
          <w:rFonts w:hint="eastAsia"/>
          <w:sz w:val="24"/>
        </w:rPr>
        <w:t>个日历日内完成施工并通过甲方验收。（</w:t>
      </w:r>
      <w:r w:rsidR="008D1640">
        <w:rPr>
          <w:rFonts w:hint="eastAsia"/>
          <w:sz w:val="24"/>
        </w:rPr>
        <w:t>开工日期以签订合同日期起计）</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2、因甲方原因及不可抗力原因造成工期延误的，工期相应顺延，双方办理同意顺延工期手续。</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sz w:val="24"/>
        </w:rPr>
        <w:t>3</w:t>
      </w:r>
      <w:r>
        <w:rPr>
          <w:rFonts w:ascii="宋体" w:hAnsi="宋体" w:hint="eastAsia"/>
          <w:sz w:val="24"/>
        </w:rPr>
        <w:t>、施工地点：</w:t>
      </w:r>
      <w:r>
        <w:rPr>
          <w:rFonts w:hint="eastAsia"/>
          <w:bCs/>
          <w:sz w:val="24"/>
        </w:rPr>
        <w:t>东莞市电子商贸学校</w:t>
      </w:r>
      <w:r>
        <w:rPr>
          <w:rFonts w:ascii="宋体" w:hAnsi="宋体" w:hint="eastAsia"/>
          <w:sz w:val="24"/>
        </w:rPr>
        <w:t>或甲方指定地点。</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第六条 付款方式</w:t>
      </w:r>
    </w:p>
    <w:p w:rsidR="00954877" w:rsidRDefault="00C63D49" w:rsidP="004131EF">
      <w:pPr>
        <w:tabs>
          <w:tab w:val="left" w:pos="709"/>
        </w:tabs>
        <w:spacing w:line="360" w:lineRule="auto"/>
        <w:ind w:firstLineChars="200" w:firstLine="487"/>
        <w:jc w:val="left"/>
        <w:rPr>
          <w:sz w:val="24"/>
        </w:rPr>
      </w:pPr>
      <w:r>
        <w:rPr>
          <w:rFonts w:hint="eastAsia"/>
          <w:sz w:val="24"/>
        </w:rPr>
        <w:t>1</w:t>
      </w:r>
      <w:r>
        <w:rPr>
          <w:rFonts w:hint="eastAsia"/>
          <w:sz w:val="24"/>
        </w:rPr>
        <w:t>、</w:t>
      </w:r>
      <w:r>
        <w:rPr>
          <w:sz w:val="24"/>
        </w:rPr>
        <w:t>合同签订后</w:t>
      </w:r>
      <w:r>
        <w:rPr>
          <w:rFonts w:hint="eastAsia"/>
          <w:sz w:val="24"/>
        </w:rPr>
        <w:t>1</w:t>
      </w:r>
      <w:r>
        <w:rPr>
          <w:sz w:val="24"/>
        </w:rPr>
        <w:t>0</w:t>
      </w:r>
      <w:r>
        <w:rPr>
          <w:rFonts w:hint="eastAsia"/>
          <w:sz w:val="24"/>
        </w:rPr>
        <w:t>个工作日内支付合同总价的</w:t>
      </w:r>
      <w:r>
        <w:rPr>
          <w:rFonts w:hint="eastAsia"/>
          <w:sz w:val="24"/>
        </w:rPr>
        <w:t>3</w:t>
      </w:r>
      <w:r>
        <w:rPr>
          <w:sz w:val="24"/>
        </w:rPr>
        <w:t>0%</w:t>
      </w:r>
      <w:r>
        <w:rPr>
          <w:rFonts w:hint="eastAsia"/>
          <w:sz w:val="24"/>
        </w:rPr>
        <w:t>作为预付款；</w:t>
      </w:r>
    </w:p>
    <w:p w:rsidR="00954877" w:rsidRDefault="00C63D49">
      <w:pPr>
        <w:tabs>
          <w:tab w:val="left" w:pos="709"/>
        </w:tabs>
        <w:spacing w:line="360" w:lineRule="auto"/>
        <w:ind w:firstLineChars="200" w:firstLine="487"/>
        <w:jc w:val="left"/>
        <w:rPr>
          <w:sz w:val="24"/>
        </w:rPr>
      </w:pPr>
      <w:r>
        <w:rPr>
          <w:rFonts w:hint="eastAsia"/>
          <w:sz w:val="24"/>
        </w:rPr>
        <w:t>2</w:t>
      </w:r>
      <w:r>
        <w:rPr>
          <w:rFonts w:hint="eastAsia"/>
          <w:sz w:val="24"/>
        </w:rPr>
        <w:t>、完成项目实施、提交结算资料、验收合格后</w:t>
      </w:r>
      <w:r>
        <w:rPr>
          <w:rFonts w:hint="eastAsia"/>
          <w:sz w:val="24"/>
        </w:rPr>
        <w:t>1</w:t>
      </w:r>
      <w:r>
        <w:rPr>
          <w:sz w:val="24"/>
        </w:rPr>
        <w:t>0</w:t>
      </w:r>
      <w:r>
        <w:rPr>
          <w:rFonts w:hint="eastAsia"/>
          <w:sz w:val="24"/>
        </w:rPr>
        <w:t>个工作日内支付合同总价的</w:t>
      </w:r>
      <w:r>
        <w:rPr>
          <w:rFonts w:hint="eastAsia"/>
          <w:sz w:val="24"/>
        </w:rPr>
        <w:t>7</w:t>
      </w:r>
      <w:r>
        <w:rPr>
          <w:sz w:val="24"/>
        </w:rPr>
        <w:t>0%</w:t>
      </w:r>
      <w:r>
        <w:rPr>
          <w:rFonts w:hint="eastAsia"/>
          <w:sz w:val="24"/>
        </w:rPr>
        <w:t>。</w:t>
      </w:r>
    </w:p>
    <w:p w:rsidR="00954877" w:rsidRDefault="00C63D49">
      <w:pPr>
        <w:spacing w:line="360" w:lineRule="auto"/>
        <w:ind w:firstLineChars="200" w:firstLine="487"/>
        <w:rPr>
          <w:rFonts w:ascii="宋体" w:hAnsi="宋体"/>
          <w:sz w:val="24"/>
        </w:rPr>
      </w:pPr>
      <w:r>
        <w:rPr>
          <w:rFonts w:ascii="宋体" w:hAnsi="宋体"/>
          <w:sz w:val="24"/>
        </w:rPr>
        <w:t>备注：本项目属于财政资金，相关付款程序严格遵守东莞市政府（或项目所在镇街）财政资金支付程序规定。</w:t>
      </w:r>
    </w:p>
    <w:p w:rsidR="00954877" w:rsidRDefault="00C63D49">
      <w:pPr>
        <w:widowControl/>
        <w:adjustRightInd w:val="0"/>
        <w:snapToGrid w:val="0"/>
        <w:spacing w:line="360" w:lineRule="auto"/>
        <w:rPr>
          <w:rFonts w:ascii="宋体" w:hAnsi="宋体"/>
          <w:b/>
          <w:bCs/>
          <w:sz w:val="24"/>
        </w:rPr>
      </w:pPr>
      <w:r>
        <w:rPr>
          <w:rFonts w:ascii="宋体" w:hAnsi="宋体" w:hint="eastAsia"/>
          <w:b/>
          <w:sz w:val="24"/>
        </w:rPr>
        <w:t xml:space="preserve">第七条 </w:t>
      </w:r>
      <w:r>
        <w:rPr>
          <w:rFonts w:ascii="宋体" w:hAnsi="宋体" w:hint="eastAsia"/>
          <w:b/>
          <w:bCs/>
          <w:sz w:val="24"/>
        </w:rPr>
        <w:t>承包方式</w:t>
      </w:r>
    </w:p>
    <w:p w:rsidR="00954877" w:rsidRDefault="00C63D49">
      <w:pPr>
        <w:widowControl/>
        <w:adjustRightInd w:val="0"/>
        <w:snapToGrid w:val="0"/>
        <w:spacing w:line="360" w:lineRule="auto"/>
        <w:ind w:firstLineChars="200" w:firstLine="487"/>
        <w:rPr>
          <w:rFonts w:ascii="宋体" w:hAnsi="宋体"/>
          <w:b/>
          <w:sz w:val="24"/>
        </w:rPr>
      </w:pPr>
      <w:r>
        <w:rPr>
          <w:rFonts w:ascii="宋体" w:hAnsi="宋体" w:hint="eastAsia"/>
          <w:sz w:val="24"/>
        </w:rPr>
        <w:t>根据甲方提供的预算等相关资料及说明，由乙方包材料、包施工、包质量、包工期、包安全进行总承包。</w:t>
      </w:r>
    </w:p>
    <w:p w:rsidR="00954877" w:rsidRDefault="00C63D49">
      <w:pPr>
        <w:widowControl/>
        <w:adjustRightInd w:val="0"/>
        <w:snapToGrid w:val="0"/>
        <w:spacing w:line="360" w:lineRule="auto"/>
        <w:rPr>
          <w:rFonts w:ascii="宋体" w:hAnsi="宋体"/>
          <w:b/>
          <w:bCs/>
          <w:sz w:val="24"/>
        </w:rPr>
      </w:pPr>
      <w:r>
        <w:rPr>
          <w:rFonts w:ascii="宋体" w:hAnsi="宋体" w:hint="eastAsia"/>
          <w:b/>
          <w:sz w:val="24"/>
        </w:rPr>
        <w:t>第八条 施工</w:t>
      </w:r>
      <w:r>
        <w:rPr>
          <w:rFonts w:ascii="宋体" w:hAnsi="宋体" w:hint="eastAsia"/>
          <w:b/>
          <w:bCs/>
          <w:sz w:val="24"/>
        </w:rPr>
        <w:t>要求</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、乙方必须详细了解磋商文件中的规定与要求，并充分预见本项目磋商文件所列示的采购内容，提供对应设备和施工工作，由此产生的任何费用增加，均由乙方承担，甲方不予任何追加。</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2</w:t>
      </w:r>
      <w:r>
        <w:rPr>
          <w:rFonts w:ascii="Times New Roman" w:hAnsi="Times New Roman" w:cs="宋体" w:hint="eastAsia"/>
          <w:bCs/>
          <w:color w:val="auto"/>
          <w:sz w:val="24"/>
        </w:rPr>
        <w:t>、乙方必须在施工现场显眼位置设置正规施工工作警示牌，标注“工作进行中，注意安全”等语言。靠近人行通道边（或甲方认为有必要的其他周边）必须用整齐美观的板材围蔽（板材的标准必须得到甲方的许可）。</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3</w:t>
      </w:r>
      <w:r>
        <w:rPr>
          <w:rFonts w:ascii="Times New Roman" w:hAnsi="Times New Roman" w:cs="宋体" w:hint="eastAsia"/>
          <w:bCs/>
          <w:color w:val="auto"/>
          <w:sz w:val="24"/>
        </w:rPr>
        <w:t>、乙方必须安全文明施工，确保施工场地区域道路通畅，保持施工现场整洁，做到工完场清。</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4</w:t>
      </w:r>
      <w:r>
        <w:rPr>
          <w:rFonts w:ascii="Times New Roman" w:hAnsi="Times New Roman" w:cs="宋体" w:hint="eastAsia"/>
          <w:bCs/>
          <w:color w:val="auto"/>
          <w:sz w:val="24"/>
        </w:rPr>
        <w:t>、乙方必须在施工过程中注意自身及周边安全，负责施工过程中的所有事故处理和费用，如有对现状有损坏的，需对现状进行修复。</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5</w:t>
      </w:r>
      <w:r>
        <w:rPr>
          <w:rFonts w:ascii="Times New Roman" w:hAnsi="Times New Roman" w:cs="宋体" w:hint="eastAsia"/>
          <w:bCs/>
          <w:color w:val="auto"/>
          <w:sz w:val="24"/>
        </w:rPr>
        <w:t>、乙方必须完成以下工作：</w:t>
      </w:r>
      <w:r>
        <w:rPr>
          <w:rFonts w:ascii="Times New Roman" w:hAnsi="Times New Roman" w:cs="宋体" w:hint="eastAsia"/>
          <w:bCs/>
          <w:color w:val="auto"/>
          <w:sz w:val="24"/>
        </w:rPr>
        <w:t>a</w:t>
      </w:r>
      <w:r>
        <w:rPr>
          <w:rFonts w:ascii="Times New Roman" w:hAnsi="Times New Roman" w:cs="宋体" w:hint="eastAsia"/>
          <w:bCs/>
          <w:color w:val="auto"/>
          <w:sz w:val="24"/>
        </w:rPr>
        <w:t>、施工区域内保洁工作（含清理栅栏），</w:t>
      </w:r>
      <w:r>
        <w:rPr>
          <w:rFonts w:ascii="Times New Roman" w:hAnsi="Times New Roman" w:cs="宋体" w:hint="eastAsia"/>
          <w:bCs/>
          <w:color w:val="auto"/>
          <w:sz w:val="24"/>
        </w:rPr>
        <w:t>b</w:t>
      </w:r>
      <w:r>
        <w:rPr>
          <w:rFonts w:ascii="Times New Roman" w:hAnsi="Times New Roman" w:cs="宋体" w:hint="eastAsia"/>
          <w:bCs/>
          <w:color w:val="auto"/>
          <w:sz w:val="24"/>
        </w:rPr>
        <w:t>、保洁标准与施工区域内的原有保洁标准相同；</w:t>
      </w:r>
      <w:r>
        <w:rPr>
          <w:rFonts w:ascii="Times New Roman" w:hAnsi="Times New Roman" w:cs="宋体" w:hint="eastAsia"/>
          <w:bCs/>
          <w:color w:val="auto"/>
          <w:sz w:val="24"/>
        </w:rPr>
        <w:t>c</w:t>
      </w:r>
      <w:r>
        <w:rPr>
          <w:rFonts w:ascii="Times New Roman" w:hAnsi="Times New Roman" w:cs="宋体" w:hint="eastAsia"/>
          <w:bCs/>
          <w:color w:val="auto"/>
          <w:sz w:val="24"/>
        </w:rPr>
        <w:t>、施工区域及周边的恢复工作；</w:t>
      </w:r>
      <w:r>
        <w:rPr>
          <w:rFonts w:ascii="Times New Roman" w:hAnsi="Times New Roman" w:cs="宋体" w:hint="eastAsia"/>
          <w:bCs/>
          <w:color w:val="auto"/>
          <w:sz w:val="24"/>
        </w:rPr>
        <w:t>d</w:t>
      </w:r>
      <w:r>
        <w:rPr>
          <w:rFonts w:ascii="Times New Roman" w:hAnsi="Times New Roman" w:cs="宋体" w:hint="eastAsia"/>
          <w:bCs/>
          <w:color w:val="auto"/>
          <w:sz w:val="24"/>
        </w:rPr>
        <w:t>、设备安装完成后的调试工作。上述工作属采购项目范围内。</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lastRenderedPageBreak/>
        <w:t>6</w:t>
      </w:r>
      <w:r>
        <w:rPr>
          <w:rFonts w:ascii="Times New Roman" w:hAnsi="Times New Roman" w:cs="宋体" w:hint="eastAsia"/>
          <w:bCs/>
          <w:color w:val="auto"/>
          <w:sz w:val="24"/>
        </w:rPr>
        <w:t>、制定施工安全管理机构和安全管理责任制，配备工程建设项目专职安全员，并认真落实各项施工安全管理规定。</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7</w:t>
      </w:r>
      <w:r>
        <w:rPr>
          <w:rFonts w:ascii="Times New Roman" w:hAnsi="Times New Roman" w:cs="宋体" w:hint="eastAsia"/>
          <w:bCs/>
          <w:color w:val="auto"/>
          <w:sz w:val="24"/>
        </w:rPr>
        <w:t>、所有工程建设施工作业人员都要经过安全教育和技术操作培训，特殊工种的作业人员须有相应的技术资质证书。进行电焊、气焊等具有火灾危险作业的人员必须持证上岗，并遵守消防安全操作规程，因违规操作引起的一切后果由乙方负责。</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8</w:t>
      </w:r>
      <w:r>
        <w:rPr>
          <w:rFonts w:ascii="Times New Roman" w:hAnsi="Times New Roman" w:cs="宋体" w:hint="eastAsia"/>
          <w:bCs/>
          <w:color w:val="auto"/>
          <w:sz w:val="24"/>
        </w:rPr>
        <w:t>、施工中需要的各种辅助材料</w:t>
      </w:r>
      <w:r>
        <w:rPr>
          <w:rFonts w:ascii="Times New Roman" w:hAnsi="Times New Roman" w:cs="宋体" w:hint="eastAsia"/>
          <w:bCs/>
          <w:color w:val="auto"/>
          <w:sz w:val="24"/>
        </w:rPr>
        <w:t>(</w:t>
      </w:r>
      <w:r>
        <w:rPr>
          <w:rFonts w:ascii="Times New Roman" w:hAnsi="Times New Roman" w:cs="宋体" w:hint="eastAsia"/>
          <w:bCs/>
          <w:color w:val="auto"/>
          <w:sz w:val="24"/>
        </w:rPr>
        <w:t>设备</w:t>
      </w:r>
      <w:r>
        <w:rPr>
          <w:rFonts w:ascii="Times New Roman" w:hAnsi="Times New Roman" w:cs="宋体" w:hint="eastAsia"/>
          <w:bCs/>
          <w:color w:val="auto"/>
          <w:sz w:val="24"/>
        </w:rPr>
        <w:t>)</w:t>
      </w:r>
      <w:r>
        <w:rPr>
          <w:rFonts w:ascii="Times New Roman" w:hAnsi="Times New Roman" w:cs="宋体" w:hint="eastAsia"/>
          <w:bCs/>
          <w:color w:val="auto"/>
          <w:sz w:val="24"/>
        </w:rPr>
        <w:t>要有产品格合证书，辅助设备的安装、使用要符合安全管理规定，并严格执行安全操作规程。</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9</w:t>
      </w:r>
      <w:r>
        <w:rPr>
          <w:rFonts w:ascii="Times New Roman" w:hAnsi="Times New Roman" w:cs="宋体" w:hint="eastAsia"/>
          <w:bCs/>
          <w:color w:val="auto"/>
          <w:sz w:val="24"/>
        </w:rPr>
        <w:t>、对作业现场进行严格安全管理。禁止在施工场所吸烟，禁止在具有火灾、爆炸危险的场所使用明火，因施工等特殊情况需要使用明火作业的，应当按照规定事先办理审批手续，采取相应的消防安全措施。在作业现场进行动火作业的，事前应对现场的可燃物进行清理或隔离，事中应当安排专人进行现场安全管理，事后应对现场进行检查清理。因未按要求落实管理而引起的一切后果由乙方承担。</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10</w:t>
      </w:r>
      <w:r>
        <w:rPr>
          <w:rFonts w:ascii="Times New Roman" w:hAnsi="Times New Roman" w:cs="宋体" w:hint="eastAsia"/>
          <w:bCs/>
          <w:color w:val="auto"/>
          <w:sz w:val="24"/>
        </w:rPr>
        <w:t>、乙方须接受甲方、监督单位</w:t>
      </w:r>
      <w:r>
        <w:rPr>
          <w:rFonts w:ascii="Times New Roman" w:hAnsi="Times New Roman" w:cs="宋体" w:hint="eastAsia"/>
          <w:bCs/>
          <w:color w:val="auto"/>
          <w:sz w:val="24"/>
        </w:rPr>
        <w:t>(</w:t>
      </w:r>
      <w:r>
        <w:rPr>
          <w:rFonts w:ascii="Times New Roman" w:hAnsi="Times New Roman" w:cs="宋体" w:hint="eastAsia"/>
          <w:bCs/>
          <w:color w:val="auto"/>
          <w:sz w:val="24"/>
        </w:rPr>
        <w:t>如有</w:t>
      </w:r>
      <w:r>
        <w:rPr>
          <w:rFonts w:ascii="Times New Roman" w:hAnsi="Times New Roman" w:cs="宋体" w:hint="eastAsia"/>
          <w:bCs/>
          <w:color w:val="auto"/>
          <w:sz w:val="24"/>
        </w:rPr>
        <w:t>)</w:t>
      </w:r>
      <w:r>
        <w:rPr>
          <w:rFonts w:ascii="Times New Roman" w:hAnsi="Times New Roman" w:cs="宋体" w:hint="eastAsia"/>
          <w:bCs/>
          <w:color w:val="auto"/>
          <w:sz w:val="24"/>
        </w:rPr>
        <w:t>及社会各界对工程建设中安全生产的监督。</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11</w:t>
      </w:r>
      <w:r>
        <w:rPr>
          <w:rFonts w:ascii="Times New Roman" w:hAnsi="Times New Roman" w:cs="宋体" w:hint="eastAsia"/>
          <w:bCs/>
          <w:color w:val="auto"/>
          <w:sz w:val="24"/>
        </w:rPr>
        <w:t>、工程建设施工期间发生任何安全责任事故，由乙方承担一切责任。</w:t>
      </w:r>
    </w:p>
    <w:p w:rsidR="00954877" w:rsidRDefault="00C63D49">
      <w:pPr>
        <w:widowControl/>
        <w:adjustRightInd w:val="0"/>
        <w:snapToGrid w:val="0"/>
        <w:spacing w:line="360" w:lineRule="auto"/>
        <w:ind w:firstLineChars="200" w:firstLine="487"/>
        <w:rPr>
          <w:rFonts w:ascii="宋体" w:hAnsi="宋体"/>
          <w:sz w:val="24"/>
        </w:rPr>
      </w:pPr>
      <w:r>
        <w:rPr>
          <w:rFonts w:cs="宋体" w:hint="eastAsia"/>
          <w:bCs/>
          <w:sz w:val="24"/>
        </w:rPr>
        <w:t>12</w:t>
      </w:r>
      <w:r>
        <w:rPr>
          <w:rFonts w:cs="宋体" w:hint="eastAsia"/>
          <w:bCs/>
          <w:sz w:val="24"/>
        </w:rPr>
        <w:t>、乙方确保施工中房屋的安全，禁止破坏支撑整个建筑结构的承重墙体，否则，由此引发的一切安全责任事故及法律后果由乙方承担。</w:t>
      </w:r>
    </w:p>
    <w:p w:rsidR="00954877" w:rsidRDefault="00C63D49">
      <w:pPr>
        <w:widowControl/>
        <w:adjustRightInd w:val="0"/>
        <w:snapToGrid w:val="0"/>
        <w:spacing w:line="360" w:lineRule="auto"/>
        <w:rPr>
          <w:rFonts w:ascii="宋体" w:hAnsi="宋体"/>
          <w:b/>
          <w:bCs/>
          <w:sz w:val="24"/>
        </w:rPr>
      </w:pPr>
      <w:r>
        <w:rPr>
          <w:rFonts w:ascii="宋体" w:hAnsi="宋体" w:hint="eastAsia"/>
          <w:b/>
          <w:bCs/>
          <w:sz w:val="24"/>
        </w:rPr>
        <w:t>第九条 质量保证</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、本项目所涉及的设备需为全新的产品（含零部件、配件、工具等），表面无划伤、无碰撞。通过</w:t>
      </w:r>
      <w:r>
        <w:rPr>
          <w:rFonts w:ascii="Times New Roman" w:hAnsi="Times New Roman" w:cs="宋体" w:hint="eastAsia"/>
          <w:bCs/>
          <w:color w:val="auto"/>
          <w:sz w:val="24"/>
        </w:rPr>
        <w:t>3C</w:t>
      </w:r>
      <w:r>
        <w:rPr>
          <w:rFonts w:ascii="Times New Roman" w:hAnsi="Times New Roman" w:cs="宋体" w:hint="eastAsia"/>
          <w:bCs/>
          <w:color w:val="auto"/>
          <w:sz w:val="24"/>
        </w:rPr>
        <w:t>强制性产品认证，并且符合国家有关标准以及该产品的出厂标准（如有）。</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2</w:t>
      </w:r>
      <w:r>
        <w:rPr>
          <w:rFonts w:ascii="Times New Roman" w:hAnsi="Times New Roman" w:cs="宋体" w:hint="eastAsia"/>
          <w:bCs/>
          <w:color w:val="auto"/>
          <w:sz w:val="24"/>
        </w:rPr>
        <w:t>、乙方必须按磋商文件用户需求书要求、图纸及工程量清单中列明的材料要求，将选用的材料样板送甲方确认后订货。甲方有权到材料加工企业了解加工能力和产品质量，乙方须给予配合。</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3</w:t>
      </w:r>
      <w:r>
        <w:rPr>
          <w:rFonts w:ascii="Times New Roman" w:hAnsi="Times New Roman" w:cs="宋体" w:hint="eastAsia"/>
          <w:bCs/>
          <w:color w:val="auto"/>
          <w:sz w:val="24"/>
        </w:rPr>
        <w:t>、乙方购买的材料、设备必须符合设计、规范和磋商文件工程量清单要求。甲方可随时对乙方所购买的材料、设备进行监督、检查。</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4</w:t>
      </w:r>
      <w:r>
        <w:rPr>
          <w:rFonts w:ascii="Times New Roman" w:hAnsi="Times New Roman" w:cs="宋体" w:hint="eastAsia"/>
          <w:bCs/>
          <w:color w:val="auto"/>
          <w:sz w:val="24"/>
        </w:rPr>
        <w:t>、乙方必须按磋商文件和施工技术标准要求施工，不得擅自修改工程设计，不得偷工减料。</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t>5</w:t>
      </w:r>
      <w:r>
        <w:rPr>
          <w:rFonts w:ascii="Times New Roman" w:hAnsi="Times New Roman" w:cs="宋体" w:hint="eastAsia"/>
          <w:bCs/>
          <w:color w:val="auto"/>
          <w:sz w:val="24"/>
        </w:rPr>
        <w:t>、乙方应建立并实施符合项目各项要求的质量管理体系，如因质量问题或成交供应商自身管理原因使得对应类型项目工作受到影响或造成责任事故的，所有责任一概由乙方承担。</w:t>
      </w:r>
    </w:p>
    <w:p w:rsidR="00954877" w:rsidRDefault="00C63D49">
      <w:pPr>
        <w:pStyle w:val="ad"/>
        <w:spacing w:line="360" w:lineRule="auto"/>
        <w:ind w:firstLineChars="200" w:firstLine="487"/>
        <w:rPr>
          <w:rFonts w:ascii="Times New Roman" w:hAnsi="Times New Roman" w:cs="宋体"/>
          <w:bCs/>
          <w:color w:val="auto"/>
          <w:sz w:val="24"/>
        </w:rPr>
      </w:pPr>
      <w:r>
        <w:rPr>
          <w:rFonts w:ascii="Times New Roman" w:hAnsi="Times New Roman" w:cs="宋体" w:hint="eastAsia"/>
          <w:bCs/>
          <w:color w:val="auto"/>
          <w:sz w:val="24"/>
        </w:rPr>
        <w:lastRenderedPageBreak/>
        <w:t>6</w:t>
      </w:r>
      <w:r>
        <w:rPr>
          <w:rFonts w:ascii="Times New Roman" w:hAnsi="Times New Roman" w:cs="宋体" w:hint="eastAsia"/>
          <w:bCs/>
          <w:color w:val="auto"/>
          <w:sz w:val="24"/>
        </w:rPr>
        <w:t>、甲方代表有权在工作时间内进入乙方的工作地点，对其工作实行与合同有关的质保监查。</w:t>
      </w:r>
    </w:p>
    <w:p w:rsidR="00954877" w:rsidRDefault="00C63D49">
      <w:pPr>
        <w:widowControl/>
        <w:adjustRightInd w:val="0"/>
        <w:snapToGrid w:val="0"/>
        <w:spacing w:line="360" w:lineRule="auto"/>
        <w:ind w:firstLine="405"/>
        <w:rPr>
          <w:rFonts w:ascii="宋体" w:hAnsi="宋体"/>
          <w:sz w:val="24"/>
        </w:rPr>
      </w:pPr>
      <w:r>
        <w:rPr>
          <w:rFonts w:cs="宋体" w:hint="eastAsia"/>
          <w:bCs/>
          <w:sz w:val="24"/>
        </w:rPr>
        <w:t>7</w:t>
      </w:r>
      <w:r>
        <w:rPr>
          <w:rFonts w:cs="宋体" w:hint="eastAsia"/>
          <w:bCs/>
          <w:sz w:val="24"/>
        </w:rPr>
        <w:t>、按照施工要求及国家相关施工及验收规范进行项目验收，达到合格标准。</w:t>
      </w:r>
    </w:p>
    <w:p w:rsidR="00954877" w:rsidRDefault="00C63D49">
      <w:pPr>
        <w:widowControl/>
        <w:adjustRightInd w:val="0"/>
        <w:snapToGrid w:val="0"/>
        <w:spacing w:line="360" w:lineRule="auto"/>
        <w:rPr>
          <w:rFonts w:ascii="宋体" w:hAnsi="宋体"/>
          <w:b/>
          <w:bCs/>
          <w:sz w:val="24"/>
        </w:rPr>
      </w:pPr>
      <w:r>
        <w:rPr>
          <w:rFonts w:ascii="宋体" w:hAnsi="宋体" w:hint="eastAsia"/>
          <w:b/>
          <w:bCs/>
          <w:sz w:val="24"/>
        </w:rPr>
        <w:t xml:space="preserve">第十条 </w:t>
      </w:r>
      <w:r>
        <w:rPr>
          <w:rFonts w:cs="宋体" w:hint="eastAsia"/>
          <w:b/>
          <w:sz w:val="24"/>
        </w:rPr>
        <w:t>竣工验收方法及标准</w:t>
      </w:r>
    </w:p>
    <w:p w:rsidR="00954877" w:rsidRDefault="00C63D49">
      <w:pPr>
        <w:pStyle w:val="ad"/>
        <w:spacing w:line="440" w:lineRule="exact"/>
        <w:ind w:firstLineChars="200" w:firstLine="487"/>
        <w:rPr>
          <w:rFonts w:ascii="Times New Roman" w:hAnsi="Times New Roman" w:cs="宋体"/>
          <w:bCs/>
          <w:color w:val="auto"/>
          <w:sz w:val="24"/>
        </w:rPr>
      </w:pPr>
      <w:r>
        <w:rPr>
          <w:rFonts w:ascii="Times New Roman" w:hAnsi="Times New Roman" w:cs="宋体" w:hint="eastAsia"/>
          <w:bCs/>
          <w:color w:val="auto"/>
          <w:sz w:val="24"/>
        </w:rPr>
        <w:t>1</w:t>
      </w:r>
      <w:r>
        <w:rPr>
          <w:rFonts w:ascii="Times New Roman" w:hAnsi="Times New Roman" w:cs="宋体" w:hint="eastAsia"/>
          <w:bCs/>
          <w:color w:val="auto"/>
          <w:sz w:val="24"/>
        </w:rPr>
        <w:t>、按照国家相关规范进行项目验收，达到合格标准，并以甲方及相关部门（如有）确认的竣工验收报告为准。</w:t>
      </w:r>
    </w:p>
    <w:p w:rsidR="00954877" w:rsidRDefault="00C63D49">
      <w:pPr>
        <w:widowControl/>
        <w:adjustRightInd w:val="0"/>
        <w:snapToGrid w:val="0"/>
        <w:spacing w:line="360" w:lineRule="auto"/>
        <w:ind w:firstLine="405"/>
        <w:rPr>
          <w:rFonts w:ascii="宋体" w:hAnsi="宋体"/>
          <w:sz w:val="24"/>
        </w:rPr>
      </w:pPr>
      <w:r>
        <w:rPr>
          <w:rFonts w:cs="宋体" w:hint="eastAsia"/>
          <w:bCs/>
          <w:sz w:val="24"/>
        </w:rPr>
        <w:t>2</w:t>
      </w:r>
      <w:r>
        <w:rPr>
          <w:rFonts w:cs="宋体" w:hint="eastAsia"/>
          <w:bCs/>
          <w:sz w:val="24"/>
        </w:rPr>
        <w:t>、合同工程完工后</w:t>
      </w:r>
      <w:r>
        <w:rPr>
          <w:rFonts w:cs="宋体" w:hint="eastAsia"/>
          <w:bCs/>
          <w:sz w:val="24"/>
        </w:rPr>
        <w:t>7</w:t>
      </w:r>
      <w:r>
        <w:rPr>
          <w:rFonts w:cs="宋体" w:hint="eastAsia"/>
          <w:bCs/>
          <w:sz w:val="24"/>
        </w:rPr>
        <w:t>天内，由甲方按</w:t>
      </w:r>
      <w:r>
        <w:rPr>
          <w:rFonts w:cs="宋体"/>
          <w:bCs/>
          <w:sz w:val="24"/>
        </w:rPr>
        <w:t>验收规范</w:t>
      </w:r>
      <w:r>
        <w:rPr>
          <w:rFonts w:cs="宋体" w:hint="eastAsia"/>
          <w:bCs/>
          <w:sz w:val="24"/>
        </w:rPr>
        <w:t>组织工程验收。</w:t>
      </w:r>
      <w:r>
        <w:rPr>
          <w:rFonts w:cs="宋体"/>
          <w:bCs/>
          <w:sz w:val="24"/>
        </w:rPr>
        <w:t>工程质量标准：达到</w:t>
      </w:r>
      <w:r>
        <w:rPr>
          <w:rFonts w:cs="宋体" w:hint="eastAsia"/>
          <w:bCs/>
          <w:sz w:val="24"/>
        </w:rPr>
        <w:t>设计要求、</w:t>
      </w:r>
      <w:r>
        <w:rPr>
          <w:rFonts w:cs="宋体"/>
          <w:bCs/>
          <w:sz w:val="24"/>
        </w:rPr>
        <w:t>国家</w:t>
      </w:r>
      <w:r>
        <w:rPr>
          <w:rFonts w:cs="宋体" w:hint="eastAsia"/>
          <w:bCs/>
          <w:sz w:val="24"/>
        </w:rPr>
        <w:t>或地方</w:t>
      </w:r>
      <w:r>
        <w:rPr>
          <w:rFonts w:cs="宋体"/>
          <w:bCs/>
          <w:sz w:val="24"/>
        </w:rPr>
        <w:t>现行验收规范的合格等级，并通过</w:t>
      </w:r>
      <w:r>
        <w:rPr>
          <w:rFonts w:cs="宋体" w:hint="eastAsia"/>
          <w:bCs/>
          <w:sz w:val="24"/>
        </w:rPr>
        <w:t>甲方</w:t>
      </w:r>
      <w:r>
        <w:rPr>
          <w:rFonts w:cs="宋体"/>
          <w:bCs/>
          <w:sz w:val="24"/>
        </w:rPr>
        <w:t>验收，如有相关合格报告，须取得报告为准。</w:t>
      </w:r>
      <w:r>
        <w:rPr>
          <w:rFonts w:cs="宋体" w:hint="eastAsia"/>
          <w:bCs/>
          <w:sz w:val="24"/>
        </w:rPr>
        <w:t>如验收不合格，乙方负责返工或修复至质量合格为止。</w:t>
      </w:r>
    </w:p>
    <w:p w:rsidR="00954877" w:rsidRDefault="00C63D49">
      <w:pPr>
        <w:widowControl/>
        <w:adjustRightInd w:val="0"/>
        <w:snapToGrid w:val="0"/>
        <w:spacing w:line="360" w:lineRule="auto"/>
        <w:rPr>
          <w:rFonts w:ascii="宋体" w:hAnsi="宋体"/>
          <w:b/>
          <w:bCs/>
          <w:sz w:val="24"/>
        </w:rPr>
      </w:pPr>
      <w:r>
        <w:rPr>
          <w:rFonts w:ascii="宋体" w:hAnsi="宋体" w:hint="eastAsia"/>
          <w:b/>
          <w:bCs/>
          <w:sz w:val="24"/>
        </w:rPr>
        <w:t xml:space="preserve">第十一条 </w:t>
      </w:r>
      <w:r>
        <w:rPr>
          <w:rFonts w:hint="eastAsia"/>
          <w:b/>
          <w:sz w:val="24"/>
        </w:rPr>
        <w:t>进度保证</w:t>
      </w:r>
      <w:r>
        <w:rPr>
          <w:b/>
          <w:sz w:val="24"/>
        </w:rPr>
        <w:t>要求</w:t>
      </w:r>
    </w:p>
    <w:p w:rsidR="00954877" w:rsidRDefault="00C63D49">
      <w:pPr>
        <w:spacing w:line="360" w:lineRule="auto"/>
        <w:ind w:firstLineChars="200" w:firstLine="487"/>
        <w:rPr>
          <w:sz w:val="24"/>
        </w:rPr>
      </w:pPr>
      <w:r>
        <w:rPr>
          <w:rFonts w:hint="eastAsia"/>
          <w:sz w:val="24"/>
        </w:rPr>
        <w:t>1</w:t>
      </w:r>
      <w:r>
        <w:rPr>
          <w:rFonts w:hint="eastAsia"/>
          <w:sz w:val="24"/>
        </w:rPr>
        <w:t>、乙方应制定详细的进度计划安排；</w:t>
      </w:r>
    </w:p>
    <w:p w:rsidR="00954877" w:rsidRDefault="00C63D49">
      <w:pPr>
        <w:spacing w:line="360" w:lineRule="auto"/>
        <w:ind w:firstLineChars="200" w:firstLine="487"/>
        <w:rPr>
          <w:sz w:val="24"/>
        </w:rPr>
      </w:pPr>
      <w:r>
        <w:rPr>
          <w:rFonts w:hint="eastAsia"/>
          <w:sz w:val="24"/>
        </w:rPr>
        <w:t>2</w:t>
      </w:r>
      <w:r>
        <w:rPr>
          <w:rFonts w:hint="eastAsia"/>
          <w:sz w:val="24"/>
        </w:rPr>
        <w:t>、乙方对项目实施全过程进行监督检查，确保工序合理；</w:t>
      </w:r>
    </w:p>
    <w:p w:rsidR="00954877" w:rsidRDefault="00C63D49">
      <w:pPr>
        <w:spacing w:line="360" w:lineRule="auto"/>
        <w:ind w:firstLineChars="200" w:firstLine="487"/>
        <w:rPr>
          <w:sz w:val="24"/>
        </w:rPr>
      </w:pPr>
      <w:r>
        <w:rPr>
          <w:rFonts w:hint="eastAsia"/>
          <w:sz w:val="24"/>
        </w:rPr>
        <w:t>3</w:t>
      </w:r>
      <w:r>
        <w:rPr>
          <w:rFonts w:hint="eastAsia"/>
          <w:sz w:val="24"/>
        </w:rPr>
        <w:t>、做好各阶段与甲方的密切沟通，保证工程进度能够按期完成。</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 xml:space="preserve">第十二条 </w:t>
      </w:r>
      <w:r>
        <w:rPr>
          <w:rFonts w:hint="eastAsia"/>
          <w:b/>
          <w:sz w:val="24"/>
        </w:rPr>
        <w:t>安全文明施工要求</w:t>
      </w:r>
    </w:p>
    <w:p w:rsidR="00954877" w:rsidRDefault="00C63D49">
      <w:pPr>
        <w:spacing w:line="360" w:lineRule="auto"/>
        <w:ind w:firstLineChars="200" w:firstLine="487"/>
        <w:rPr>
          <w:bCs/>
          <w:sz w:val="24"/>
        </w:rPr>
      </w:pPr>
      <w:r>
        <w:rPr>
          <w:rFonts w:hint="eastAsia"/>
          <w:bCs/>
          <w:sz w:val="24"/>
        </w:rPr>
        <w:t>1</w:t>
      </w:r>
      <w:r>
        <w:rPr>
          <w:rFonts w:hint="eastAsia"/>
          <w:bCs/>
          <w:sz w:val="24"/>
        </w:rPr>
        <w:t>、乙方应遵守工程建设安全的有关管理规定，严格按安全标准组织施工，采取必要的安全防护措施，消除事故隐患，如果由于乙方违规操作或安全措施不力造成的事故而发生的费用，由乙方自行承担，并负相关法律责任。</w:t>
      </w:r>
    </w:p>
    <w:p w:rsidR="00954877" w:rsidRDefault="00C63D49">
      <w:pPr>
        <w:spacing w:line="360" w:lineRule="auto"/>
        <w:ind w:firstLineChars="200" w:firstLine="487"/>
        <w:rPr>
          <w:bCs/>
          <w:sz w:val="24"/>
        </w:rPr>
      </w:pPr>
      <w:r>
        <w:rPr>
          <w:rFonts w:hint="eastAsia"/>
          <w:bCs/>
          <w:sz w:val="24"/>
        </w:rPr>
        <w:t>2</w:t>
      </w:r>
      <w:r>
        <w:rPr>
          <w:rFonts w:hint="eastAsia"/>
          <w:bCs/>
          <w:sz w:val="24"/>
        </w:rPr>
        <w:t>、乙方在施工过程中须提供符合相关工程标准的围蔽措施，甲方有权要求乙方对不合格的围蔽措施进行整改，直至乙方整改合格，否则按违约责任处理。如因乙方原因对甲方工作人员、服务对象或第三者造成的损伤，由乙方赔偿，并负相关法律责任。</w:t>
      </w:r>
    </w:p>
    <w:p w:rsidR="00954877" w:rsidRDefault="00C63D49">
      <w:pPr>
        <w:spacing w:line="360" w:lineRule="auto"/>
        <w:ind w:firstLineChars="200" w:firstLine="487"/>
        <w:rPr>
          <w:bCs/>
          <w:sz w:val="24"/>
        </w:rPr>
      </w:pPr>
      <w:r>
        <w:rPr>
          <w:rFonts w:hint="eastAsia"/>
          <w:bCs/>
          <w:sz w:val="24"/>
        </w:rPr>
        <w:t>3</w:t>
      </w:r>
      <w:r>
        <w:rPr>
          <w:rFonts w:hint="eastAsia"/>
          <w:bCs/>
          <w:sz w:val="24"/>
        </w:rPr>
        <w:t>、乙方应遵守国家及行业文明施工生产的有关规定，保持施工现场的整洁、有序。</w:t>
      </w:r>
    </w:p>
    <w:p w:rsidR="00954877" w:rsidRDefault="00C63D49">
      <w:pPr>
        <w:spacing w:line="360" w:lineRule="auto"/>
        <w:ind w:firstLineChars="200" w:firstLine="487"/>
        <w:rPr>
          <w:bCs/>
          <w:sz w:val="24"/>
        </w:rPr>
      </w:pPr>
      <w:r>
        <w:rPr>
          <w:rFonts w:hint="eastAsia"/>
          <w:bCs/>
          <w:sz w:val="24"/>
        </w:rPr>
        <w:t>4</w:t>
      </w:r>
      <w:r>
        <w:rPr>
          <w:rFonts w:hint="eastAsia"/>
          <w:bCs/>
          <w:sz w:val="24"/>
        </w:rPr>
        <w:t>、乙方在施工中存在安全隐患的，甲方应书面或口头通知，不及时整改的，甲方有权处罚，情节严重的按国家相关规定执行。</w:t>
      </w:r>
    </w:p>
    <w:p w:rsidR="00954877" w:rsidRDefault="00C63D49">
      <w:pPr>
        <w:spacing w:line="360" w:lineRule="auto"/>
        <w:ind w:firstLineChars="200" w:firstLine="487"/>
        <w:rPr>
          <w:bCs/>
          <w:sz w:val="24"/>
        </w:rPr>
      </w:pPr>
      <w:r>
        <w:rPr>
          <w:rFonts w:hint="eastAsia"/>
          <w:bCs/>
          <w:sz w:val="24"/>
        </w:rPr>
        <w:t>5</w:t>
      </w:r>
      <w:r>
        <w:rPr>
          <w:rFonts w:hint="eastAsia"/>
          <w:bCs/>
          <w:sz w:val="24"/>
        </w:rPr>
        <w:t>、乙方在施工中不遵守文明施工的有关规定，如材料乱堆、乱放，垃圾乱丢弃、施工场地混乱的，甲方在责令整改同时，有权进行经济处罚。</w:t>
      </w:r>
    </w:p>
    <w:p w:rsidR="00954877" w:rsidRDefault="00C63D49">
      <w:pPr>
        <w:pStyle w:val="ad"/>
        <w:adjustRightInd w:val="0"/>
        <w:snapToGrid w:val="0"/>
        <w:spacing w:line="360" w:lineRule="auto"/>
        <w:ind w:right="40" w:firstLineChars="200" w:firstLine="487"/>
        <w:rPr>
          <w:rFonts w:ascii="Times New Roman" w:hAnsi="Times New Roman"/>
          <w:bCs/>
          <w:color w:val="auto"/>
          <w:sz w:val="24"/>
        </w:rPr>
      </w:pPr>
      <w:r>
        <w:rPr>
          <w:rFonts w:ascii="Times New Roman" w:hAnsi="Times New Roman"/>
          <w:bCs/>
          <w:color w:val="auto"/>
          <w:sz w:val="24"/>
        </w:rPr>
        <w:t>6</w:t>
      </w:r>
      <w:r>
        <w:rPr>
          <w:rFonts w:ascii="Times New Roman" w:hAnsi="Times New Roman" w:hint="eastAsia"/>
          <w:bCs/>
          <w:color w:val="auto"/>
          <w:sz w:val="24"/>
        </w:rPr>
        <w:t>、施工安全：切实做好安全生产各项防范措施，加强安全施工管理，</w:t>
      </w:r>
      <w:r>
        <w:rPr>
          <w:rFonts w:hint="eastAsia"/>
          <w:bCs/>
          <w:color w:val="auto"/>
          <w:sz w:val="24"/>
        </w:rPr>
        <w:t>乙方</w:t>
      </w:r>
      <w:r>
        <w:rPr>
          <w:rFonts w:ascii="Times New Roman" w:hAnsi="Times New Roman" w:hint="eastAsia"/>
          <w:bCs/>
          <w:color w:val="auto"/>
          <w:sz w:val="24"/>
        </w:rPr>
        <w:t>须遵守国家、广东省、东莞市安全文明施工有关规定。</w:t>
      </w:r>
    </w:p>
    <w:p w:rsidR="00954877" w:rsidRDefault="00C63D49">
      <w:pPr>
        <w:pStyle w:val="ad"/>
        <w:adjustRightInd w:val="0"/>
        <w:snapToGrid w:val="0"/>
        <w:spacing w:line="360" w:lineRule="auto"/>
        <w:ind w:right="40"/>
        <w:rPr>
          <w:b/>
          <w:color w:val="auto"/>
          <w:sz w:val="24"/>
        </w:rPr>
      </w:pPr>
      <w:r>
        <w:rPr>
          <w:rFonts w:ascii="宋体" w:hAnsi="宋体" w:hint="eastAsia"/>
          <w:b/>
          <w:bCs/>
          <w:color w:val="auto"/>
          <w:sz w:val="24"/>
        </w:rPr>
        <w:t xml:space="preserve">第十三条 </w:t>
      </w:r>
      <w:r>
        <w:rPr>
          <w:rFonts w:hint="eastAsia"/>
          <w:b/>
          <w:color w:val="auto"/>
          <w:sz w:val="24"/>
        </w:rPr>
        <w:t>应急处理要求</w:t>
      </w:r>
    </w:p>
    <w:p w:rsidR="00954877" w:rsidRDefault="00C63D49">
      <w:pPr>
        <w:spacing w:line="360" w:lineRule="auto"/>
        <w:ind w:firstLineChars="200" w:firstLine="487"/>
        <w:rPr>
          <w:bCs/>
          <w:sz w:val="24"/>
        </w:rPr>
      </w:pPr>
      <w:r>
        <w:rPr>
          <w:rFonts w:hint="eastAsia"/>
          <w:bCs/>
          <w:sz w:val="24"/>
        </w:rPr>
        <w:t>1</w:t>
      </w:r>
      <w:r>
        <w:rPr>
          <w:rFonts w:hint="eastAsia"/>
          <w:bCs/>
          <w:sz w:val="24"/>
        </w:rPr>
        <w:t>、乙方应针对各类意外情况（如：恶劣天气、火灾、夏日中暑、突发停电、坍塌事故等情况）制定相应的应急处理方案，保证项目顺利进行。</w:t>
      </w:r>
    </w:p>
    <w:p w:rsidR="00954877" w:rsidRDefault="00C63D49">
      <w:pPr>
        <w:pStyle w:val="ad"/>
        <w:adjustRightInd w:val="0"/>
        <w:snapToGrid w:val="0"/>
        <w:spacing w:line="360" w:lineRule="auto"/>
        <w:ind w:right="40" w:firstLineChars="200" w:firstLine="487"/>
        <w:rPr>
          <w:bCs/>
          <w:color w:val="auto"/>
          <w:sz w:val="24"/>
        </w:rPr>
      </w:pPr>
      <w:r>
        <w:rPr>
          <w:rFonts w:hint="eastAsia"/>
          <w:bCs/>
          <w:color w:val="auto"/>
          <w:sz w:val="24"/>
        </w:rPr>
        <w:lastRenderedPageBreak/>
        <w:t>2</w:t>
      </w:r>
      <w:r>
        <w:rPr>
          <w:rFonts w:hint="eastAsia"/>
          <w:bCs/>
          <w:color w:val="auto"/>
          <w:sz w:val="24"/>
        </w:rPr>
        <w:t>、乙方应建立救援机制，落实好传达机制、人员和设备调配。</w:t>
      </w:r>
    </w:p>
    <w:p w:rsidR="00954877" w:rsidRDefault="00C63D49">
      <w:pPr>
        <w:pStyle w:val="ad"/>
        <w:adjustRightInd w:val="0"/>
        <w:snapToGrid w:val="0"/>
        <w:spacing w:line="360" w:lineRule="auto"/>
        <w:ind w:right="40"/>
        <w:rPr>
          <w:b/>
          <w:color w:val="auto"/>
          <w:sz w:val="24"/>
        </w:rPr>
      </w:pPr>
      <w:r>
        <w:rPr>
          <w:rFonts w:ascii="宋体" w:hAnsi="宋体" w:hint="eastAsia"/>
          <w:b/>
          <w:bCs/>
          <w:color w:val="auto"/>
          <w:sz w:val="24"/>
        </w:rPr>
        <w:t>第十四条 其他</w:t>
      </w:r>
      <w:r>
        <w:rPr>
          <w:rFonts w:hint="eastAsia"/>
          <w:b/>
          <w:color w:val="auto"/>
          <w:sz w:val="24"/>
        </w:rPr>
        <w:t>要求</w:t>
      </w:r>
    </w:p>
    <w:p w:rsidR="00954877" w:rsidRDefault="00C63D49">
      <w:pPr>
        <w:pStyle w:val="Style433"/>
        <w:spacing w:line="360" w:lineRule="auto"/>
        <w:ind w:firstLine="487"/>
        <w:rPr>
          <w:rFonts w:ascii="Times New Roman" w:hAnsi="Times New Roman"/>
          <w:bCs/>
          <w:sz w:val="24"/>
        </w:rPr>
      </w:pPr>
      <w:r>
        <w:rPr>
          <w:rFonts w:ascii="Times New Roman" w:hAnsi="Times New Roman" w:hint="eastAsia"/>
          <w:bCs/>
          <w:sz w:val="24"/>
        </w:rPr>
        <w:t>1</w:t>
      </w:r>
      <w:r>
        <w:rPr>
          <w:rFonts w:ascii="Times New Roman" w:hAnsi="Times New Roman" w:hint="eastAsia"/>
          <w:bCs/>
          <w:sz w:val="24"/>
        </w:rPr>
        <w:t>、乙方应具备有利于本项目实施的管理模式。</w:t>
      </w:r>
    </w:p>
    <w:p w:rsidR="00954877" w:rsidRDefault="00C63D49">
      <w:pPr>
        <w:pStyle w:val="Style433"/>
        <w:spacing w:line="360" w:lineRule="auto"/>
        <w:ind w:firstLine="487"/>
        <w:rPr>
          <w:rFonts w:ascii="Times New Roman" w:hAnsi="Times New Roman"/>
          <w:bCs/>
          <w:sz w:val="24"/>
        </w:rPr>
      </w:pPr>
      <w:r>
        <w:rPr>
          <w:rFonts w:ascii="Times New Roman" w:hAnsi="Times New Roman"/>
          <w:bCs/>
          <w:sz w:val="24"/>
        </w:rPr>
        <w:t>2</w:t>
      </w:r>
      <w:r>
        <w:rPr>
          <w:rFonts w:ascii="Times New Roman" w:hAnsi="Times New Roman" w:hint="eastAsia"/>
          <w:bCs/>
          <w:sz w:val="24"/>
        </w:rPr>
        <w:t>、乙方应具备完善的组织管理架构及岗位职责。</w:t>
      </w:r>
    </w:p>
    <w:p w:rsidR="00954877" w:rsidRDefault="00C63D49">
      <w:pPr>
        <w:pStyle w:val="Style433"/>
        <w:spacing w:line="360" w:lineRule="auto"/>
        <w:ind w:firstLine="487"/>
        <w:rPr>
          <w:rFonts w:ascii="Times New Roman" w:hAnsi="Times New Roman"/>
          <w:bCs/>
          <w:sz w:val="24"/>
        </w:rPr>
      </w:pPr>
      <w:r>
        <w:rPr>
          <w:rFonts w:ascii="Times New Roman" w:hAnsi="Times New Roman" w:hint="eastAsia"/>
          <w:bCs/>
          <w:sz w:val="24"/>
        </w:rPr>
        <w:t>3</w:t>
      </w:r>
      <w:r>
        <w:rPr>
          <w:rFonts w:ascii="Times New Roman" w:hAnsi="Times New Roman" w:hint="eastAsia"/>
          <w:bCs/>
          <w:sz w:val="24"/>
        </w:rPr>
        <w:t>、乙方应具备齐全的安全运作管理制度及操作规程。</w:t>
      </w:r>
    </w:p>
    <w:p w:rsidR="00954877" w:rsidRDefault="00C63D49">
      <w:pPr>
        <w:pStyle w:val="ad"/>
        <w:adjustRightInd w:val="0"/>
        <w:snapToGrid w:val="0"/>
        <w:spacing w:line="360" w:lineRule="auto"/>
        <w:ind w:right="40"/>
        <w:rPr>
          <w:rFonts w:ascii="宋体" w:hAnsi="宋体"/>
          <w:b/>
          <w:bCs/>
          <w:color w:val="auto"/>
          <w:sz w:val="24"/>
        </w:rPr>
      </w:pPr>
      <w:r>
        <w:rPr>
          <w:rFonts w:ascii="宋体" w:hAnsi="宋体" w:hint="eastAsia"/>
          <w:b/>
          <w:bCs/>
          <w:color w:val="auto"/>
          <w:sz w:val="24"/>
        </w:rPr>
        <w:t>第十五条 税和关税</w:t>
      </w:r>
    </w:p>
    <w:p w:rsidR="00954877" w:rsidRDefault="00C63D49">
      <w:pPr>
        <w:pStyle w:val="ad"/>
        <w:adjustRightInd w:val="0"/>
        <w:snapToGrid w:val="0"/>
        <w:spacing w:line="360" w:lineRule="auto"/>
        <w:ind w:right="40" w:firstLineChars="200" w:firstLine="487"/>
        <w:rPr>
          <w:rFonts w:ascii="宋体" w:hAnsi="宋体"/>
          <w:color w:val="auto"/>
          <w:sz w:val="24"/>
        </w:rPr>
      </w:pPr>
      <w:r>
        <w:rPr>
          <w:rFonts w:ascii="宋体" w:hAnsi="宋体" w:hint="eastAsia"/>
          <w:color w:val="auto"/>
          <w:sz w:val="24"/>
        </w:rPr>
        <w:t>1、中国政府根据现行税法对甲方征收的与本合同有关的一切税费均应由甲方承担。</w:t>
      </w:r>
    </w:p>
    <w:p w:rsidR="00954877" w:rsidRDefault="00C63D49">
      <w:pPr>
        <w:pStyle w:val="ad"/>
        <w:adjustRightInd w:val="0"/>
        <w:snapToGrid w:val="0"/>
        <w:spacing w:line="360" w:lineRule="auto"/>
        <w:ind w:right="40" w:firstLineChars="200" w:firstLine="487"/>
        <w:rPr>
          <w:rFonts w:ascii="宋体" w:hAnsi="宋体"/>
          <w:color w:val="auto"/>
          <w:sz w:val="24"/>
        </w:rPr>
      </w:pPr>
      <w:r>
        <w:rPr>
          <w:rFonts w:ascii="宋体" w:hAnsi="宋体" w:hint="eastAsia"/>
          <w:color w:val="auto"/>
          <w:sz w:val="24"/>
        </w:rPr>
        <w:t>2、中国政府根据现行税法规定对乙方或其雇员征收的与本合同有关的一切税费应由乙方承担。</w:t>
      </w:r>
    </w:p>
    <w:p w:rsidR="00954877" w:rsidRDefault="00C63D49">
      <w:pPr>
        <w:pStyle w:val="ad"/>
        <w:adjustRightInd w:val="0"/>
        <w:snapToGrid w:val="0"/>
        <w:spacing w:line="360" w:lineRule="auto"/>
        <w:ind w:right="40" w:firstLineChars="200" w:firstLine="487"/>
        <w:rPr>
          <w:rFonts w:ascii="宋体" w:hAnsi="宋体"/>
          <w:color w:val="auto"/>
          <w:sz w:val="24"/>
        </w:rPr>
      </w:pPr>
      <w:r>
        <w:rPr>
          <w:rFonts w:ascii="宋体" w:hAnsi="宋体" w:hint="eastAsia"/>
          <w:color w:val="auto"/>
          <w:sz w:val="24"/>
        </w:rPr>
        <w:t>3、在中国境外发生的与本合同执行有关的一切税费均应由乙方承担。</w:t>
      </w:r>
    </w:p>
    <w:p w:rsidR="00954877" w:rsidRDefault="00C63D49">
      <w:pPr>
        <w:pStyle w:val="ad"/>
        <w:adjustRightInd w:val="0"/>
        <w:snapToGrid w:val="0"/>
        <w:spacing w:line="360" w:lineRule="auto"/>
        <w:ind w:right="40"/>
        <w:rPr>
          <w:rFonts w:ascii="宋体" w:hAnsi="宋体"/>
          <w:b/>
          <w:bCs/>
          <w:color w:val="auto"/>
          <w:sz w:val="24"/>
        </w:rPr>
      </w:pPr>
      <w:r>
        <w:rPr>
          <w:rFonts w:ascii="宋体" w:hAnsi="宋体" w:hint="eastAsia"/>
          <w:b/>
          <w:bCs/>
          <w:color w:val="auto"/>
          <w:sz w:val="24"/>
        </w:rPr>
        <w:t>第十六条 其它约定</w:t>
      </w:r>
    </w:p>
    <w:p w:rsidR="00954877" w:rsidRDefault="00C63D49">
      <w:pPr>
        <w:pStyle w:val="ad"/>
        <w:adjustRightInd w:val="0"/>
        <w:snapToGrid w:val="0"/>
        <w:spacing w:line="360" w:lineRule="auto"/>
        <w:ind w:right="40" w:firstLineChars="200" w:firstLine="487"/>
        <w:rPr>
          <w:rFonts w:ascii="宋体" w:hAnsi="宋体"/>
          <w:color w:val="auto"/>
          <w:sz w:val="24"/>
        </w:rPr>
      </w:pPr>
      <w:r>
        <w:rPr>
          <w:rFonts w:ascii="宋体" w:hAnsi="宋体" w:hint="eastAsia"/>
          <w:color w:val="auto"/>
          <w:sz w:val="24"/>
        </w:rPr>
        <w:t>1、严禁转包，未经甲方书面同意不得分包。</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2、乙方全部工作人员，须符合东莞市政府用工标准要求。</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3、乙方施工人员进行施工期间的过失或故意行为，造成甲方经济损失的，由乙方负责赔偿。</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4、施工人员的劳动关系隶属乙方，乙方负责施工人员的工资、节假日和超时加班补助费、社会保险、住宿、伙食等。</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5、乙方负责本项目施工人员购买因意外身故或伤残和因意外事故住院治疗保险，并负责办理一切保险赔偿手续。</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第十七条 违约责任</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1、合同双方任何一方不履行合同条款或不按合同约定履行条款的其它情况，均属违约，由违约方承担违约责任，赔偿因其违约造成的损失，并支付合同价款总额</w:t>
      </w:r>
      <w:r>
        <w:rPr>
          <w:rFonts w:ascii="宋体" w:hAnsi="宋体" w:hint="eastAsia"/>
          <w:sz w:val="24"/>
          <w:u w:val="single"/>
        </w:rPr>
        <w:t xml:space="preserve"> </w:t>
      </w:r>
      <w:r>
        <w:rPr>
          <w:rFonts w:ascii="宋体" w:hAnsi="宋体"/>
          <w:sz w:val="24"/>
          <w:u w:val="single"/>
        </w:rPr>
        <w:t xml:space="preserve">3 </w:t>
      </w:r>
      <w:r>
        <w:rPr>
          <w:rFonts w:ascii="宋体" w:hAnsi="宋体" w:hint="eastAsia"/>
          <w:sz w:val="24"/>
        </w:rPr>
        <w:t>%的违约金。</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2、由于乙方的原因，导致双方签订的合同终止，乙方因此而遭受的损失，将由乙方独立承担，甲方对此不负任何责任，也不作任何赔偿。</w:t>
      </w:r>
    </w:p>
    <w:p w:rsidR="00954877" w:rsidRDefault="00C63D49">
      <w:pPr>
        <w:widowControl/>
        <w:adjustRightInd w:val="0"/>
        <w:snapToGrid w:val="0"/>
        <w:spacing w:line="360" w:lineRule="auto"/>
        <w:rPr>
          <w:rFonts w:ascii="宋体" w:hAnsi="宋体"/>
          <w:b/>
          <w:sz w:val="24"/>
        </w:rPr>
      </w:pPr>
      <w:bookmarkStart w:id="140" w:name="_Toc86481570"/>
      <w:bookmarkEnd w:id="139"/>
      <w:r>
        <w:rPr>
          <w:rFonts w:ascii="宋体" w:hAnsi="宋体" w:hint="eastAsia"/>
          <w:b/>
          <w:sz w:val="24"/>
        </w:rPr>
        <w:t>第十八条 争议的解决</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1、凡与本合同有关而引起的一切争议，甲乙双方应首先通过友好协商解决，如经协商后仍不能达成协议时，任何一方可以向法院提出诉讼。</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2、本合同发生的诉讼管辖地为东莞市有管辖权的法院。</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3、在进行法院审理期间，除提交法院审理的事项外，合同其他部分仍继续履行。</w:t>
      </w:r>
    </w:p>
    <w:p w:rsidR="00954877" w:rsidRDefault="00C63D49">
      <w:pPr>
        <w:widowControl/>
        <w:adjustRightInd w:val="0"/>
        <w:snapToGrid w:val="0"/>
        <w:spacing w:line="360" w:lineRule="auto"/>
        <w:ind w:firstLineChars="200" w:firstLine="487"/>
        <w:rPr>
          <w:rFonts w:ascii="宋体" w:hAnsi="宋体"/>
          <w:sz w:val="24"/>
          <w:shd w:val="clear" w:color="auto" w:fill="FFFFFF"/>
        </w:rPr>
      </w:pPr>
      <w:r>
        <w:rPr>
          <w:rFonts w:ascii="宋体" w:hAnsi="宋体" w:hint="eastAsia"/>
          <w:sz w:val="24"/>
        </w:rPr>
        <w:lastRenderedPageBreak/>
        <w:t>4、本合同按照中华人民共和国的法律进行解释</w:t>
      </w:r>
      <w:r>
        <w:rPr>
          <w:rFonts w:ascii="宋体" w:hAnsi="宋体" w:hint="eastAsia"/>
          <w:sz w:val="24"/>
          <w:shd w:val="clear" w:color="auto" w:fill="FFFFFF"/>
        </w:rPr>
        <w:t>。</w:t>
      </w:r>
    </w:p>
    <w:p w:rsidR="00954877" w:rsidRDefault="00C63D49">
      <w:pPr>
        <w:widowControl/>
        <w:adjustRightInd w:val="0"/>
        <w:snapToGrid w:val="0"/>
        <w:spacing w:line="360" w:lineRule="auto"/>
        <w:rPr>
          <w:rFonts w:ascii="宋体" w:hAnsi="宋体"/>
          <w:b/>
          <w:sz w:val="24"/>
        </w:rPr>
      </w:pPr>
      <w:bookmarkStart w:id="141" w:name="_Toc86481569"/>
      <w:r>
        <w:rPr>
          <w:rFonts w:ascii="宋体" w:hAnsi="宋体" w:hint="eastAsia"/>
          <w:b/>
          <w:sz w:val="24"/>
        </w:rPr>
        <w:t>第十九条 合同生效</w:t>
      </w:r>
      <w:bookmarkEnd w:id="141"/>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1、本合同由双方法定代表人或委托代理人签字盖章后立即生效，具有同等法律效力，合同有效期随服务期结束而自然终止。</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2、本合同一式    份，其中甲方    份、乙方    份，采购代理机构 壹 份（须在合同签订之日起7个工作日内递交）。</w:t>
      </w:r>
    </w:p>
    <w:p w:rsidR="00954877" w:rsidRDefault="00C63D49">
      <w:pPr>
        <w:widowControl/>
        <w:adjustRightInd w:val="0"/>
        <w:snapToGrid w:val="0"/>
        <w:spacing w:line="360" w:lineRule="auto"/>
        <w:rPr>
          <w:rFonts w:ascii="宋体" w:hAnsi="宋体"/>
          <w:b/>
          <w:sz w:val="24"/>
        </w:rPr>
      </w:pPr>
      <w:r>
        <w:rPr>
          <w:rFonts w:ascii="宋体" w:hAnsi="宋体" w:hint="eastAsia"/>
          <w:b/>
          <w:sz w:val="24"/>
        </w:rPr>
        <w:t>第二十条 其它</w:t>
      </w:r>
      <w:bookmarkEnd w:id="140"/>
    </w:p>
    <w:p w:rsidR="00954877" w:rsidRDefault="00C63D49">
      <w:pPr>
        <w:widowControl/>
        <w:adjustRightInd w:val="0"/>
        <w:snapToGrid w:val="0"/>
        <w:spacing w:line="360" w:lineRule="auto"/>
        <w:ind w:firstLineChars="190" w:firstLine="463"/>
        <w:rPr>
          <w:rFonts w:ascii="宋体" w:hAnsi="宋体"/>
          <w:sz w:val="24"/>
        </w:rPr>
      </w:pPr>
      <w:r>
        <w:rPr>
          <w:rFonts w:ascii="宋体" w:hAnsi="宋体" w:hint="eastAsia"/>
          <w:sz w:val="24"/>
        </w:rPr>
        <w:t>1、本合同未尽事宜，双方可签订补充合同，补充合同与所有附件均为合同的有效组成部分，与本合同具有同等法律效力。</w:t>
      </w:r>
    </w:p>
    <w:p w:rsidR="00954877" w:rsidRDefault="00C63D49">
      <w:pPr>
        <w:widowControl/>
        <w:adjustRightInd w:val="0"/>
        <w:snapToGrid w:val="0"/>
        <w:spacing w:line="360" w:lineRule="auto"/>
        <w:ind w:firstLineChars="190" w:firstLine="463"/>
        <w:rPr>
          <w:rFonts w:ascii="宋体" w:hAnsi="宋体"/>
          <w:sz w:val="24"/>
        </w:rPr>
      </w:pPr>
      <w:r>
        <w:rPr>
          <w:rFonts w:ascii="宋体" w:hAnsi="宋体" w:hint="eastAsia"/>
          <w:sz w:val="24"/>
        </w:rPr>
        <w:t>2、在执行本合同的过程中，所有经甲乙双方签署确认的文件（包括会议纪要、补充协议、往来信函、合同附件等）即成为本合同的有效组成部分，其生效日期为双方签字盖章或确认之日期。</w:t>
      </w:r>
    </w:p>
    <w:p w:rsidR="00954877" w:rsidRDefault="00C63D49">
      <w:pPr>
        <w:widowControl/>
        <w:adjustRightInd w:val="0"/>
        <w:snapToGrid w:val="0"/>
        <w:spacing w:line="360" w:lineRule="auto"/>
        <w:ind w:firstLineChars="200" w:firstLine="487"/>
        <w:rPr>
          <w:rFonts w:ascii="宋体" w:hAnsi="宋体"/>
          <w:sz w:val="24"/>
        </w:rPr>
      </w:pPr>
      <w:r>
        <w:rPr>
          <w:rFonts w:ascii="宋体" w:hAnsi="宋体" w:hint="eastAsia"/>
          <w:sz w:val="24"/>
        </w:rPr>
        <w:t>本合同合计</w:t>
      </w:r>
      <w:r>
        <w:rPr>
          <w:rFonts w:ascii="宋体" w:hAnsi="宋体" w:hint="eastAsia"/>
          <w:sz w:val="24"/>
          <w:u w:val="single"/>
        </w:rPr>
        <w:t xml:space="preserve">   </w:t>
      </w:r>
      <w:r>
        <w:rPr>
          <w:rFonts w:ascii="宋体" w:hAnsi="宋体" w:hint="eastAsia"/>
          <w:sz w:val="24"/>
        </w:rPr>
        <w:t>页A4纸张，缺页之合同为无效合同。</w:t>
      </w:r>
    </w:p>
    <w:p w:rsidR="00954877" w:rsidRDefault="00C63D49" w:rsidP="004131EF">
      <w:pPr>
        <w:widowControl/>
        <w:adjustRightInd w:val="0"/>
        <w:snapToGrid w:val="0"/>
        <w:spacing w:line="360" w:lineRule="auto"/>
        <w:rPr>
          <w:rFonts w:ascii="宋体" w:hAnsi="宋体"/>
          <w:sz w:val="24"/>
        </w:rPr>
      </w:pPr>
      <w:r>
        <w:rPr>
          <w:rFonts w:ascii="宋体" w:hAnsi="宋体" w:hint="eastAsia"/>
          <w:sz w:val="24"/>
        </w:rPr>
        <w:t>附件：（以最终签订为准）</w:t>
      </w:r>
    </w:p>
    <w:p w:rsidR="00954877" w:rsidRDefault="00C63D49" w:rsidP="004131EF">
      <w:pPr>
        <w:widowControl/>
        <w:numPr>
          <w:ilvl w:val="0"/>
          <w:numId w:val="11"/>
        </w:numPr>
        <w:adjustRightInd w:val="0"/>
        <w:snapToGrid w:val="0"/>
        <w:spacing w:line="360" w:lineRule="auto"/>
        <w:rPr>
          <w:rFonts w:ascii="宋体" w:hAnsi="宋体"/>
          <w:sz w:val="24"/>
        </w:rPr>
      </w:pPr>
      <w:r>
        <w:rPr>
          <w:rFonts w:ascii="宋体" w:hAnsi="宋体" w:hint="eastAsia"/>
          <w:sz w:val="24"/>
        </w:rPr>
        <w:t>成交通知书；</w:t>
      </w:r>
    </w:p>
    <w:p w:rsidR="00954877" w:rsidRDefault="00C63D49" w:rsidP="004131EF">
      <w:pPr>
        <w:widowControl/>
        <w:numPr>
          <w:ilvl w:val="0"/>
          <w:numId w:val="11"/>
        </w:numPr>
        <w:adjustRightInd w:val="0"/>
        <w:snapToGrid w:val="0"/>
        <w:spacing w:line="360" w:lineRule="auto"/>
        <w:rPr>
          <w:rFonts w:ascii="宋体" w:hAnsi="宋体"/>
          <w:sz w:val="24"/>
        </w:rPr>
      </w:pPr>
      <w:r>
        <w:rPr>
          <w:rFonts w:hint="eastAsia"/>
          <w:b/>
          <w:bCs/>
          <w:sz w:val="24"/>
        </w:rPr>
        <w:t>工程量清单分项报价</w:t>
      </w:r>
    </w:p>
    <w:p w:rsidR="00954877" w:rsidRDefault="00954877">
      <w:pPr>
        <w:pStyle w:val="ad"/>
        <w:spacing w:line="360" w:lineRule="auto"/>
        <w:ind w:left="1709"/>
        <w:rPr>
          <w:rFonts w:ascii="宋体" w:hAnsi="宋体"/>
          <w:color w:val="auto"/>
          <w:sz w:val="24"/>
        </w:rPr>
      </w:pPr>
    </w:p>
    <w:p w:rsidR="00954877" w:rsidRDefault="00C63D49">
      <w:pPr>
        <w:widowControl/>
        <w:adjustRightInd w:val="0"/>
        <w:snapToGrid w:val="0"/>
        <w:spacing w:line="360" w:lineRule="auto"/>
        <w:rPr>
          <w:rFonts w:ascii="宋体" w:hAnsi="宋体"/>
          <w:sz w:val="24"/>
        </w:rPr>
      </w:pPr>
      <w:r>
        <w:rPr>
          <w:rFonts w:ascii="宋体" w:hAnsi="宋体" w:hint="eastAsia"/>
          <w:sz w:val="24"/>
        </w:rPr>
        <w:t>甲方（盖章）：                      乙方（盖章）：</w:t>
      </w:r>
    </w:p>
    <w:p w:rsidR="00954877" w:rsidRDefault="00C63D49">
      <w:pPr>
        <w:widowControl/>
        <w:adjustRightInd w:val="0"/>
        <w:snapToGrid w:val="0"/>
        <w:spacing w:line="360" w:lineRule="auto"/>
        <w:rPr>
          <w:rFonts w:ascii="宋体" w:hAnsi="宋体"/>
          <w:sz w:val="24"/>
        </w:rPr>
      </w:pPr>
      <w:r>
        <w:rPr>
          <w:rFonts w:ascii="宋体" w:hAnsi="宋体" w:hint="eastAsia"/>
          <w:sz w:val="24"/>
        </w:rPr>
        <w:t>法定代表(签字)：                   法定代表(签字)：</w:t>
      </w:r>
    </w:p>
    <w:p w:rsidR="00954877" w:rsidRDefault="00C63D49">
      <w:pPr>
        <w:widowControl/>
        <w:adjustRightInd w:val="0"/>
        <w:snapToGrid w:val="0"/>
        <w:spacing w:line="360" w:lineRule="auto"/>
        <w:rPr>
          <w:rFonts w:ascii="宋体" w:hAnsi="宋体"/>
          <w:sz w:val="24"/>
        </w:rPr>
      </w:pPr>
      <w:r>
        <w:rPr>
          <w:rFonts w:ascii="宋体" w:hAnsi="宋体" w:hint="eastAsia"/>
          <w:sz w:val="24"/>
        </w:rPr>
        <w:t xml:space="preserve">地址：                             地址： </w:t>
      </w:r>
    </w:p>
    <w:p w:rsidR="00954877" w:rsidRDefault="00C63D49">
      <w:pPr>
        <w:widowControl/>
        <w:adjustRightInd w:val="0"/>
        <w:snapToGrid w:val="0"/>
        <w:spacing w:line="360" w:lineRule="auto"/>
        <w:rPr>
          <w:rFonts w:ascii="宋体" w:hAnsi="宋体"/>
          <w:sz w:val="24"/>
        </w:rPr>
      </w:pPr>
      <w:r>
        <w:rPr>
          <w:rFonts w:ascii="宋体" w:hAnsi="宋体" w:hint="eastAsia"/>
          <w:sz w:val="24"/>
        </w:rPr>
        <w:t>电话：                             电话：</w:t>
      </w:r>
    </w:p>
    <w:p w:rsidR="00954877" w:rsidRDefault="00C63D49">
      <w:pPr>
        <w:widowControl/>
        <w:adjustRightInd w:val="0"/>
        <w:snapToGrid w:val="0"/>
        <w:spacing w:line="360" w:lineRule="auto"/>
        <w:rPr>
          <w:rFonts w:ascii="宋体" w:hAnsi="宋体"/>
          <w:sz w:val="24"/>
        </w:rPr>
      </w:pPr>
      <w:r>
        <w:rPr>
          <w:rFonts w:ascii="宋体" w:hAnsi="宋体" w:hint="eastAsia"/>
          <w:sz w:val="24"/>
        </w:rPr>
        <w:t>传真：</w:t>
      </w:r>
      <w:r>
        <w:rPr>
          <w:rFonts w:ascii="宋体" w:hAnsi="宋体" w:hint="eastAsia"/>
          <w:sz w:val="24"/>
        </w:rPr>
        <w:tab/>
      </w:r>
      <w:r>
        <w:rPr>
          <w:rFonts w:ascii="宋体" w:hAnsi="宋体" w:hint="eastAsia"/>
          <w:sz w:val="24"/>
        </w:rPr>
        <w:tab/>
      </w:r>
      <w:r>
        <w:rPr>
          <w:rFonts w:ascii="宋体" w:hAnsi="宋体" w:hint="eastAsia"/>
          <w:sz w:val="24"/>
        </w:rPr>
        <w:tab/>
      </w:r>
      <w:r>
        <w:rPr>
          <w:rFonts w:ascii="宋体" w:hAnsi="宋体"/>
          <w:sz w:val="24"/>
        </w:rPr>
        <w:t xml:space="preserve">                     </w:t>
      </w:r>
      <w:r>
        <w:rPr>
          <w:rFonts w:ascii="宋体" w:hAnsi="宋体" w:hint="eastAsia"/>
          <w:sz w:val="24"/>
        </w:rPr>
        <w:t>传真：</w:t>
      </w:r>
    </w:p>
    <w:p w:rsidR="00954877" w:rsidRDefault="00C63D49">
      <w:pPr>
        <w:widowControl/>
        <w:adjustRightInd w:val="0"/>
        <w:snapToGrid w:val="0"/>
        <w:spacing w:line="360" w:lineRule="auto"/>
        <w:rPr>
          <w:rFonts w:ascii="宋体" w:hAnsi="宋体"/>
          <w:sz w:val="24"/>
        </w:rPr>
      </w:pPr>
      <w:r>
        <w:rPr>
          <w:rFonts w:ascii="宋体" w:hAnsi="宋体" w:hint="eastAsia"/>
          <w:sz w:val="24"/>
        </w:rPr>
        <w:t>开户银行：</w:t>
      </w:r>
      <w:r>
        <w:rPr>
          <w:rFonts w:ascii="宋体" w:hAnsi="宋体" w:hint="eastAsia"/>
          <w:sz w:val="24"/>
        </w:rPr>
        <w:tab/>
        <w:t xml:space="preserve">                    </w:t>
      </w:r>
      <w:r>
        <w:rPr>
          <w:rFonts w:ascii="宋体" w:hAnsi="宋体"/>
          <w:sz w:val="24"/>
        </w:rPr>
        <w:t xml:space="preserve">     </w:t>
      </w:r>
      <w:r>
        <w:rPr>
          <w:rFonts w:ascii="宋体" w:hAnsi="宋体" w:hint="eastAsia"/>
          <w:sz w:val="24"/>
        </w:rPr>
        <w:t>开户银行：</w:t>
      </w:r>
    </w:p>
    <w:p w:rsidR="00954877" w:rsidRDefault="00C63D49">
      <w:pPr>
        <w:widowControl/>
        <w:adjustRightInd w:val="0"/>
        <w:snapToGrid w:val="0"/>
        <w:spacing w:line="360" w:lineRule="auto"/>
        <w:rPr>
          <w:rFonts w:ascii="宋体" w:hAnsi="宋体"/>
          <w:sz w:val="24"/>
        </w:rPr>
      </w:pPr>
      <w:r>
        <w:rPr>
          <w:rFonts w:ascii="宋体" w:hAnsi="宋体" w:hint="eastAsia"/>
          <w:sz w:val="24"/>
        </w:rPr>
        <w:t>账号：                             账号：</w:t>
      </w:r>
    </w:p>
    <w:p w:rsidR="00954877" w:rsidRDefault="00C63D49">
      <w:pPr>
        <w:widowControl/>
        <w:adjustRightInd w:val="0"/>
        <w:snapToGrid w:val="0"/>
        <w:spacing w:line="360" w:lineRule="auto"/>
        <w:rPr>
          <w:rFonts w:ascii="宋体" w:hAnsi="宋体"/>
          <w:sz w:val="24"/>
        </w:rPr>
      </w:pPr>
      <w:r>
        <w:rPr>
          <w:rFonts w:ascii="宋体" w:hAnsi="宋体" w:hint="eastAsia"/>
          <w:sz w:val="24"/>
        </w:rPr>
        <w:t>签约时间：                         签约地点：</w:t>
      </w:r>
    </w:p>
    <w:p w:rsidR="00954877" w:rsidRDefault="00C63D49">
      <w:pPr>
        <w:jc w:val="center"/>
        <w:rPr>
          <w:b/>
          <w:sz w:val="28"/>
        </w:rPr>
      </w:pPr>
      <w:r>
        <w:rPr>
          <w:b/>
          <w:sz w:val="28"/>
        </w:rPr>
        <w:br w:type="page"/>
      </w:r>
    </w:p>
    <w:p w:rsidR="00954877" w:rsidRDefault="00954877">
      <w:pPr>
        <w:jc w:val="center"/>
        <w:rPr>
          <w:b/>
          <w:sz w:val="28"/>
        </w:rPr>
      </w:pPr>
    </w:p>
    <w:p w:rsidR="00954877" w:rsidRDefault="00954877">
      <w:pPr>
        <w:jc w:val="center"/>
        <w:rPr>
          <w:b/>
          <w:sz w:val="28"/>
        </w:rPr>
      </w:pPr>
    </w:p>
    <w:p w:rsidR="00954877" w:rsidRDefault="00954877">
      <w:pPr>
        <w:jc w:val="center"/>
        <w:rPr>
          <w:b/>
          <w:sz w:val="28"/>
        </w:rPr>
      </w:pPr>
    </w:p>
    <w:p w:rsidR="00954877" w:rsidRDefault="00954877">
      <w:pPr>
        <w:jc w:val="center"/>
        <w:rPr>
          <w:b/>
          <w:sz w:val="28"/>
        </w:rPr>
      </w:pPr>
    </w:p>
    <w:p w:rsidR="00954877" w:rsidRDefault="00954877">
      <w:pPr>
        <w:jc w:val="center"/>
        <w:rPr>
          <w:b/>
          <w:sz w:val="28"/>
        </w:rPr>
      </w:pPr>
    </w:p>
    <w:p w:rsidR="00954877" w:rsidRDefault="00954877">
      <w:pPr>
        <w:jc w:val="center"/>
        <w:rPr>
          <w:b/>
          <w:sz w:val="28"/>
        </w:rPr>
      </w:pPr>
    </w:p>
    <w:p w:rsidR="00954877" w:rsidRDefault="00954877">
      <w:pPr>
        <w:jc w:val="center"/>
        <w:rPr>
          <w:b/>
          <w:sz w:val="28"/>
        </w:rPr>
      </w:pPr>
    </w:p>
    <w:p w:rsidR="00954877" w:rsidRDefault="00954877">
      <w:pPr>
        <w:jc w:val="center"/>
        <w:rPr>
          <w:b/>
          <w:sz w:val="28"/>
        </w:rPr>
      </w:pPr>
    </w:p>
    <w:p w:rsidR="00954877" w:rsidRDefault="00C63D49">
      <w:pPr>
        <w:pStyle w:val="1"/>
        <w:jc w:val="center"/>
      </w:pPr>
      <w:bookmarkStart w:id="142" w:name="_第四章__用户需求书"/>
      <w:bookmarkStart w:id="143" w:name="_Toc142060016"/>
      <w:bookmarkStart w:id="144" w:name="_Toc239500807"/>
      <w:bookmarkEnd w:id="142"/>
      <w:r>
        <w:t>第五章</w:t>
      </w:r>
      <w:r>
        <w:t xml:space="preserve">  </w:t>
      </w:r>
      <w:r>
        <w:t>附件－</w:t>
      </w:r>
      <w:r>
        <w:rPr>
          <w:rFonts w:hint="eastAsia"/>
        </w:rPr>
        <w:t>磋商响应文件</w:t>
      </w:r>
      <w:r>
        <w:t>格式</w:t>
      </w:r>
      <w:bookmarkEnd w:id="143"/>
      <w:bookmarkEnd w:id="144"/>
    </w:p>
    <w:p w:rsidR="00954877" w:rsidRDefault="00C63D49">
      <w:pPr>
        <w:spacing w:line="360" w:lineRule="auto"/>
        <w:jc w:val="center"/>
        <w:outlineLvl w:val="1"/>
        <w:rPr>
          <w:rStyle w:val="GB2312"/>
          <w:rFonts w:ascii="宋体" w:eastAsia="宋体" w:hAnsi="宋体"/>
          <w:b/>
          <w:sz w:val="32"/>
        </w:rPr>
      </w:pPr>
      <w:r>
        <w:rPr>
          <w:b/>
          <w:sz w:val="52"/>
        </w:rPr>
        <w:br w:type="page"/>
      </w:r>
      <w:bookmarkStart w:id="145" w:name="_Toc41902706"/>
      <w:bookmarkStart w:id="146" w:name="_Toc142060017"/>
      <w:bookmarkStart w:id="147" w:name="_Hlk20304335"/>
      <w:bookmarkStart w:id="148" w:name="_Toc396492281"/>
      <w:r>
        <w:rPr>
          <w:rStyle w:val="GB2312"/>
          <w:rFonts w:ascii="宋体" w:eastAsia="宋体" w:hAnsi="宋体" w:hint="eastAsia"/>
          <w:b/>
          <w:sz w:val="32"/>
        </w:rPr>
        <w:lastRenderedPageBreak/>
        <w:t>评分索引表</w:t>
      </w:r>
      <w:bookmarkEnd w:id="145"/>
      <w:bookmarkEnd w:id="146"/>
    </w:p>
    <w:tbl>
      <w:tblPr>
        <w:tblW w:w="920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04"/>
        <w:gridCol w:w="2683"/>
        <w:gridCol w:w="850"/>
        <w:gridCol w:w="2268"/>
      </w:tblGrid>
      <w:tr w:rsidR="00954877">
        <w:trPr>
          <w:trHeight w:val="337"/>
        </w:trPr>
        <w:tc>
          <w:tcPr>
            <w:tcW w:w="704" w:type="dxa"/>
            <w:shd w:val="clear" w:color="auto" w:fill="auto"/>
            <w:vAlign w:val="center"/>
          </w:tcPr>
          <w:bookmarkEnd w:id="147"/>
          <w:p w:rsidR="00954877" w:rsidRDefault="00C63D49">
            <w:pPr>
              <w:spacing w:line="360" w:lineRule="auto"/>
              <w:jc w:val="center"/>
              <w:rPr>
                <w:b/>
                <w:sz w:val="24"/>
              </w:rPr>
            </w:pPr>
            <w:r>
              <w:rPr>
                <w:b/>
                <w:sz w:val="24"/>
              </w:rPr>
              <w:t>序号</w:t>
            </w:r>
          </w:p>
        </w:tc>
        <w:tc>
          <w:tcPr>
            <w:tcW w:w="2704" w:type="dxa"/>
            <w:shd w:val="clear" w:color="auto" w:fill="auto"/>
            <w:vAlign w:val="center"/>
          </w:tcPr>
          <w:p w:rsidR="00954877" w:rsidRDefault="00C63D49">
            <w:pPr>
              <w:spacing w:line="360" w:lineRule="auto"/>
              <w:jc w:val="center"/>
              <w:rPr>
                <w:b/>
                <w:sz w:val="24"/>
              </w:rPr>
            </w:pPr>
            <w:r>
              <w:rPr>
                <w:rFonts w:hint="eastAsia"/>
                <w:b/>
                <w:sz w:val="24"/>
              </w:rPr>
              <w:t>评分标准</w:t>
            </w:r>
          </w:p>
        </w:tc>
        <w:tc>
          <w:tcPr>
            <w:tcW w:w="2683" w:type="dxa"/>
            <w:shd w:val="clear" w:color="auto" w:fill="auto"/>
            <w:vAlign w:val="center"/>
          </w:tcPr>
          <w:p w:rsidR="00954877" w:rsidRDefault="00C63D49">
            <w:pPr>
              <w:spacing w:line="360" w:lineRule="auto"/>
              <w:jc w:val="center"/>
              <w:rPr>
                <w:b/>
                <w:sz w:val="24"/>
              </w:rPr>
            </w:pPr>
            <w:r>
              <w:rPr>
                <w:rFonts w:hint="eastAsia"/>
                <w:b/>
                <w:sz w:val="24"/>
              </w:rPr>
              <w:t>磋商响应</w:t>
            </w:r>
            <w:r>
              <w:rPr>
                <w:b/>
                <w:sz w:val="24"/>
              </w:rPr>
              <w:t>人提交的</w:t>
            </w:r>
            <w:r>
              <w:rPr>
                <w:rFonts w:hint="eastAsia"/>
                <w:b/>
                <w:sz w:val="24"/>
              </w:rPr>
              <w:t>证明资料</w:t>
            </w:r>
          </w:p>
        </w:tc>
        <w:tc>
          <w:tcPr>
            <w:tcW w:w="850" w:type="dxa"/>
            <w:shd w:val="clear" w:color="auto" w:fill="auto"/>
            <w:vAlign w:val="center"/>
          </w:tcPr>
          <w:p w:rsidR="00954877" w:rsidRDefault="00C63D49">
            <w:pPr>
              <w:spacing w:line="360" w:lineRule="auto"/>
              <w:jc w:val="center"/>
              <w:rPr>
                <w:b/>
                <w:sz w:val="24"/>
              </w:rPr>
            </w:pPr>
            <w:r>
              <w:rPr>
                <w:b/>
                <w:sz w:val="24"/>
              </w:rPr>
              <w:t>自查得分</w:t>
            </w:r>
          </w:p>
        </w:tc>
        <w:tc>
          <w:tcPr>
            <w:tcW w:w="2268" w:type="dxa"/>
            <w:shd w:val="clear" w:color="auto" w:fill="auto"/>
            <w:vAlign w:val="center"/>
          </w:tcPr>
          <w:p w:rsidR="00954877" w:rsidRDefault="00C63D49">
            <w:pPr>
              <w:spacing w:line="360" w:lineRule="auto"/>
              <w:jc w:val="center"/>
              <w:rPr>
                <w:b/>
                <w:sz w:val="24"/>
              </w:rPr>
            </w:pPr>
            <w:r>
              <w:rPr>
                <w:b/>
                <w:sz w:val="24"/>
              </w:rPr>
              <w:t>页码范围</w:t>
            </w:r>
          </w:p>
        </w:tc>
      </w:tr>
      <w:tr w:rsidR="00954877">
        <w:trPr>
          <w:trHeight w:val="651"/>
        </w:trPr>
        <w:tc>
          <w:tcPr>
            <w:tcW w:w="9209" w:type="dxa"/>
            <w:gridSpan w:val="5"/>
            <w:shd w:val="clear" w:color="auto" w:fill="auto"/>
            <w:vAlign w:val="center"/>
          </w:tcPr>
          <w:p w:rsidR="00954877" w:rsidRDefault="00C63D49">
            <w:pPr>
              <w:spacing w:line="360" w:lineRule="auto"/>
              <w:rPr>
                <w:b/>
                <w:sz w:val="24"/>
              </w:rPr>
            </w:pPr>
            <w:r>
              <w:rPr>
                <w:b/>
                <w:sz w:val="24"/>
              </w:rPr>
              <w:t>商务评审</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1</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2</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3</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9209" w:type="dxa"/>
            <w:gridSpan w:val="5"/>
            <w:shd w:val="clear" w:color="auto" w:fill="auto"/>
            <w:vAlign w:val="center"/>
          </w:tcPr>
          <w:p w:rsidR="00954877" w:rsidRDefault="00C63D49">
            <w:pPr>
              <w:spacing w:line="360" w:lineRule="auto"/>
              <w:rPr>
                <w:b/>
                <w:sz w:val="24"/>
              </w:rPr>
            </w:pPr>
            <w:r>
              <w:rPr>
                <w:b/>
                <w:sz w:val="24"/>
              </w:rPr>
              <w:t>技术评审</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1</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2</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3</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r w:rsidR="00954877">
        <w:trPr>
          <w:trHeight w:val="651"/>
        </w:trPr>
        <w:tc>
          <w:tcPr>
            <w:tcW w:w="704" w:type="dxa"/>
            <w:shd w:val="clear" w:color="auto" w:fill="auto"/>
            <w:vAlign w:val="center"/>
          </w:tcPr>
          <w:p w:rsidR="00954877" w:rsidRDefault="00C63D49">
            <w:pPr>
              <w:spacing w:line="360" w:lineRule="auto"/>
              <w:jc w:val="center"/>
              <w:rPr>
                <w:sz w:val="24"/>
              </w:rPr>
            </w:pPr>
            <w:r>
              <w:rPr>
                <w:sz w:val="24"/>
              </w:rPr>
              <w:t>…</w:t>
            </w:r>
          </w:p>
        </w:tc>
        <w:tc>
          <w:tcPr>
            <w:tcW w:w="2704" w:type="dxa"/>
            <w:shd w:val="clear" w:color="auto" w:fill="auto"/>
            <w:vAlign w:val="center"/>
          </w:tcPr>
          <w:p w:rsidR="00954877" w:rsidRDefault="00954877">
            <w:pPr>
              <w:spacing w:line="360" w:lineRule="auto"/>
              <w:jc w:val="center"/>
              <w:rPr>
                <w:sz w:val="24"/>
              </w:rPr>
            </w:pPr>
          </w:p>
        </w:tc>
        <w:tc>
          <w:tcPr>
            <w:tcW w:w="2683" w:type="dxa"/>
            <w:shd w:val="clear" w:color="auto" w:fill="auto"/>
            <w:vAlign w:val="center"/>
          </w:tcPr>
          <w:p w:rsidR="00954877" w:rsidRDefault="00954877">
            <w:pPr>
              <w:spacing w:line="360" w:lineRule="auto"/>
              <w:jc w:val="center"/>
              <w:rPr>
                <w:sz w:val="24"/>
              </w:rPr>
            </w:pPr>
          </w:p>
        </w:tc>
        <w:tc>
          <w:tcPr>
            <w:tcW w:w="850" w:type="dxa"/>
            <w:shd w:val="clear" w:color="auto" w:fill="auto"/>
            <w:vAlign w:val="center"/>
          </w:tcPr>
          <w:p w:rsidR="00954877" w:rsidRDefault="00954877">
            <w:pPr>
              <w:spacing w:line="360" w:lineRule="auto"/>
              <w:jc w:val="center"/>
              <w:rPr>
                <w:sz w:val="24"/>
              </w:rPr>
            </w:pPr>
          </w:p>
        </w:tc>
        <w:tc>
          <w:tcPr>
            <w:tcW w:w="2268" w:type="dxa"/>
            <w:shd w:val="clear" w:color="auto" w:fill="auto"/>
          </w:tcPr>
          <w:p w:rsidR="00954877" w:rsidRDefault="00C63D49">
            <w:pPr>
              <w:spacing w:line="360" w:lineRule="auto"/>
              <w:jc w:val="center"/>
              <w:rPr>
                <w:sz w:val="24"/>
              </w:rPr>
            </w:pPr>
            <w:r>
              <w:rPr>
                <w:sz w:val="24"/>
              </w:rPr>
              <w:t>第（</w:t>
            </w:r>
            <w:r>
              <w:rPr>
                <w:sz w:val="24"/>
              </w:rPr>
              <w:t xml:space="preserve"> </w:t>
            </w:r>
            <w:r>
              <w:rPr>
                <w:sz w:val="24"/>
              </w:rPr>
              <w:t>）</w:t>
            </w:r>
            <w:r>
              <w:rPr>
                <w:kern w:val="0"/>
                <w:sz w:val="24"/>
              </w:rPr>
              <w:t>页</w:t>
            </w:r>
            <w:r>
              <w:rPr>
                <w:sz w:val="24"/>
              </w:rPr>
              <w:t>-</w:t>
            </w:r>
            <w:r>
              <w:rPr>
                <w:sz w:val="24"/>
              </w:rPr>
              <w:t>第（</w:t>
            </w:r>
            <w:r>
              <w:rPr>
                <w:sz w:val="24"/>
              </w:rPr>
              <w:t xml:space="preserve"> </w:t>
            </w:r>
            <w:r>
              <w:rPr>
                <w:sz w:val="24"/>
              </w:rPr>
              <w:t>）</w:t>
            </w:r>
            <w:r>
              <w:rPr>
                <w:kern w:val="0"/>
                <w:sz w:val="24"/>
              </w:rPr>
              <w:t>页</w:t>
            </w:r>
          </w:p>
        </w:tc>
      </w:tr>
    </w:tbl>
    <w:p w:rsidR="00954877" w:rsidRDefault="00954877">
      <w:pPr>
        <w:rPr>
          <w:rFonts w:ascii="宋体" w:hAnsi="宋体"/>
          <w:szCs w:val="21"/>
        </w:rPr>
      </w:pPr>
    </w:p>
    <w:p w:rsidR="00954877" w:rsidRDefault="00C63D49">
      <w:pPr>
        <w:rPr>
          <w:rFonts w:ascii="宋体" w:hAnsi="宋体"/>
          <w:szCs w:val="21"/>
        </w:rPr>
      </w:pPr>
      <w:r>
        <w:rPr>
          <w:rFonts w:ascii="宋体" w:hAnsi="宋体" w:hint="eastAsia"/>
          <w:szCs w:val="21"/>
        </w:rPr>
        <w:t>注：</w:t>
      </w:r>
    </w:p>
    <w:p w:rsidR="00954877" w:rsidRDefault="00C63D49">
      <w:pPr>
        <w:widowControl/>
        <w:numPr>
          <w:ilvl w:val="0"/>
          <w:numId w:val="12"/>
        </w:numPr>
        <w:adjustRightInd w:val="0"/>
        <w:snapToGrid w:val="0"/>
        <w:spacing w:after="200"/>
        <w:ind w:left="284" w:hanging="284"/>
        <w:jc w:val="left"/>
        <w:rPr>
          <w:rFonts w:ascii="宋体" w:hAnsi="宋体"/>
          <w:szCs w:val="21"/>
        </w:rPr>
      </w:pPr>
      <w:r>
        <w:rPr>
          <w:rFonts w:ascii="宋体" w:hAnsi="宋体" w:hint="eastAsia"/>
          <w:szCs w:val="21"/>
        </w:rPr>
        <w:t>该表格为参考格式，磋商响应人可按实际情况自行制定评分索引表。</w:t>
      </w:r>
    </w:p>
    <w:p w:rsidR="00954877" w:rsidRDefault="00C63D49">
      <w:pPr>
        <w:jc w:val="center"/>
        <w:rPr>
          <w:rStyle w:val="GB2312"/>
          <w:rFonts w:ascii="Times New Roman" w:eastAsia="宋体" w:hAnsi="Times New Roman"/>
          <w:b/>
        </w:rPr>
      </w:pPr>
      <w:r>
        <w:rPr>
          <w:rStyle w:val="GB2312"/>
          <w:rFonts w:ascii="Times New Roman" w:eastAsia="宋体" w:hAnsi="Times New Roman"/>
          <w:b/>
        </w:rPr>
        <w:br w:type="page"/>
      </w:r>
    </w:p>
    <w:p w:rsidR="00954877" w:rsidRDefault="00C63D49">
      <w:pPr>
        <w:numPr>
          <w:ilvl w:val="0"/>
          <w:numId w:val="13"/>
        </w:numPr>
        <w:jc w:val="left"/>
        <w:outlineLvl w:val="1"/>
        <w:rPr>
          <w:rStyle w:val="GB2312"/>
          <w:rFonts w:ascii="Times New Roman" w:eastAsia="宋体" w:hAnsi="Times New Roman"/>
        </w:rPr>
      </w:pPr>
      <w:bookmarkStart w:id="149" w:name="_Toc142060018"/>
      <w:r>
        <w:rPr>
          <w:rStyle w:val="GB2312"/>
          <w:rFonts w:ascii="Times New Roman" w:eastAsia="宋体" w:hAnsi="Times New Roman"/>
          <w:b/>
        </w:rPr>
        <w:t>价格部分文件格式</w:t>
      </w:r>
      <w:bookmarkEnd w:id="148"/>
      <w:bookmarkEnd w:id="149"/>
    </w:p>
    <w:p w:rsidR="00954877" w:rsidRDefault="00C63D49">
      <w:pPr>
        <w:jc w:val="center"/>
        <w:rPr>
          <w:b/>
          <w:sz w:val="30"/>
          <w:szCs w:val="30"/>
        </w:rPr>
      </w:pPr>
      <w:r>
        <w:rPr>
          <w:b/>
          <w:sz w:val="30"/>
          <w:szCs w:val="30"/>
        </w:rPr>
        <w:t>目　录</w:t>
      </w:r>
    </w:p>
    <w:p w:rsidR="00954877" w:rsidRDefault="00C63D49">
      <w:pPr>
        <w:spacing w:line="360" w:lineRule="auto"/>
        <w:ind w:firstLineChars="200" w:firstLine="489"/>
        <w:jc w:val="left"/>
        <w:rPr>
          <w:b/>
          <w:sz w:val="24"/>
        </w:rPr>
      </w:pPr>
      <w:r>
        <w:rPr>
          <w:rFonts w:hint="eastAsia"/>
          <w:b/>
          <w:sz w:val="24"/>
        </w:rPr>
        <w:t>磋商</w:t>
      </w:r>
      <w:r>
        <w:rPr>
          <w:rStyle w:val="GB2312"/>
          <w:rFonts w:ascii="Times New Roman" w:eastAsia="宋体" w:hAnsi="Times New Roman"/>
          <w:b/>
        </w:rPr>
        <w:t>价格部分</w:t>
      </w:r>
      <w:r>
        <w:rPr>
          <w:b/>
          <w:sz w:val="24"/>
        </w:rPr>
        <w:t>文件应该严格按下面目录及所提供的格式制作，价格部分文件应包括但不限于下列部分内容：</w:t>
      </w:r>
    </w:p>
    <w:p w:rsidR="00954877" w:rsidRDefault="00954877">
      <w:pPr>
        <w:spacing w:line="360" w:lineRule="auto"/>
        <w:ind w:firstLineChars="200" w:firstLine="610"/>
        <w:jc w:val="left"/>
        <w:rPr>
          <w:b/>
          <w:sz w:val="30"/>
          <w:szCs w:val="30"/>
        </w:rPr>
      </w:pPr>
    </w:p>
    <w:p w:rsidR="00954877" w:rsidRDefault="00C63D49">
      <w:pPr>
        <w:numPr>
          <w:ilvl w:val="0"/>
          <w:numId w:val="14"/>
        </w:numPr>
        <w:spacing w:line="360" w:lineRule="auto"/>
        <w:ind w:left="492" w:hangingChars="202" w:hanging="492"/>
        <w:rPr>
          <w:sz w:val="24"/>
        </w:rPr>
      </w:pPr>
      <w:bookmarkStart w:id="150" w:name="_Ref396748299"/>
      <w:bookmarkStart w:id="151" w:name="_Hlk520218946"/>
      <w:r>
        <w:rPr>
          <w:rFonts w:hint="eastAsia"/>
          <w:sz w:val="24"/>
        </w:rPr>
        <w:t>首次报价</w:t>
      </w:r>
      <w:r>
        <w:rPr>
          <w:sz w:val="24"/>
        </w:rPr>
        <w:t>表【</w:t>
      </w:r>
      <w:r>
        <w:fldChar w:fldCharType="begin"/>
      </w:r>
      <w:r>
        <w:instrText xml:space="preserve"> REF _Ref396748385 \r \h  \* MERGEFORMAT </w:instrText>
      </w:r>
      <w:r>
        <w:fldChar w:fldCharType="separate"/>
      </w:r>
      <w:r w:rsidR="003D311D" w:rsidRPr="003D311D">
        <w:rPr>
          <w:rFonts w:hint="eastAsia"/>
          <w:sz w:val="24"/>
        </w:rPr>
        <w:t>附件</w:t>
      </w:r>
      <w:r w:rsidR="003D311D" w:rsidRPr="003D311D">
        <w:rPr>
          <w:rFonts w:hint="eastAsia"/>
          <w:sz w:val="24"/>
        </w:rPr>
        <w:t>1-1</w:t>
      </w:r>
      <w:r>
        <w:fldChar w:fldCharType="end"/>
      </w:r>
      <w:r>
        <w:rPr>
          <w:sz w:val="24"/>
        </w:rPr>
        <w:t>】；</w:t>
      </w:r>
      <w:bookmarkEnd w:id="150"/>
    </w:p>
    <w:bookmarkEnd w:id="151"/>
    <w:p w:rsidR="00954877" w:rsidRDefault="00954877">
      <w:pPr>
        <w:spacing w:line="360" w:lineRule="auto"/>
        <w:rPr>
          <w:sz w:val="24"/>
        </w:rPr>
      </w:pPr>
    </w:p>
    <w:p w:rsidR="00954877" w:rsidRDefault="00C63D49">
      <w:pPr>
        <w:spacing w:line="300" w:lineRule="auto"/>
        <w:rPr>
          <w:sz w:val="24"/>
        </w:rPr>
      </w:pPr>
      <w:r>
        <w:rPr>
          <w:sz w:val="24"/>
        </w:rPr>
        <w:t>注：以上所有文件属复印件的须加盖</w:t>
      </w:r>
      <w:r>
        <w:rPr>
          <w:rFonts w:hint="eastAsia"/>
          <w:sz w:val="24"/>
        </w:rPr>
        <w:t>磋商</w:t>
      </w:r>
      <w:r>
        <w:rPr>
          <w:sz w:val="24"/>
        </w:rPr>
        <w:t>单位公章。</w:t>
      </w:r>
    </w:p>
    <w:p w:rsidR="00954877" w:rsidRDefault="00C63D49">
      <w:pPr>
        <w:numPr>
          <w:ilvl w:val="1"/>
          <w:numId w:val="13"/>
        </w:numPr>
        <w:tabs>
          <w:tab w:val="left" w:pos="993"/>
        </w:tabs>
        <w:jc w:val="left"/>
        <w:outlineLvl w:val="1"/>
        <w:rPr>
          <w:rStyle w:val="GB2312"/>
          <w:rFonts w:ascii="Times New Roman" w:eastAsia="宋体" w:hAnsi="Times New Roman"/>
          <w:b/>
        </w:rPr>
      </w:pPr>
      <w:r>
        <w:rPr>
          <w:rStyle w:val="GB2312"/>
          <w:rFonts w:ascii="Times New Roman" w:eastAsia="宋体" w:hAnsi="Times New Roman"/>
        </w:rPr>
        <w:br w:type="page"/>
      </w:r>
      <w:bookmarkStart w:id="152" w:name="_Ref396748385"/>
      <w:bookmarkStart w:id="153" w:name="_Toc142060019"/>
      <w:r>
        <w:rPr>
          <w:rStyle w:val="GB2312"/>
          <w:rFonts w:ascii="Times New Roman" w:eastAsia="宋体" w:hAnsi="Times New Roman" w:hint="eastAsia"/>
          <w:b/>
        </w:rPr>
        <w:lastRenderedPageBreak/>
        <w:t>首次</w:t>
      </w:r>
      <w:r>
        <w:rPr>
          <w:rStyle w:val="GB2312"/>
          <w:rFonts w:ascii="Times New Roman" w:eastAsia="宋体" w:hAnsi="Times New Roman"/>
          <w:b/>
        </w:rPr>
        <w:t>报价表格式</w:t>
      </w:r>
      <w:bookmarkEnd w:id="152"/>
      <w:bookmarkEnd w:id="153"/>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hint="eastAsia"/>
          <w:b/>
          <w:sz w:val="32"/>
          <w:szCs w:val="32"/>
        </w:rPr>
        <w:t>首次</w:t>
      </w:r>
      <w:r>
        <w:rPr>
          <w:rFonts w:ascii="Times New Roman" w:eastAsia="宋体" w:hAnsi="Times New Roman"/>
          <w:b/>
          <w:sz w:val="32"/>
          <w:szCs w:val="32"/>
        </w:rPr>
        <w:t>报价表</w:t>
      </w:r>
    </w:p>
    <w:p w:rsidR="00954877" w:rsidRDefault="00C63D49">
      <w:pPr>
        <w:spacing w:afterLines="50" w:after="156" w:line="300" w:lineRule="auto"/>
        <w:rPr>
          <w:rStyle w:val="GB2312"/>
          <w:rFonts w:ascii="Times New Roman" w:eastAsia="宋体" w:hAnsi="Times New Roman"/>
        </w:rPr>
      </w:pPr>
      <w:r>
        <w:rPr>
          <w:rStyle w:val="GB2312"/>
          <w:rFonts w:ascii="Times New Roman" w:eastAsia="宋体" w:hAnsi="Times New Roman" w:hint="eastAsia"/>
        </w:rPr>
        <w:t>项目名称：</w:t>
      </w:r>
    </w:p>
    <w:p w:rsidR="00954877" w:rsidRDefault="00C63D49">
      <w:pPr>
        <w:spacing w:afterLines="50" w:after="156" w:line="300" w:lineRule="auto"/>
        <w:rPr>
          <w:rStyle w:val="GB2312"/>
          <w:rFonts w:ascii="Times New Roman" w:eastAsia="宋体" w:hAnsi="Times New Roman"/>
        </w:rPr>
      </w:pPr>
      <w:r>
        <w:rPr>
          <w:rStyle w:val="GB2312"/>
          <w:rFonts w:ascii="Times New Roman" w:eastAsia="宋体" w:hAnsi="Times New Roman" w:hint="eastAsia"/>
        </w:rPr>
        <w:t>项目编号：</w:t>
      </w:r>
      <w:r>
        <w:rPr>
          <w:rStyle w:val="GB2312"/>
          <w:rFonts w:ascii="Times New Roman" w:eastAsia="宋体" w:hAnsi="Times New Roman" w:hint="eastAsia"/>
        </w:rPr>
        <w:t xml:space="preserve">              </w:t>
      </w:r>
      <w:r>
        <w:rPr>
          <w:rStyle w:val="GB2312"/>
          <w:rFonts w:ascii="Times New Roman" w:eastAsia="宋体" w:hAnsi="Times New Roman" w:hint="eastAsia"/>
        </w:rPr>
        <w:t>包号：</w:t>
      </w:r>
      <w:r>
        <w:rPr>
          <w:rStyle w:val="GB2312"/>
          <w:rFonts w:ascii="Times New Roman" w:eastAsia="宋体" w:hAnsi="Times New Roman" w:hint="eastAsia"/>
        </w:rPr>
        <w:t xml:space="preserve">                           </w:t>
      </w:r>
      <w:r>
        <w:rPr>
          <w:rStyle w:val="GB2312"/>
          <w:rFonts w:ascii="Times New Roman" w:eastAsia="宋体" w:hAnsi="Times New Roman" w:hint="eastAsia"/>
        </w:rPr>
        <w:t>货币单位：元人民币</w:t>
      </w: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0"/>
        <w:gridCol w:w="3827"/>
        <w:gridCol w:w="1135"/>
      </w:tblGrid>
      <w:tr w:rsidR="00954877">
        <w:trPr>
          <w:trHeight w:val="667"/>
          <w:jc w:val="center"/>
        </w:trPr>
        <w:tc>
          <w:tcPr>
            <w:tcW w:w="4710" w:type="dxa"/>
            <w:vAlign w:val="center"/>
          </w:tcPr>
          <w:p w:rsidR="00954877" w:rsidRDefault="00C63D49">
            <w:pPr>
              <w:jc w:val="center"/>
              <w:rPr>
                <w:rStyle w:val="GB2312"/>
                <w:rFonts w:ascii="Times New Roman" w:eastAsia="宋体" w:hAnsi="Times New Roman"/>
              </w:rPr>
            </w:pPr>
            <w:bookmarkStart w:id="154" w:name="_Hlk488263355"/>
            <w:r>
              <w:rPr>
                <w:rStyle w:val="GB2312"/>
                <w:rFonts w:ascii="Times New Roman" w:eastAsia="宋体" w:hAnsi="Times New Roman" w:hint="eastAsia"/>
              </w:rPr>
              <w:t>采购</w:t>
            </w:r>
            <w:r>
              <w:rPr>
                <w:rStyle w:val="GB2312"/>
                <w:rFonts w:ascii="Times New Roman" w:eastAsia="宋体" w:hAnsi="Times New Roman"/>
              </w:rPr>
              <w:t>内容</w:t>
            </w:r>
          </w:p>
        </w:tc>
        <w:tc>
          <w:tcPr>
            <w:tcW w:w="3827" w:type="dxa"/>
            <w:vAlign w:val="center"/>
          </w:tcPr>
          <w:p w:rsidR="00954877" w:rsidRDefault="00C63D49">
            <w:pPr>
              <w:jc w:val="center"/>
              <w:rPr>
                <w:rStyle w:val="GB2312"/>
                <w:rFonts w:ascii="Times New Roman" w:eastAsia="宋体" w:hAnsi="Times New Roman"/>
              </w:rPr>
            </w:pPr>
            <w:r>
              <w:rPr>
                <w:rStyle w:val="GB2312"/>
                <w:rFonts w:ascii="Times New Roman" w:eastAsia="宋体" w:hAnsi="Times New Roman" w:hint="eastAsia"/>
              </w:rPr>
              <w:t>首次</w:t>
            </w:r>
            <w:r>
              <w:rPr>
                <w:rStyle w:val="GB2312"/>
                <w:rFonts w:ascii="Times New Roman" w:eastAsia="宋体" w:hAnsi="Times New Roman"/>
              </w:rPr>
              <w:t>报价</w:t>
            </w:r>
          </w:p>
        </w:tc>
        <w:tc>
          <w:tcPr>
            <w:tcW w:w="1135" w:type="dxa"/>
            <w:vAlign w:val="center"/>
          </w:tcPr>
          <w:p w:rsidR="00954877" w:rsidRDefault="00C63D49">
            <w:pPr>
              <w:jc w:val="center"/>
              <w:rPr>
                <w:rStyle w:val="GB2312"/>
                <w:rFonts w:ascii="Times New Roman" w:eastAsia="宋体" w:hAnsi="Times New Roman"/>
              </w:rPr>
            </w:pPr>
            <w:r>
              <w:rPr>
                <w:rStyle w:val="GB2312"/>
                <w:rFonts w:ascii="Times New Roman" w:eastAsia="宋体" w:hAnsi="Times New Roman"/>
              </w:rPr>
              <w:t>备注</w:t>
            </w:r>
          </w:p>
        </w:tc>
      </w:tr>
      <w:bookmarkEnd w:id="154"/>
      <w:tr w:rsidR="00954877">
        <w:trPr>
          <w:trHeight w:val="1248"/>
          <w:jc w:val="center"/>
        </w:trPr>
        <w:tc>
          <w:tcPr>
            <w:tcW w:w="4710" w:type="dxa"/>
            <w:vAlign w:val="center"/>
          </w:tcPr>
          <w:p w:rsidR="00954877" w:rsidRDefault="00C63D49">
            <w:pPr>
              <w:spacing w:line="540" w:lineRule="exact"/>
              <w:jc w:val="center"/>
              <w:rPr>
                <w:rStyle w:val="GB2312"/>
                <w:rFonts w:ascii="Times New Roman" w:eastAsia="宋体" w:hAnsi="Times New Roman"/>
              </w:rPr>
            </w:pPr>
            <w:r>
              <w:rPr>
                <w:rFonts w:hint="eastAsia"/>
                <w:sz w:val="24"/>
              </w:rPr>
              <w:t>东莞市电子商贸学校峥嵘岁月厅建设项目</w:t>
            </w:r>
          </w:p>
        </w:tc>
        <w:tc>
          <w:tcPr>
            <w:tcW w:w="3827" w:type="dxa"/>
            <w:vAlign w:val="center"/>
          </w:tcPr>
          <w:p w:rsidR="00954877" w:rsidRDefault="00C63D49">
            <w:pPr>
              <w:spacing w:line="480" w:lineRule="auto"/>
              <w:jc w:val="left"/>
              <w:rPr>
                <w:rStyle w:val="GB2312"/>
                <w:rFonts w:ascii="Times New Roman" w:eastAsia="宋体" w:hAnsi="Times New Roman"/>
              </w:rPr>
            </w:pPr>
            <w:r>
              <w:rPr>
                <w:rStyle w:val="GB2312"/>
                <w:rFonts w:ascii="Times New Roman" w:eastAsia="宋体" w:hAnsi="Times New Roman"/>
              </w:rPr>
              <w:t>￥</w:t>
            </w:r>
            <w:r>
              <w:rPr>
                <w:rStyle w:val="GB2312"/>
                <w:rFonts w:ascii="Times New Roman" w:eastAsia="宋体" w:hAnsi="Times New Roman"/>
              </w:rPr>
              <w:t xml:space="preserve">           </w:t>
            </w:r>
            <w:r>
              <w:rPr>
                <w:rStyle w:val="GB2312"/>
                <w:rFonts w:ascii="Times New Roman" w:eastAsia="宋体" w:hAnsi="Times New Roman"/>
              </w:rPr>
              <w:t>元</w:t>
            </w:r>
          </w:p>
          <w:p w:rsidR="00954877" w:rsidRDefault="00C63D49">
            <w:pPr>
              <w:spacing w:line="480" w:lineRule="auto"/>
              <w:jc w:val="left"/>
              <w:rPr>
                <w:rStyle w:val="GB2312"/>
                <w:rFonts w:ascii="Times New Roman" w:eastAsia="宋体" w:hAnsi="Times New Roman"/>
              </w:rPr>
            </w:pPr>
            <w:r>
              <w:rPr>
                <w:rStyle w:val="GB2312"/>
                <w:rFonts w:ascii="Times New Roman" w:eastAsia="宋体" w:hAnsi="Times New Roman"/>
              </w:rPr>
              <w:t>人民币</w:t>
            </w:r>
            <w:r>
              <w:rPr>
                <w:rStyle w:val="GB2312"/>
                <w:rFonts w:ascii="Times New Roman" w:eastAsia="宋体" w:hAnsi="Times New Roman"/>
                <w:u w:val="single"/>
              </w:rPr>
              <w:t xml:space="preserve">       </w:t>
            </w:r>
            <w:r>
              <w:rPr>
                <w:rStyle w:val="GB2312"/>
                <w:rFonts w:ascii="Times New Roman" w:eastAsia="宋体" w:hAnsi="Times New Roman"/>
              </w:rPr>
              <w:t>元整</w:t>
            </w:r>
          </w:p>
        </w:tc>
        <w:tc>
          <w:tcPr>
            <w:tcW w:w="1135" w:type="dxa"/>
            <w:vAlign w:val="center"/>
          </w:tcPr>
          <w:p w:rsidR="00954877" w:rsidRDefault="00954877">
            <w:pPr>
              <w:spacing w:line="540" w:lineRule="exact"/>
              <w:jc w:val="center"/>
              <w:rPr>
                <w:rStyle w:val="GB2312"/>
                <w:rFonts w:ascii="Times New Roman" w:eastAsia="宋体" w:hAnsi="Times New Roman"/>
              </w:rPr>
            </w:pPr>
          </w:p>
        </w:tc>
      </w:tr>
    </w:tbl>
    <w:p w:rsidR="00954877" w:rsidRDefault="00954877">
      <w:pPr>
        <w:spacing w:line="300" w:lineRule="auto"/>
        <w:rPr>
          <w:rStyle w:val="GB2312"/>
          <w:rFonts w:ascii="Times New Roman" w:eastAsia="宋体" w:hAnsi="Times New Roman"/>
        </w:rPr>
      </w:pPr>
    </w:p>
    <w:p w:rsidR="00954877" w:rsidRDefault="00C63D49">
      <w:pPr>
        <w:spacing w:line="300" w:lineRule="auto"/>
        <w:rPr>
          <w:rStyle w:val="GB2312"/>
          <w:rFonts w:ascii="Times New Roman" w:eastAsia="宋体" w:hAnsi="Times New Roman"/>
        </w:rPr>
      </w:pPr>
      <w:r>
        <w:rPr>
          <w:rStyle w:val="GB2312"/>
          <w:rFonts w:ascii="Times New Roman" w:eastAsia="宋体" w:hAnsi="Times New Roman" w:hint="eastAsia"/>
        </w:rPr>
        <w:t>磋商响应人</w:t>
      </w:r>
      <w:r>
        <w:rPr>
          <w:rStyle w:val="GB2312"/>
          <w:rFonts w:ascii="Times New Roman" w:eastAsia="宋体" w:hAnsi="Times New Roman"/>
        </w:rPr>
        <w:t>名称：</w:t>
      </w:r>
      <w:r>
        <w:rPr>
          <w:rStyle w:val="GB2312"/>
          <w:rFonts w:ascii="Times New Roman" w:eastAsia="宋体" w:hAnsi="Times New Roman"/>
          <w:u w:val="single"/>
        </w:rPr>
        <w:t xml:space="preserve"> </w:t>
      </w:r>
      <w:r>
        <w:rPr>
          <w:rStyle w:val="GB2312"/>
          <w:rFonts w:ascii="Times New Roman" w:eastAsia="宋体" w:hAnsi="Times New Roman" w:hint="eastAsia"/>
          <w:u w:val="single"/>
        </w:rPr>
        <w:t xml:space="preserve">                  </w:t>
      </w:r>
      <w:r>
        <w:rPr>
          <w:rStyle w:val="GB2312"/>
          <w:rFonts w:ascii="Times New Roman" w:eastAsia="宋体" w:hAnsi="Times New Roman"/>
          <w:u w:val="single"/>
        </w:rPr>
        <w:t xml:space="preserve"> </w:t>
      </w:r>
      <w:r>
        <w:rPr>
          <w:rStyle w:val="GB2312"/>
          <w:rFonts w:ascii="Times New Roman" w:eastAsia="宋体" w:hAnsi="Times New Roman"/>
        </w:rPr>
        <w:t>（盖章）</w:t>
      </w:r>
    </w:p>
    <w:p w:rsidR="00954877" w:rsidRDefault="00954877">
      <w:pPr>
        <w:spacing w:line="300" w:lineRule="auto"/>
        <w:rPr>
          <w:rStyle w:val="GB2312"/>
          <w:rFonts w:ascii="Times New Roman" w:eastAsia="宋体" w:hAnsi="Times New Roman"/>
        </w:rPr>
      </w:pPr>
    </w:p>
    <w:p w:rsidR="00954877" w:rsidRDefault="00C63D49">
      <w:pPr>
        <w:spacing w:line="300" w:lineRule="auto"/>
        <w:rPr>
          <w:sz w:val="24"/>
        </w:rPr>
      </w:pPr>
      <w:r>
        <w:rPr>
          <w:rFonts w:hint="eastAsia"/>
          <w:sz w:val="24"/>
        </w:rPr>
        <w:t>磋商响应人</w:t>
      </w:r>
      <w:r>
        <w:rPr>
          <w:sz w:val="24"/>
        </w:rPr>
        <w:t>代表：</w:t>
      </w:r>
      <w:r>
        <w:rPr>
          <w:sz w:val="24"/>
          <w:u w:val="single"/>
        </w:rPr>
        <w:t xml:space="preserve">             </w:t>
      </w:r>
      <w:r>
        <w:rPr>
          <w:sz w:val="24"/>
        </w:rPr>
        <w:t>（签署）</w:t>
      </w:r>
    </w:p>
    <w:p w:rsidR="00954877" w:rsidRDefault="00954877">
      <w:pPr>
        <w:spacing w:line="300" w:lineRule="auto"/>
        <w:rPr>
          <w:sz w:val="24"/>
        </w:rPr>
      </w:pPr>
    </w:p>
    <w:p w:rsidR="00954877" w:rsidRDefault="00C63D49">
      <w:pPr>
        <w:spacing w:line="300"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line="300" w:lineRule="auto"/>
        <w:rPr>
          <w:rStyle w:val="GB2312"/>
          <w:rFonts w:ascii="Times New Roman" w:eastAsia="宋体" w:hAnsi="Times New Roman"/>
        </w:rPr>
      </w:pPr>
    </w:p>
    <w:p w:rsidR="00954877" w:rsidRDefault="00C63D49">
      <w:pPr>
        <w:spacing w:line="360" w:lineRule="auto"/>
        <w:rPr>
          <w:rStyle w:val="GB2312"/>
          <w:rFonts w:ascii="宋体" w:eastAsia="宋体" w:hAnsi="宋体"/>
          <w:b/>
        </w:rPr>
      </w:pPr>
      <w:r>
        <w:rPr>
          <w:rStyle w:val="GB2312"/>
          <w:rFonts w:ascii="Times New Roman" w:eastAsia="宋体" w:hAnsi="Times New Roman"/>
          <w:b/>
        </w:rPr>
        <w:t>注：</w:t>
      </w:r>
      <w:r>
        <w:rPr>
          <w:rStyle w:val="GB2312"/>
          <w:rFonts w:ascii="Times New Roman" w:eastAsia="宋体" w:hAnsi="Times New Roman"/>
          <w:b/>
        </w:rPr>
        <w:t xml:space="preserve"> </w:t>
      </w:r>
      <w:bookmarkStart w:id="155" w:name="_Hlk37662239"/>
      <w:r>
        <w:rPr>
          <w:rStyle w:val="GB2312"/>
          <w:rFonts w:ascii="宋体" w:eastAsia="宋体" w:hAnsi="宋体" w:hint="eastAsia"/>
          <w:b/>
        </w:rPr>
        <w:t>1、</w:t>
      </w:r>
      <w:r>
        <w:rPr>
          <w:rStyle w:val="GB2312"/>
          <w:rFonts w:ascii="宋体" w:eastAsia="宋体" w:hAnsi="宋体"/>
          <w:b/>
        </w:rPr>
        <w:t>填写此表时不得改变表格的形式</w:t>
      </w:r>
      <w:r>
        <w:rPr>
          <w:rStyle w:val="GB2312"/>
          <w:rFonts w:ascii="宋体" w:eastAsia="宋体" w:hAnsi="宋体" w:hint="eastAsia"/>
          <w:b/>
        </w:rPr>
        <w:t>。</w:t>
      </w:r>
    </w:p>
    <w:p w:rsidR="00954877" w:rsidRDefault="00C63D49">
      <w:pPr>
        <w:spacing w:line="360" w:lineRule="auto"/>
        <w:rPr>
          <w:rStyle w:val="GB2312"/>
          <w:rFonts w:ascii="宋体" w:eastAsia="宋体" w:hAnsi="宋体"/>
          <w:b/>
        </w:rPr>
      </w:pPr>
      <w:r>
        <w:rPr>
          <w:rStyle w:val="GB2312"/>
          <w:rFonts w:ascii="宋体" w:eastAsia="宋体" w:hAnsi="宋体"/>
          <w:b/>
        </w:rPr>
        <w:t xml:space="preserve">    </w:t>
      </w:r>
      <w:r>
        <w:rPr>
          <w:rStyle w:val="GB2312"/>
          <w:rFonts w:ascii="宋体" w:eastAsia="宋体" w:hAnsi="宋体" w:hint="eastAsia"/>
          <w:b/>
        </w:rPr>
        <w:t xml:space="preserve"> </w:t>
      </w:r>
      <w:r>
        <w:rPr>
          <w:rStyle w:val="GB2312"/>
          <w:rFonts w:ascii="宋体" w:eastAsia="宋体" w:hAnsi="宋体"/>
          <w:b/>
        </w:rPr>
        <w:t>2</w:t>
      </w:r>
      <w:r>
        <w:rPr>
          <w:rStyle w:val="GB2312"/>
          <w:rFonts w:ascii="宋体" w:eastAsia="宋体" w:hAnsi="宋体" w:hint="eastAsia"/>
          <w:b/>
        </w:rPr>
        <w:t>、报价最多只能保留小数点后两位。</w:t>
      </w:r>
    </w:p>
    <w:bookmarkEnd w:id="155"/>
    <w:p w:rsidR="00954877" w:rsidRDefault="00954877">
      <w:pPr>
        <w:spacing w:line="300" w:lineRule="auto"/>
        <w:rPr>
          <w:rStyle w:val="GB2312"/>
          <w:rFonts w:ascii="Times New Roman" w:eastAsia="宋体" w:hAnsi="Times New Roman"/>
          <w:b/>
        </w:rPr>
      </w:pPr>
    </w:p>
    <w:p w:rsidR="00954877" w:rsidRDefault="00954877">
      <w:pPr>
        <w:spacing w:line="300" w:lineRule="auto"/>
        <w:rPr>
          <w:rStyle w:val="GB2312"/>
          <w:rFonts w:ascii="Times New Roman" w:eastAsia="宋体" w:hAnsi="Times New Roman"/>
          <w:b/>
        </w:rPr>
      </w:pPr>
    </w:p>
    <w:p w:rsidR="00954877" w:rsidRDefault="00C63D49">
      <w:pPr>
        <w:tabs>
          <w:tab w:val="left" w:pos="993"/>
        </w:tabs>
        <w:jc w:val="left"/>
        <w:outlineLvl w:val="1"/>
        <w:rPr>
          <w:rStyle w:val="GB2312"/>
          <w:rFonts w:ascii="Times New Roman" w:eastAsia="宋体" w:hAnsi="Times New Roman"/>
          <w:b/>
        </w:rPr>
      </w:pPr>
      <w:r>
        <w:rPr>
          <w:rStyle w:val="GB2312"/>
          <w:rFonts w:ascii="Times New Roman" w:eastAsia="宋体" w:hAnsi="Times New Roman"/>
          <w:b/>
        </w:rPr>
        <w:t xml:space="preserve"> </w:t>
      </w:r>
    </w:p>
    <w:p w:rsidR="00954877" w:rsidRDefault="00954877">
      <w:pPr>
        <w:spacing w:line="300" w:lineRule="auto"/>
        <w:rPr>
          <w:rStyle w:val="GB2312"/>
          <w:rFonts w:ascii="Times New Roman" w:eastAsia="宋体" w:hAnsi="Times New Roman"/>
          <w:b/>
        </w:rPr>
      </w:pPr>
    </w:p>
    <w:p w:rsidR="00954877" w:rsidRDefault="00C63D49">
      <w:r>
        <w:br w:type="page"/>
      </w:r>
      <w:bookmarkStart w:id="156" w:name="_Ref374002786"/>
    </w:p>
    <w:p w:rsidR="00954877" w:rsidRDefault="00C63D49">
      <w:pPr>
        <w:numPr>
          <w:ilvl w:val="0"/>
          <w:numId w:val="13"/>
        </w:numPr>
        <w:jc w:val="left"/>
        <w:outlineLvl w:val="1"/>
        <w:rPr>
          <w:sz w:val="24"/>
        </w:rPr>
      </w:pPr>
      <w:bookmarkStart w:id="157" w:name="_Toc142060020"/>
      <w:bookmarkStart w:id="158" w:name="_Toc68167938"/>
      <w:bookmarkEnd w:id="156"/>
      <w:r>
        <w:rPr>
          <w:rStyle w:val="GB2312"/>
          <w:rFonts w:ascii="Times New Roman" w:eastAsia="宋体" w:hAnsi="Times New Roman"/>
          <w:b/>
        </w:rPr>
        <w:t>资格证明文件及商务部分文件格式</w:t>
      </w:r>
      <w:bookmarkEnd w:id="157"/>
      <w:bookmarkEnd w:id="158"/>
    </w:p>
    <w:p w:rsidR="00954877" w:rsidRDefault="00C63D49">
      <w:pPr>
        <w:jc w:val="center"/>
        <w:rPr>
          <w:b/>
          <w:sz w:val="30"/>
          <w:szCs w:val="30"/>
        </w:rPr>
      </w:pPr>
      <w:r>
        <w:rPr>
          <w:b/>
          <w:sz w:val="30"/>
          <w:szCs w:val="30"/>
        </w:rPr>
        <w:t>目　录</w:t>
      </w:r>
    </w:p>
    <w:p w:rsidR="00954877" w:rsidRDefault="00C63D49">
      <w:pPr>
        <w:spacing w:line="360" w:lineRule="auto"/>
        <w:ind w:firstLineChars="200" w:firstLine="489"/>
        <w:jc w:val="left"/>
        <w:rPr>
          <w:b/>
          <w:sz w:val="30"/>
          <w:szCs w:val="30"/>
        </w:rPr>
      </w:pPr>
      <w:r>
        <w:rPr>
          <w:rFonts w:hint="eastAsia"/>
          <w:b/>
          <w:sz w:val="24"/>
        </w:rPr>
        <w:t>资格证明文件及</w:t>
      </w:r>
      <w:r>
        <w:rPr>
          <w:rStyle w:val="GB2312"/>
          <w:rFonts w:ascii="Times New Roman" w:eastAsia="宋体" w:hAnsi="Times New Roman"/>
          <w:b/>
        </w:rPr>
        <w:t>商务文件部分</w:t>
      </w:r>
      <w:r>
        <w:rPr>
          <w:b/>
          <w:sz w:val="24"/>
        </w:rPr>
        <w:t>文件应该严格按下面目录及所提供的格式制作，</w:t>
      </w:r>
      <w:r>
        <w:rPr>
          <w:rFonts w:hint="eastAsia"/>
          <w:b/>
          <w:sz w:val="24"/>
        </w:rPr>
        <w:t>资格证明文件及</w:t>
      </w:r>
      <w:r>
        <w:rPr>
          <w:rStyle w:val="GB2312"/>
          <w:rFonts w:ascii="Times New Roman" w:eastAsia="宋体" w:hAnsi="Times New Roman"/>
          <w:b/>
        </w:rPr>
        <w:t>商务文件部分</w:t>
      </w:r>
      <w:r>
        <w:rPr>
          <w:b/>
          <w:sz w:val="24"/>
        </w:rPr>
        <w:t>文件应包括但不限于下列部分内容：</w:t>
      </w:r>
    </w:p>
    <w:p w:rsidR="00954877" w:rsidRDefault="00C63D49">
      <w:pPr>
        <w:numPr>
          <w:ilvl w:val="0"/>
          <w:numId w:val="15"/>
        </w:numPr>
        <w:spacing w:line="360" w:lineRule="auto"/>
        <w:ind w:hanging="425"/>
        <w:rPr>
          <w:sz w:val="24"/>
        </w:rPr>
      </w:pPr>
      <w:r>
        <w:rPr>
          <w:sz w:val="24"/>
        </w:rPr>
        <w:t>资格证明文件</w:t>
      </w:r>
    </w:p>
    <w:p w:rsidR="00954877" w:rsidRDefault="00C63D49">
      <w:pPr>
        <w:numPr>
          <w:ilvl w:val="0"/>
          <w:numId w:val="16"/>
        </w:numPr>
        <w:spacing w:line="360" w:lineRule="auto"/>
        <w:ind w:left="424" w:hangingChars="174" w:hanging="424"/>
        <w:rPr>
          <w:sz w:val="24"/>
        </w:rPr>
      </w:pPr>
      <w:r>
        <w:rPr>
          <w:sz w:val="24"/>
        </w:rPr>
        <w:t>资格声明函；</w:t>
      </w:r>
    </w:p>
    <w:p w:rsidR="00954877" w:rsidRDefault="00C63D49">
      <w:pPr>
        <w:numPr>
          <w:ilvl w:val="0"/>
          <w:numId w:val="16"/>
        </w:numPr>
        <w:spacing w:line="360" w:lineRule="auto"/>
        <w:ind w:left="424" w:hangingChars="174" w:hanging="424"/>
        <w:rPr>
          <w:sz w:val="24"/>
        </w:rPr>
      </w:pPr>
      <w:r>
        <w:rPr>
          <w:rFonts w:hint="eastAsia"/>
          <w:sz w:val="24"/>
        </w:rPr>
        <w:t>法人（或其他组织）的营业执照或事业单位法人证书或其他合法组织登记证书等证明文件，自然人的只须提供身份证明；</w:t>
      </w:r>
    </w:p>
    <w:p w:rsidR="00954877" w:rsidRDefault="00C63D49">
      <w:pPr>
        <w:numPr>
          <w:ilvl w:val="0"/>
          <w:numId w:val="16"/>
        </w:numPr>
        <w:spacing w:line="360" w:lineRule="auto"/>
        <w:ind w:left="424" w:hangingChars="174" w:hanging="424"/>
        <w:rPr>
          <w:sz w:val="24"/>
        </w:rPr>
      </w:pPr>
      <w:r>
        <w:rPr>
          <w:rFonts w:hint="eastAsia"/>
          <w:sz w:val="24"/>
        </w:rPr>
        <w:t>满足</w:t>
      </w:r>
      <w:r>
        <w:rPr>
          <w:rFonts w:hint="eastAsia"/>
          <w:sz w:val="24"/>
        </w:rPr>
        <w:t xml:space="preserve"> </w:t>
      </w:r>
      <w:r>
        <w:rPr>
          <w:rFonts w:hint="eastAsia"/>
          <w:sz w:val="24"/>
        </w:rPr>
        <w:t>“磋商响应人资格条件”条款的其他证明文件。</w:t>
      </w:r>
    </w:p>
    <w:p w:rsidR="00954877" w:rsidRDefault="00C63D49">
      <w:pPr>
        <w:pStyle w:val="17"/>
        <w:numPr>
          <w:ilvl w:val="0"/>
          <w:numId w:val="16"/>
        </w:numPr>
        <w:spacing w:line="360" w:lineRule="auto"/>
        <w:ind w:left="424" w:hangingChars="174" w:hanging="424"/>
        <w:rPr>
          <w:rFonts w:ascii="Times New Roman" w:hAnsi="Times New Roman"/>
          <w:sz w:val="24"/>
          <w:szCs w:val="24"/>
        </w:rPr>
      </w:pPr>
      <w:r>
        <w:rPr>
          <w:rFonts w:ascii="Times New Roman" w:hAnsi="Times New Roman" w:hint="eastAsia"/>
          <w:sz w:val="24"/>
          <w:szCs w:val="24"/>
        </w:rPr>
        <w:t>磋商响应人认为需要提交的其他资料。</w:t>
      </w:r>
    </w:p>
    <w:p w:rsidR="00954877" w:rsidRDefault="00C63D49">
      <w:pPr>
        <w:numPr>
          <w:ilvl w:val="0"/>
          <w:numId w:val="15"/>
        </w:numPr>
        <w:spacing w:line="360" w:lineRule="auto"/>
        <w:ind w:hanging="425"/>
        <w:rPr>
          <w:sz w:val="24"/>
        </w:rPr>
      </w:pPr>
      <w:r>
        <w:rPr>
          <w:sz w:val="24"/>
        </w:rPr>
        <w:t>商务部分文件</w:t>
      </w:r>
    </w:p>
    <w:p w:rsidR="00954877" w:rsidRDefault="00C63D49">
      <w:pPr>
        <w:numPr>
          <w:ilvl w:val="0"/>
          <w:numId w:val="17"/>
        </w:numPr>
        <w:spacing w:line="360" w:lineRule="auto"/>
        <w:rPr>
          <w:sz w:val="24"/>
        </w:rPr>
      </w:pPr>
      <w:r>
        <w:rPr>
          <w:sz w:val="24"/>
        </w:rPr>
        <w:t>磋商函格式；</w:t>
      </w:r>
    </w:p>
    <w:p w:rsidR="00954877" w:rsidRDefault="00C63D49">
      <w:pPr>
        <w:numPr>
          <w:ilvl w:val="0"/>
          <w:numId w:val="17"/>
        </w:numPr>
        <w:spacing w:line="360" w:lineRule="auto"/>
        <w:ind w:left="492" w:hangingChars="202" w:hanging="492"/>
        <w:rPr>
          <w:sz w:val="24"/>
        </w:rPr>
      </w:pPr>
      <w:r>
        <w:rPr>
          <w:sz w:val="24"/>
        </w:rPr>
        <w:t>法定代表人证明书格式，须附身份证复印件；</w:t>
      </w:r>
    </w:p>
    <w:p w:rsidR="00954877" w:rsidRDefault="00C63D49">
      <w:pPr>
        <w:numPr>
          <w:ilvl w:val="0"/>
          <w:numId w:val="17"/>
        </w:numPr>
        <w:spacing w:line="360" w:lineRule="auto"/>
        <w:ind w:left="492" w:hangingChars="202" w:hanging="492"/>
        <w:rPr>
          <w:sz w:val="24"/>
        </w:rPr>
      </w:pPr>
      <w:r>
        <w:rPr>
          <w:sz w:val="24"/>
        </w:rPr>
        <w:t>法定代表人授权书格式（磋商响应人代表及磋商响应文件签署人为法定代表人的无须提供），须附被授权人身份证复印件】；</w:t>
      </w:r>
    </w:p>
    <w:p w:rsidR="00954877" w:rsidRDefault="00C63D49">
      <w:pPr>
        <w:numPr>
          <w:ilvl w:val="0"/>
          <w:numId w:val="17"/>
        </w:numPr>
        <w:spacing w:line="360" w:lineRule="auto"/>
        <w:ind w:left="492" w:hangingChars="202" w:hanging="492"/>
        <w:rPr>
          <w:sz w:val="24"/>
        </w:rPr>
      </w:pPr>
      <w:r>
        <w:rPr>
          <w:sz w:val="24"/>
        </w:rPr>
        <w:t>磋商响应人基本情况表格式；</w:t>
      </w:r>
    </w:p>
    <w:p w:rsidR="00954877" w:rsidRDefault="00C63D49">
      <w:pPr>
        <w:numPr>
          <w:ilvl w:val="0"/>
          <w:numId w:val="17"/>
        </w:numPr>
        <w:spacing w:line="360" w:lineRule="auto"/>
        <w:ind w:left="492" w:hangingChars="202" w:hanging="492"/>
        <w:rPr>
          <w:sz w:val="24"/>
        </w:rPr>
      </w:pPr>
      <w:r>
        <w:rPr>
          <w:sz w:val="24"/>
        </w:rPr>
        <w:t>磋商承诺书格式；</w:t>
      </w:r>
    </w:p>
    <w:p w:rsidR="00954877" w:rsidRDefault="00C63D49">
      <w:pPr>
        <w:numPr>
          <w:ilvl w:val="0"/>
          <w:numId w:val="17"/>
        </w:numPr>
        <w:spacing w:line="360" w:lineRule="auto"/>
        <w:ind w:left="492" w:hangingChars="202" w:hanging="492"/>
        <w:rPr>
          <w:sz w:val="24"/>
        </w:rPr>
      </w:pPr>
      <w:r>
        <w:rPr>
          <w:sz w:val="24"/>
        </w:rPr>
        <w:t>成交服务费承诺书格式；</w:t>
      </w:r>
    </w:p>
    <w:p w:rsidR="00954877" w:rsidRDefault="00C63D49">
      <w:pPr>
        <w:numPr>
          <w:ilvl w:val="0"/>
          <w:numId w:val="17"/>
        </w:numPr>
        <w:spacing w:line="360" w:lineRule="auto"/>
        <w:ind w:left="492" w:hangingChars="202" w:hanging="492"/>
        <w:rPr>
          <w:sz w:val="24"/>
        </w:rPr>
      </w:pPr>
      <w:r>
        <w:rPr>
          <w:rFonts w:hint="eastAsia"/>
          <w:sz w:val="24"/>
        </w:rPr>
        <w:t>同类项目业绩表</w:t>
      </w:r>
      <w:r>
        <w:rPr>
          <w:sz w:val="24"/>
        </w:rPr>
        <w:t>格式；</w:t>
      </w:r>
    </w:p>
    <w:p w:rsidR="00954877" w:rsidRDefault="00C63D49">
      <w:pPr>
        <w:numPr>
          <w:ilvl w:val="0"/>
          <w:numId w:val="17"/>
        </w:numPr>
        <w:spacing w:line="360" w:lineRule="auto"/>
        <w:ind w:left="492" w:hangingChars="202" w:hanging="492"/>
        <w:rPr>
          <w:sz w:val="24"/>
        </w:rPr>
      </w:pPr>
      <w:r>
        <w:rPr>
          <w:sz w:val="24"/>
        </w:rPr>
        <w:t>商务条款偏离表格式；</w:t>
      </w:r>
    </w:p>
    <w:p w:rsidR="00954877" w:rsidRDefault="00C63D49">
      <w:pPr>
        <w:numPr>
          <w:ilvl w:val="0"/>
          <w:numId w:val="17"/>
        </w:numPr>
        <w:spacing w:line="360" w:lineRule="auto"/>
        <w:ind w:left="492" w:hangingChars="202" w:hanging="492"/>
        <w:rPr>
          <w:sz w:val="24"/>
        </w:rPr>
      </w:pPr>
      <w:r>
        <w:rPr>
          <w:sz w:val="24"/>
        </w:rPr>
        <w:t>磋商响应人认为需要提交的其他资料。</w:t>
      </w:r>
    </w:p>
    <w:p w:rsidR="00954877" w:rsidRDefault="00C63D49">
      <w:pPr>
        <w:spacing w:line="300" w:lineRule="auto"/>
        <w:rPr>
          <w:sz w:val="24"/>
        </w:rPr>
      </w:pPr>
      <w:r>
        <w:rPr>
          <w:sz w:val="24"/>
        </w:rPr>
        <w:t>注：以上所有文件属复印件的须加盖磋商</w:t>
      </w:r>
      <w:r>
        <w:rPr>
          <w:rFonts w:hint="eastAsia"/>
          <w:sz w:val="24"/>
        </w:rPr>
        <w:t>响应人</w:t>
      </w:r>
      <w:r>
        <w:rPr>
          <w:sz w:val="24"/>
        </w:rPr>
        <w:t>公章。</w:t>
      </w:r>
    </w:p>
    <w:p w:rsidR="00954877" w:rsidRDefault="00954877">
      <w:pPr>
        <w:spacing w:line="300" w:lineRule="auto"/>
        <w:rPr>
          <w:sz w:val="24"/>
        </w:rPr>
      </w:pPr>
    </w:p>
    <w:p w:rsidR="00954877" w:rsidRDefault="00954877"/>
    <w:p w:rsidR="00954877" w:rsidRDefault="00C63D49">
      <w:pPr>
        <w:numPr>
          <w:ilvl w:val="1"/>
          <w:numId w:val="13"/>
        </w:numPr>
        <w:tabs>
          <w:tab w:val="left" w:pos="993"/>
        </w:tabs>
        <w:jc w:val="left"/>
        <w:outlineLvl w:val="1"/>
        <w:rPr>
          <w:b/>
          <w:sz w:val="24"/>
        </w:rPr>
      </w:pPr>
      <w:r>
        <w:rPr>
          <w:rStyle w:val="GB2312"/>
          <w:rFonts w:ascii="Times New Roman" w:eastAsia="宋体" w:hAnsi="Times New Roman"/>
          <w:b/>
        </w:rPr>
        <w:br w:type="page"/>
      </w:r>
      <w:bookmarkStart w:id="159" w:name="_Toc65679451"/>
      <w:bookmarkStart w:id="160" w:name="_Toc41902709"/>
      <w:bookmarkStart w:id="161" w:name="_Toc68167939"/>
      <w:bookmarkStart w:id="162" w:name="_Toc142060021"/>
      <w:r>
        <w:rPr>
          <w:rFonts w:hint="eastAsia"/>
          <w:b/>
          <w:sz w:val="24"/>
        </w:rPr>
        <w:lastRenderedPageBreak/>
        <w:t>法人（或其他组织）的营业执照等证明文件或自然人的身份证明</w:t>
      </w:r>
      <w:bookmarkEnd w:id="159"/>
      <w:bookmarkEnd w:id="160"/>
      <w:bookmarkEnd w:id="161"/>
      <w:bookmarkEnd w:id="162"/>
    </w:p>
    <w:p w:rsidR="00954877" w:rsidRDefault="00954877">
      <w:pPr>
        <w:rPr>
          <w:rFonts w:ascii="仿宋" w:eastAsia="仿宋" w:hAnsi="仿宋"/>
          <w:sz w:val="24"/>
        </w:rPr>
      </w:pPr>
    </w:p>
    <w:p w:rsidR="00954877" w:rsidRDefault="00954877">
      <w:pPr>
        <w:rPr>
          <w:rFonts w:ascii="仿宋" w:eastAsia="仿宋" w:hAnsi="仿宋"/>
          <w:sz w:val="24"/>
        </w:rPr>
      </w:pPr>
    </w:p>
    <w:p w:rsidR="00954877" w:rsidRDefault="00954877">
      <w:pPr>
        <w:rPr>
          <w:rFonts w:ascii="仿宋" w:eastAsia="仿宋" w:hAnsi="仿宋"/>
          <w:sz w:val="24"/>
        </w:rPr>
      </w:pPr>
    </w:p>
    <w:p w:rsidR="00954877" w:rsidRDefault="00C63D49">
      <w:pPr>
        <w:spacing w:line="360" w:lineRule="auto"/>
        <w:rPr>
          <w:sz w:val="24"/>
        </w:rPr>
      </w:pPr>
      <w:r>
        <w:rPr>
          <w:sz w:val="24"/>
        </w:rPr>
        <w:t>说明：</w:t>
      </w:r>
    </w:p>
    <w:p w:rsidR="00954877" w:rsidRDefault="00C63D49">
      <w:pPr>
        <w:spacing w:line="360" w:lineRule="auto"/>
        <w:rPr>
          <w:sz w:val="24"/>
        </w:rPr>
      </w:pPr>
      <w:r>
        <w:rPr>
          <w:sz w:val="24"/>
        </w:rPr>
        <w:t>1.</w:t>
      </w:r>
      <w:r>
        <w:rPr>
          <w:sz w:val="24"/>
        </w:rPr>
        <w:t>提供</w:t>
      </w:r>
      <w:r>
        <w:rPr>
          <w:bCs/>
          <w:sz w:val="24"/>
        </w:rPr>
        <w:t>法人（或其他组织）的营业执照或事业单位法人证书或其他合法组织登记证书等证明文件，自然人的只须提供身份证明；</w:t>
      </w:r>
    </w:p>
    <w:p w:rsidR="00954877" w:rsidRDefault="00C63D49">
      <w:pPr>
        <w:spacing w:line="360" w:lineRule="auto"/>
        <w:rPr>
          <w:sz w:val="24"/>
        </w:rPr>
      </w:pPr>
      <w:r>
        <w:rPr>
          <w:sz w:val="24"/>
        </w:rPr>
        <w:t>2.</w:t>
      </w:r>
      <w:r>
        <w:rPr>
          <w:sz w:val="24"/>
        </w:rPr>
        <w:t>联合体</w:t>
      </w:r>
      <w:r>
        <w:rPr>
          <w:rFonts w:hint="eastAsia"/>
          <w:sz w:val="24"/>
        </w:rPr>
        <w:t>参加磋商</w:t>
      </w:r>
      <w:r>
        <w:rPr>
          <w:sz w:val="24"/>
        </w:rPr>
        <w:t>应提供联合体各方满足以上要求的证明文件</w:t>
      </w:r>
      <w:r>
        <w:rPr>
          <w:rFonts w:hint="eastAsia"/>
          <w:sz w:val="24"/>
        </w:rPr>
        <w:t>。</w:t>
      </w:r>
    </w:p>
    <w:p w:rsidR="00954877" w:rsidRDefault="00C63D49">
      <w:pPr>
        <w:jc w:val="left"/>
        <w:rPr>
          <w:sz w:val="24"/>
        </w:rPr>
      </w:pPr>
      <w:r>
        <w:rPr>
          <w:rStyle w:val="GB2312"/>
          <w:rFonts w:ascii="Times New Roman" w:eastAsia="宋体" w:hAnsi="Times New Roman"/>
          <w:b/>
        </w:rPr>
        <w:br w:type="page"/>
      </w:r>
    </w:p>
    <w:p w:rsidR="00954877" w:rsidRDefault="00C63D49">
      <w:pPr>
        <w:numPr>
          <w:ilvl w:val="1"/>
          <w:numId w:val="13"/>
        </w:numPr>
        <w:jc w:val="left"/>
        <w:outlineLvl w:val="1"/>
        <w:rPr>
          <w:rStyle w:val="GB2312"/>
          <w:rFonts w:ascii="Times New Roman" w:eastAsia="宋体" w:hAnsi="Times New Roman"/>
          <w:b/>
        </w:rPr>
      </w:pPr>
      <w:bookmarkStart w:id="163" w:name="_Ref396565652"/>
      <w:bookmarkStart w:id="164" w:name="_Toc11700954"/>
      <w:bookmarkStart w:id="165" w:name="_Toc504751754"/>
      <w:bookmarkStart w:id="166" w:name="_Toc68167940"/>
      <w:bookmarkStart w:id="167" w:name="_Toc142060022"/>
      <w:r>
        <w:rPr>
          <w:rStyle w:val="GB2312"/>
          <w:rFonts w:ascii="Times New Roman" w:eastAsia="宋体" w:hAnsi="Times New Roman"/>
          <w:b/>
        </w:rPr>
        <w:t>资格声明函</w:t>
      </w:r>
      <w:bookmarkEnd w:id="163"/>
      <w:r>
        <w:rPr>
          <w:rStyle w:val="GB2312"/>
          <w:rFonts w:ascii="Times New Roman" w:eastAsia="宋体" w:hAnsi="Times New Roman"/>
          <w:b/>
        </w:rPr>
        <w:t>格式</w:t>
      </w:r>
      <w:bookmarkEnd w:id="164"/>
      <w:bookmarkEnd w:id="165"/>
      <w:bookmarkEnd w:id="166"/>
      <w:bookmarkEnd w:id="167"/>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资格声明函</w:t>
      </w:r>
    </w:p>
    <w:p w:rsidR="00954877" w:rsidRDefault="00C63D49">
      <w:pPr>
        <w:spacing w:line="360" w:lineRule="auto"/>
        <w:rPr>
          <w:b/>
          <w:sz w:val="24"/>
        </w:rPr>
      </w:pPr>
      <w:r>
        <w:rPr>
          <w:sz w:val="24"/>
        </w:rPr>
        <w:t>广东德业招标代理有限公司</w:t>
      </w:r>
      <w:r>
        <w:rPr>
          <w:b/>
          <w:sz w:val="24"/>
        </w:rPr>
        <w:t>：</w:t>
      </w:r>
    </w:p>
    <w:p w:rsidR="00954877" w:rsidRDefault="00C63D49">
      <w:pPr>
        <w:spacing w:line="360" w:lineRule="auto"/>
        <w:ind w:firstLine="540"/>
        <w:rPr>
          <w:sz w:val="24"/>
        </w:rPr>
      </w:pPr>
      <w:r>
        <w:rPr>
          <w:sz w:val="24"/>
        </w:rPr>
        <w:t>下述磋商响应人愿响应你方</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r>
        <w:rPr>
          <w:sz w:val="24"/>
          <w:u w:val="single"/>
        </w:rPr>
        <w:t>（采购公告发布日）</w:t>
      </w:r>
      <w:r>
        <w:rPr>
          <w:sz w:val="24"/>
        </w:rPr>
        <w:t>的</w:t>
      </w:r>
      <w:r>
        <w:rPr>
          <w:sz w:val="24"/>
          <w:u w:val="single"/>
        </w:rPr>
        <w:t xml:space="preserve">   </w:t>
      </w:r>
      <w:r>
        <w:rPr>
          <w:sz w:val="24"/>
          <w:u w:val="single"/>
        </w:rPr>
        <w:t>（项目名称）</w:t>
      </w:r>
      <w:r>
        <w:rPr>
          <w:sz w:val="24"/>
          <w:u w:val="single"/>
        </w:rPr>
        <w:t xml:space="preserve">  (</w:t>
      </w:r>
      <w:r>
        <w:rPr>
          <w:sz w:val="24"/>
          <w:u w:val="single"/>
        </w:rPr>
        <w:t>项目编号：</w:t>
      </w:r>
      <w:r>
        <w:rPr>
          <w:sz w:val="24"/>
          <w:u w:val="single"/>
        </w:rPr>
        <w:t xml:space="preserve">      </w:t>
      </w:r>
      <w:r>
        <w:rPr>
          <w:sz w:val="24"/>
          <w:u w:val="single"/>
        </w:rPr>
        <w:t>）</w:t>
      </w:r>
      <w:r>
        <w:rPr>
          <w:sz w:val="24"/>
        </w:rPr>
        <w:t>磋商邀请，参与磋商，提供用户需求书中规定的</w:t>
      </w:r>
      <w:r>
        <w:rPr>
          <w:sz w:val="24"/>
          <w:u w:val="single"/>
        </w:rPr>
        <w:t>（货物</w:t>
      </w:r>
      <w:r>
        <w:rPr>
          <w:sz w:val="24"/>
          <w:u w:val="single"/>
        </w:rPr>
        <w:t>/</w:t>
      </w:r>
      <w:r>
        <w:rPr>
          <w:sz w:val="24"/>
          <w:u w:val="single"/>
        </w:rPr>
        <w:t>服务名称）</w:t>
      </w:r>
      <w:r>
        <w:rPr>
          <w:sz w:val="24"/>
        </w:rPr>
        <w:t>，并按磋商文件要求提交所附资格文件且声明和保证如下：</w:t>
      </w:r>
    </w:p>
    <w:p w:rsidR="00954877" w:rsidRDefault="00C63D49">
      <w:pPr>
        <w:widowControl/>
        <w:numPr>
          <w:ilvl w:val="0"/>
          <w:numId w:val="18"/>
        </w:numPr>
        <w:spacing w:line="360" w:lineRule="auto"/>
        <w:jc w:val="left"/>
        <w:rPr>
          <w:sz w:val="24"/>
        </w:rPr>
      </w:pPr>
      <w:r>
        <w:rPr>
          <w:sz w:val="24"/>
        </w:rPr>
        <w:t>我</w:t>
      </w:r>
      <w:r>
        <w:rPr>
          <w:rFonts w:hint="eastAsia"/>
          <w:sz w:val="24"/>
        </w:rPr>
        <w:t>公司</w:t>
      </w:r>
      <w:r>
        <w:rPr>
          <w:sz w:val="24"/>
        </w:rPr>
        <w:t>为本次磋商所提交的所有证明其合格和资格的文件是真实的和正确的，并愿为其真实性和正确性承担法律责任；</w:t>
      </w:r>
    </w:p>
    <w:p w:rsidR="00954877" w:rsidRDefault="00C63D49">
      <w:pPr>
        <w:widowControl/>
        <w:numPr>
          <w:ilvl w:val="0"/>
          <w:numId w:val="18"/>
        </w:numPr>
        <w:spacing w:line="360" w:lineRule="auto"/>
        <w:jc w:val="left"/>
        <w:rPr>
          <w:sz w:val="24"/>
        </w:rPr>
      </w:pPr>
      <w:r>
        <w:rPr>
          <w:sz w:val="24"/>
        </w:rPr>
        <w:t>我公司符合《中华人民共和国政府采购法》第二十二条规定</w:t>
      </w:r>
      <w:r>
        <w:rPr>
          <w:rFonts w:hint="eastAsia"/>
          <w:sz w:val="24"/>
        </w:rPr>
        <w:t>：</w:t>
      </w:r>
    </w:p>
    <w:p w:rsidR="00954877" w:rsidRDefault="00C63D49">
      <w:pPr>
        <w:widowControl/>
        <w:tabs>
          <w:tab w:val="left" w:pos="960"/>
        </w:tabs>
        <w:spacing w:line="360" w:lineRule="auto"/>
        <w:ind w:left="540"/>
        <w:jc w:val="left"/>
        <w:rPr>
          <w:sz w:val="24"/>
        </w:rPr>
      </w:pPr>
      <w:r>
        <w:rPr>
          <w:sz w:val="24"/>
        </w:rPr>
        <w:t xml:space="preserve">2.1.  </w:t>
      </w:r>
      <w:r>
        <w:rPr>
          <w:sz w:val="24"/>
        </w:rPr>
        <w:t>具有独立承担民事责任的能力</w:t>
      </w:r>
      <w:r>
        <w:rPr>
          <w:rFonts w:hint="eastAsia"/>
          <w:sz w:val="24"/>
        </w:rPr>
        <w:t>，并提供以下相关证明材料之一：（</w:t>
      </w:r>
      <w:r>
        <w:rPr>
          <w:sz w:val="24"/>
        </w:rPr>
        <w:t>1</w:t>
      </w:r>
      <w:r>
        <w:rPr>
          <w:rFonts w:hint="eastAsia"/>
          <w:sz w:val="24"/>
        </w:rPr>
        <w:t>）</w:t>
      </w:r>
      <w:r>
        <w:rPr>
          <w:bCs/>
          <w:sz w:val="24"/>
        </w:rPr>
        <w:t>营业执照</w:t>
      </w:r>
      <w:r>
        <w:rPr>
          <w:rFonts w:hint="eastAsia"/>
          <w:bCs/>
          <w:sz w:val="24"/>
        </w:rPr>
        <w:t>、</w:t>
      </w:r>
      <w:r>
        <w:rPr>
          <w:rFonts w:hint="eastAsia"/>
          <w:sz w:val="24"/>
        </w:rPr>
        <w:t>（</w:t>
      </w:r>
      <w:r>
        <w:rPr>
          <w:sz w:val="24"/>
        </w:rPr>
        <w:t>2</w:t>
      </w:r>
      <w:r>
        <w:rPr>
          <w:rFonts w:hint="eastAsia"/>
          <w:sz w:val="24"/>
        </w:rPr>
        <w:t>）</w:t>
      </w:r>
      <w:r>
        <w:rPr>
          <w:bCs/>
          <w:sz w:val="24"/>
        </w:rPr>
        <w:t>事业单位法人证书</w:t>
      </w:r>
      <w:r>
        <w:rPr>
          <w:rFonts w:hint="eastAsia"/>
          <w:bCs/>
          <w:sz w:val="24"/>
        </w:rPr>
        <w:t>、</w:t>
      </w:r>
      <w:r>
        <w:rPr>
          <w:rFonts w:hint="eastAsia"/>
          <w:sz w:val="24"/>
        </w:rPr>
        <w:t>（</w:t>
      </w:r>
      <w:r>
        <w:rPr>
          <w:sz w:val="24"/>
        </w:rPr>
        <w:t>3</w:t>
      </w:r>
      <w:r>
        <w:rPr>
          <w:rFonts w:hint="eastAsia"/>
          <w:sz w:val="24"/>
        </w:rPr>
        <w:t>）</w:t>
      </w:r>
      <w:r>
        <w:rPr>
          <w:bCs/>
          <w:sz w:val="24"/>
        </w:rPr>
        <w:t>其他合法组织登记证书</w:t>
      </w:r>
      <w:r>
        <w:rPr>
          <w:rFonts w:hint="eastAsia"/>
          <w:bCs/>
          <w:sz w:val="24"/>
        </w:rPr>
        <w:t>、</w:t>
      </w:r>
      <w:r>
        <w:rPr>
          <w:rFonts w:hint="eastAsia"/>
          <w:sz w:val="24"/>
        </w:rPr>
        <w:t>（</w:t>
      </w:r>
      <w:r>
        <w:rPr>
          <w:sz w:val="24"/>
        </w:rPr>
        <w:t>4</w:t>
      </w:r>
      <w:r>
        <w:rPr>
          <w:rFonts w:hint="eastAsia"/>
          <w:sz w:val="24"/>
        </w:rPr>
        <w:t>）</w:t>
      </w:r>
      <w:r>
        <w:rPr>
          <w:bCs/>
          <w:sz w:val="24"/>
        </w:rPr>
        <w:t>自然人提供身份证明</w:t>
      </w:r>
      <w:r>
        <w:rPr>
          <w:sz w:val="24"/>
        </w:rPr>
        <w:t>；</w:t>
      </w:r>
    </w:p>
    <w:p w:rsidR="00954877" w:rsidRDefault="00C63D49">
      <w:pPr>
        <w:widowControl/>
        <w:tabs>
          <w:tab w:val="left" w:pos="960"/>
        </w:tabs>
        <w:spacing w:line="360" w:lineRule="auto"/>
        <w:ind w:left="540"/>
        <w:jc w:val="left"/>
        <w:rPr>
          <w:sz w:val="24"/>
        </w:rPr>
      </w:pPr>
      <w:r>
        <w:rPr>
          <w:sz w:val="24"/>
        </w:rPr>
        <w:t xml:space="preserve">2.2.  </w:t>
      </w:r>
      <w:r>
        <w:rPr>
          <w:sz w:val="24"/>
        </w:rPr>
        <w:t>具有良好的商业信誉和健全的财务会计制度；</w:t>
      </w:r>
    </w:p>
    <w:p w:rsidR="00954877" w:rsidRDefault="00C63D49">
      <w:pPr>
        <w:widowControl/>
        <w:tabs>
          <w:tab w:val="left" w:pos="960"/>
        </w:tabs>
        <w:spacing w:line="360" w:lineRule="auto"/>
        <w:ind w:left="540"/>
        <w:jc w:val="left"/>
        <w:rPr>
          <w:sz w:val="24"/>
        </w:rPr>
      </w:pPr>
      <w:r>
        <w:rPr>
          <w:sz w:val="24"/>
        </w:rPr>
        <w:t xml:space="preserve">2.3.  </w:t>
      </w:r>
      <w:r>
        <w:rPr>
          <w:sz w:val="24"/>
        </w:rPr>
        <w:t>具有履行合同所必需的设备和专业技术能力；</w:t>
      </w:r>
    </w:p>
    <w:p w:rsidR="00954877" w:rsidRDefault="00C63D49">
      <w:pPr>
        <w:widowControl/>
        <w:tabs>
          <w:tab w:val="left" w:pos="960"/>
        </w:tabs>
        <w:spacing w:line="360" w:lineRule="auto"/>
        <w:ind w:left="540"/>
        <w:jc w:val="left"/>
        <w:rPr>
          <w:sz w:val="24"/>
        </w:rPr>
      </w:pPr>
      <w:r>
        <w:rPr>
          <w:sz w:val="24"/>
        </w:rPr>
        <w:t xml:space="preserve">2.4.  </w:t>
      </w:r>
      <w:r>
        <w:rPr>
          <w:sz w:val="24"/>
        </w:rPr>
        <w:t>有依法缴纳税收和社会保障资金的良好记录；</w:t>
      </w:r>
    </w:p>
    <w:p w:rsidR="00954877" w:rsidRDefault="00C63D49">
      <w:pPr>
        <w:widowControl/>
        <w:tabs>
          <w:tab w:val="left" w:pos="960"/>
        </w:tabs>
        <w:spacing w:line="360" w:lineRule="auto"/>
        <w:ind w:left="540"/>
        <w:jc w:val="left"/>
        <w:rPr>
          <w:sz w:val="24"/>
        </w:rPr>
      </w:pPr>
      <w:r>
        <w:rPr>
          <w:sz w:val="24"/>
        </w:rPr>
        <w:t xml:space="preserve">2.5.  </w:t>
      </w:r>
      <w:r>
        <w:rPr>
          <w:sz w:val="24"/>
        </w:rPr>
        <w:t>参加采购活动前三年内，在经营活动中没有重大违法记录；</w:t>
      </w:r>
    </w:p>
    <w:p w:rsidR="00954877" w:rsidRDefault="00C63D49">
      <w:pPr>
        <w:widowControl/>
        <w:tabs>
          <w:tab w:val="left" w:pos="960"/>
        </w:tabs>
        <w:spacing w:line="360" w:lineRule="auto"/>
        <w:ind w:left="540"/>
        <w:jc w:val="left"/>
        <w:rPr>
          <w:sz w:val="24"/>
        </w:rPr>
      </w:pPr>
      <w:r>
        <w:rPr>
          <w:sz w:val="24"/>
        </w:rPr>
        <w:t xml:space="preserve">2.6.  </w:t>
      </w:r>
      <w:r>
        <w:rPr>
          <w:sz w:val="24"/>
        </w:rPr>
        <w:t>法律、行政法规规定的其他条件。</w:t>
      </w:r>
    </w:p>
    <w:p w:rsidR="00954877" w:rsidRDefault="00C63D49">
      <w:pPr>
        <w:widowControl/>
        <w:numPr>
          <w:ilvl w:val="0"/>
          <w:numId w:val="18"/>
        </w:numPr>
        <w:spacing w:line="360" w:lineRule="auto"/>
        <w:jc w:val="left"/>
        <w:rPr>
          <w:sz w:val="24"/>
        </w:rPr>
      </w:pPr>
      <w:r>
        <w:rPr>
          <w:sz w:val="24"/>
        </w:rPr>
        <w:t>根据《中华人民共和国政府采购法实施条例》的规定，我公司不是为本项目提供整体设计、规范编制或者项目管理、监理、检测等服务的供应商。</w:t>
      </w:r>
    </w:p>
    <w:p w:rsidR="00954877" w:rsidRDefault="00954877">
      <w:pPr>
        <w:spacing w:line="360" w:lineRule="auto"/>
        <w:ind w:left="540"/>
        <w:rPr>
          <w:sz w:val="24"/>
        </w:rPr>
      </w:pPr>
    </w:p>
    <w:p w:rsidR="00954877" w:rsidRDefault="00954877">
      <w:pPr>
        <w:spacing w:line="360" w:lineRule="auto"/>
        <w:ind w:left="540"/>
        <w:rPr>
          <w:sz w:val="24"/>
        </w:rPr>
      </w:pPr>
    </w:p>
    <w:tbl>
      <w:tblPr>
        <w:tblW w:w="9180" w:type="dxa"/>
        <w:tblInd w:w="108" w:type="dxa"/>
        <w:tblLayout w:type="fixed"/>
        <w:tblLook w:val="04A0" w:firstRow="1" w:lastRow="0" w:firstColumn="1" w:lastColumn="0" w:noHBand="0" w:noVBand="1"/>
      </w:tblPr>
      <w:tblGrid>
        <w:gridCol w:w="5778"/>
        <w:gridCol w:w="3402"/>
      </w:tblGrid>
      <w:tr w:rsidR="00954877">
        <w:tc>
          <w:tcPr>
            <w:tcW w:w="5778" w:type="dxa"/>
          </w:tcPr>
          <w:p w:rsidR="00954877" w:rsidRDefault="00C63D49">
            <w:pPr>
              <w:spacing w:line="360" w:lineRule="auto"/>
              <w:jc w:val="left"/>
              <w:rPr>
                <w:b/>
                <w:sz w:val="24"/>
              </w:rPr>
            </w:pPr>
            <w:r>
              <w:rPr>
                <w:b/>
                <w:sz w:val="24"/>
              </w:rPr>
              <w:t>磋商响应人</w:t>
            </w:r>
          </w:p>
        </w:tc>
        <w:tc>
          <w:tcPr>
            <w:tcW w:w="3402" w:type="dxa"/>
          </w:tcPr>
          <w:p w:rsidR="00954877" w:rsidRDefault="00C63D49">
            <w:pPr>
              <w:tabs>
                <w:tab w:val="left" w:pos="1798"/>
              </w:tabs>
              <w:spacing w:line="360" w:lineRule="auto"/>
              <w:jc w:val="left"/>
              <w:rPr>
                <w:b/>
                <w:sz w:val="24"/>
              </w:rPr>
            </w:pPr>
            <w:r>
              <w:rPr>
                <w:b/>
                <w:sz w:val="24"/>
              </w:rPr>
              <w:t>磋商响应人代表</w:t>
            </w:r>
            <w:r>
              <w:rPr>
                <w:b/>
                <w:sz w:val="24"/>
              </w:rPr>
              <w:tab/>
            </w:r>
          </w:p>
        </w:tc>
      </w:tr>
      <w:tr w:rsidR="00954877">
        <w:tc>
          <w:tcPr>
            <w:tcW w:w="5778" w:type="dxa"/>
          </w:tcPr>
          <w:p w:rsidR="00954877" w:rsidRDefault="00C63D49">
            <w:pPr>
              <w:spacing w:line="360" w:lineRule="auto"/>
              <w:rPr>
                <w:sz w:val="24"/>
              </w:rPr>
            </w:pPr>
            <w:r>
              <w:rPr>
                <w:sz w:val="24"/>
              </w:rPr>
              <w:t>单位名称：</w:t>
            </w:r>
            <w:r>
              <w:rPr>
                <w:sz w:val="24"/>
                <w:u w:val="single"/>
              </w:rPr>
              <w:t xml:space="preserve">               </w:t>
            </w:r>
            <w:r>
              <w:rPr>
                <w:sz w:val="24"/>
              </w:rPr>
              <w:t>（盖章）</w:t>
            </w:r>
          </w:p>
        </w:tc>
        <w:tc>
          <w:tcPr>
            <w:tcW w:w="3402" w:type="dxa"/>
          </w:tcPr>
          <w:p w:rsidR="00954877" w:rsidRDefault="00C63D49">
            <w:pPr>
              <w:spacing w:line="360" w:lineRule="auto"/>
              <w:rPr>
                <w:sz w:val="24"/>
              </w:rPr>
            </w:pPr>
            <w:r>
              <w:rPr>
                <w:sz w:val="24"/>
              </w:rPr>
              <w:t>姓名：</w:t>
            </w:r>
            <w:r>
              <w:rPr>
                <w:sz w:val="24"/>
                <w:u w:val="single"/>
              </w:rPr>
              <w:t xml:space="preserve"> </w:t>
            </w:r>
            <w:r>
              <w:rPr>
                <w:sz w:val="24"/>
                <w:u w:val="single"/>
              </w:rPr>
              <w:t>（印刷体）</w:t>
            </w:r>
            <w:r>
              <w:rPr>
                <w:sz w:val="24"/>
                <w:u w:val="single"/>
              </w:rPr>
              <w:t xml:space="preserve"> </w:t>
            </w:r>
          </w:p>
        </w:tc>
      </w:tr>
      <w:tr w:rsidR="00954877">
        <w:tc>
          <w:tcPr>
            <w:tcW w:w="5778" w:type="dxa"/>
          </w:tcPr>
          <w:p w:rsidR="00954877" w:rsidRDefault="00C63D49">
            <w:pPr>
              <w:spacing w:line="360" w:lineRule="auto"/>
              <w:rPr>
                <w:sz w:val="24"/>
              </w:rPr>
            </w:pPr>
            <w:r>
              <w:rPr>
                <w:sz w:val="24"/>
              </w:rPr>
              <w:t>地址：</w:t>
            </w:r>
            <w:r>
              <w:rPr>
                <w:sz w:val="24"/>
                <w:u w:val="single"/>
              </w:rPr>
              <w:t xml:space="preserve">                          </w:t>
            </w:r>
          </w:p>
        </w:tc>
        <w:tc>
          <w:tcPr>
            <w:tcW w:w="3402" w:type="dxa"/>
          </w:tcPr>
          <w:p w:rsidR="00954877" w:rsidRDefault="00C63D49">
            <w:pPr>
              <w:spacing w:line="360" w:lineRule="auto"/>
              <w:rPr>
                <w:sz w:val="24"/>
              </w:rPr>
            </w:pPr>
            <w:r>
              <w:rPr>
                <w:sz w:val="24"/>
              </w:rPr>
              <w:t>签署：</w:t>
            </w:r>
            <w:r>
              <w:rPr>
                <w:sz w:val="24"/>
                <w:u w:val="single"/>
              </w:rPr>
              <w:t xml:space="preserve">           </w:t>
            </w:r>
          </w:p>
        </w:tc>
      </w:tr>
      <w:tr w:rsidR="00954877">
        <w:tc>
          <w:tcPr>
            <w:tcW w:w="5778" w:type="dxa"/>
          </w:tcPr>
          <w:p w:rsidR="00954877" w:rsidRDefault="00C63D49">
            <w:pPr>
              <w:spacing w:line="360" w:lineRule="auto"/>
              <w:rPr>
                <w:sz w:val="24"/>
              </w:rPr>
            </w:pPr>
            <w:r>
              <w:rPr>
                <w:sz w:val="24"/>
              </w:rPr>
              <w:t>邮编：</w:t>
            </w:r>
            <w:r>
              <w:rPr>
                <w:sz w:val="24"/>
                <w:u w:val="single"/>
              </w:rPr>
              <w:t xml:space="preserve">           </w:t>
            </w:r>
          </w:p>
        </w:tc>
        <w:tc>
          <w:tcPr>
            <w:tcW w:w="3402" w:type="dxa"/>
          </w:tcPr>
          <w:p w:rsidR="00954877" w:rsidRDefault="00C63D49">
            <w:pPr>
              <w:spacing w:line="360" w:lineRule="auto"/>
              <w:rPr>
                <w:sz w:val="24"/>
              </w:rPr>
            </w:pPr>
            <w:r>
              <w:rPr>
                <w:sz w:val="24"/>
              </w:rPr>
              <w:t>职务：</w:t>
            </w:r>
            <w:r>
              <w:rPr>
                <w:sz w:val="24"/>
                <w:u w:val="single"/>
              </w:rPr>
              <w:t xml:space="preserve">           </w:t>
            </w:r>
          </w:p>
        </w:tc>
      </w:tr>
      <w:tr w:rsidR="00954877">
        <w:tc>
          <w:tcPr>
            <w:tcW w:w="5778" w:type="dxa"/>
          </w:tcPr>
          <w:p w:rsidR="00954877" w:rsidRDefault="00C63D49">
            <w:pPr>
              <w:spacing w:line="360" w:lineRule="auto"/>
              <w:rPr>
                <w:sz w:val="24"/>
              </w:rPr>
            </w:pPr>
            <w:r>
              <w:rPr>
                <w:sz w:val="24"/>
              </w:rPr>
              <w:t>传真：</w:t>
            </w:r>
            <w:r>
              <w:rPr>
                <w:sz w:val="24"/>
                <w:u w:val="single"/>
              </w:rPr>
              <w:t xml:space="preserve">           </w:t>
            </w:r>
          </w:p>
        </w:tc>
        <w:tc>
          <w:tcPr>
            <w:tcW w:w="3402" w:type="dxa"/>
          </w:tcPr>
          <w:p w:rsidR="00954877" w:rsidRDefault="00C63D49">
            <w:pPr>
              <w:spacing w:line="360" w:lineRule="auto"/>
              <w:rPr>
                <w:sz w:val="24"/>
              </w:rPr>
            </w:pPr>
            <w:r>
              <w:rPr>
                <w:sz w:val="24"/>
              </w:rPr>
              <w:t>手机：</w:t>
            </w:r>
            <w:r>
              <w:rPr>
                <w:sz w:val="24"/>
                <w:u w:val="single"/>
              </w:rPr>
              <w:t xml:space="preserve">           </w:t>
            </w:r>
          </w:p>
        </w:tc>
      </w:tr>
      <w:tr w:rsidR="00954877">
        <w:tc>
          <w:tcPr>
            <w:tcW w:w="5778" w:type="dxa"/>
          </w:tcPr>
          <w:p w:rsidR="00954877" w:rsidRDefault="00C63D49">
            <w:pPr>
              <w:spacing w:line="360" w:lineRule="auto"/>
              <w:rPr>
                <w:sz w:val="24"/>
              </w:rPr>
            </w:pPr>
            <w:r>
              <w:rPr>
                <w:sz w:val="24"/>
              </w:rPr>
              <w:t>电话：</w:t>
            </w:r>
            <w:r>
              <w:rPr>
                <w:sz w:val="24"/>
                <w:u w:val="single"/>
              </w:rPr>
              <w:t xml:space="preserve">           </w:t>
            </w:r>
          </w:p>
        </w:tc>
        <w:tc>
          <w:tcPr>
            <w:tcW w:w="3402" w:type="dxa"/>
          </w:tcPr>
          <w:p w:rsidR="00954877" w:rsidRDefault="00C63D49">
            <w:pPr>
              <w:spacing w:line="360" w:lineRule="auto"/>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tc>
      </w:tr>
    </w:tbl>
    <w:p w:rsidR="00954877" w:rsidRDefault="00C63D49">
      <w:pPr>
        <w:numPr>
          <w:ilvl w:val="1"/>
          <w:numId w:val="13"/>
        </w:numPr>
        <w:tabs>
          <w:tab w:val="left" w:pos="993"/>
        </w:tabs>
        <w:jc w:val="left"/>
        <w:outlineLvl w:val="1"/>
        <w:rPr>
          <w:b/>
          <w:sz w:val="24"/>
          <w:szCs w:val="22"/>
        </w:rPr>
      </w:pPr>
      <w:r>
        <w:rPr>
          <w:rStyle w:val="GB2312"/>
          <w:rFonts w:ascii="Times New Roman" w:eastAsia="宋体" w:hAnsi="Times New Roman"/>
          <w:b/>
        </w:rPr>
        <w:br w:type="page"/>
      </w:r>
      <w:bookmarkStart w:id="168" w:name="_Toc41902713"/>
      <w:bookmarkStart w:id="169" w:name="_Toc142060023"/>
      <w:bookmarkStart w:id="170" w:name="_Toc68167941"/>
      <w:bookmarkStart w:id="171" w:name="_Toc65679453"/>
      <w:r>
        <w:rPr>
          <w:b/>
          <w:sz w:val="24"/>
          <w:szCs w:val="22"/>
        </w:rPr>
        <w:lastRenderedPageBreak/>
        <w:t>满足</w:t>
      </w:r>
      <w:r>
        <w:rPr>
          <w:b/>
          <w:sz w:val="24"/>
          <w:szCs w:val="22"/>
        </w:rPr>
        <w:t xml:space="preserve"> “</w:t>
      </w:r>
      <w:r>
        <w:rPr>
          <w:rFonts w:hint="eastAsia"/>
          <w:b/>
          <w:sz w:val="24"/>
          <w:szCs w:val="22"/>
        </w:rPr>
        <w:t>磋商响应人</w:t>
      </w:r>
      <w:r>
        <w:rPr>
          <w:b/>
          <w:sz w:val="24"/>
          <w:szCs w:val="22"/>
        </w:rPr>
        <w:t>资格条件</w:t>
      </w:r>
      <w:r>
        <w:rPr>
          <w:b/>
          <w:sz w:val="24"/>
          <w:szCs w:val="22"/>
        </w:rPr>
        <w:t>”</w:t>
      </w:r>
      <w:r>
        <w:rPr>
          <w:b/>
          <w:sz w:val="24"/>
          <w:szCs w:val="22"/>
        </w:rPr>
        <w:t>条款的其他证明文件</w:t>
      </w:r>
      <w:bookmarkEnd w:id="168"/>
      <w:bookmarkEnd w:id="169"/>
      <w:bookmarkEnd w:id="170"/>
      <w:bookmarkEnd w:id="171"/>
    </w:p>
    <w:p w:rsidR="00954877" w:rsidRDefault="00954877">
      <w:pPr>
        <w:spacing w:line="276" w:lineRule="auto"/>
        <w:rPr>
          <w:sz w:val="24"/>
        </w:rPr>
      </w:pPr>
    </w:p>
    <w:p w:rsidR="00954877" w:rsidRDefault="00954877">
      <w:pPr>
        <w:spacing w:line="276" w:lineRule="auto"/>
        <w:rPr>
          <w:sz w:val="24"/>
        </w:rPr>
      </w:pPr>
    </w:p>
    <w:p w:rsidR="00954877" w:rsidRDefault="00954877">
      <w:pPr>
        <w:spacing w:line="360" w:lineRule="auto"/>
        <w:rPr>
          <w:sz w:val="24"/>
        </w:rPr>
      </w:pPr>
    </w:p>
    <w:p w:rsidR="00954877" w:rsidRDefault="00C63D49">
      <w:pPr>
        <w:spacing w:line="360" w:lineRule="auto"/>
        <w:rPr>
          <w:sz w:val="24"/>
        </w:rPr>
      </w:pPr>
      <w:r>
        <w:rPr>
          <w:sz w:val="24"/>
        </w:rPr>
        <w:t>说明：</w:t>
      </w:r>
    </w:p>
    <w:p w:rsidR="00954877" w:rsidRDefault="00C63D49">
      <w:pPr>
        <w:spacing w:line="360" w:lineRule="auto"/>
        <w:rPr>
          <w:sz w:val="24"/>
        </w:rPr>
      </w:pPr>
      <w:r>
        <w:rPr>
          <w:sz w:val="24"/>
        </w:rPr>
        <w:t>1.</w:t>
      </w:r>
      <w:r>
        <w:rPr>
          <w:sz w:val="24"/>
        </w:rPr>
        <w:t>应提供</w:t>
      </w:r>
      <w:r>
        <w:rPr>
          <w:rFonts w:hint="eastAsia"/>
          <w:sz w:val="24"/>
        </w:rPr>
        <w:t>“第一章</w:t>
      </w:r>
      <w:r>
        <w:rPr>
          <w:rFonts w:hint="eastAsia"/>
          <w:sz w:val="24"/>
        </w:rPr>
        <w:t xml:space="preserve"> </w:t>
      </w:r>
      <w:r>
        <w:rPr>
          <w:rFonts w:hint="eastAsia"/>
          <w:sz w:val="24"/>
        </w:rPr>
        <w:t>磋商邀请函”中</w:t>
      </w:r>
      <w:r>
        <w:rPr>
          <w:sz w:val="24"/>
        </w:rPr>
        <w:t>要求的其他资格证明文件。</w:t>
      </w:r>
    </w:p>
    <w:p w:rsidR="00954877" w:rsidRDefault="00C63D49">
      <w:pPr>
        <w:spacing w:line="360" w:lineRule="auto"/>
        <w:rPr>
          <w:sz w:val="24"/>
        </w:rPr>
      </w:pPr>
      <w:r>
        <w:rPr>
          <w:sz w:val="24"/>
        </w:rPr>
        <w:t>2.</w:t>
      </w:r>
      <w:r>
        <w:rPr>
          <w:sz w:val="24"/>
        </w:rPr>
        <w:t>复印件上应加盖</w:t>
      </w:r>
      <w:r>
        <w:rPr>
          <w:rFonts w:hint="eastAsia"/>
          <w:sz w:val="24"/>
        </w:rPr>
        <w:t>磋商响应人</w:t>
      </w:r>
      <w:r>
        <w:rPr>
          <w:sz w:val="24"/>
        </w:rPr>
        <w:t>公章。</w:t>
      </w:r>
    </w:p>
    <w:p w:rsidR="00954877" w:rsidRDefault="00C63D49">
      <w:pPr>
        <w:spacing w:line="360" w:lineRule="auto"/>
        <w:ind w:left="2"/>
        <w:rPr>
          <w:sz w:val="24"/>
        </w:rPr>
      </w:pPr>
      <w:r>
        <w:rPr>
          <w:sz w:val="24"/>
        </w:rPr>
        <w:t>3.</w:t>
      </w:r>
      <w:r>
        <w:rPr>
          <w:sz w:val="24"/>
        </w:rPr>
        <w:t>如果是联合体</w:t>
      </w:r>
      <w:r>
        <w:rPr>
          <w:rFonts w:hint="eastAsia"/>
          <w:sz w:val="24"/>
        </w:rPr>
        <w:t>参与磋商的</w:t>
      </w:r>
      <w:r>
        <w:rPr>
          <w:sz w:val="24"/>
        </w:rPr>
        <w:t>，联合体各方需提供的满足</w:t>
      </w:r>
      <w:r>
        <w:rPr>
          <w:rFonts w:hint="eastAsia"/>
          <w:sz w:val="24"/>
        </w:rPr>
        <w:t>磋商</w:t>
      </w:r>
      <w:r>
        <w:rPr>
          <w:sz w:val="24"/>
        </w:rPr>
        <w:t>文件要求的其他资格证明文件。</w:t>
      </w:r>
    </w:p>
    <w:p w:rsidR="00954877" w:rsidRDefault="00954877"/>
    <w:p w:rsidR="00954877" w:rsidRDefault="00C63D49">
      <w:pPr>
        <w:numPr>
          <w:ilvl w:val="1"/>
          <w:numId w:val="13"/>
        </w:numPr>
        <w:jc w:val="left"/>
        <w:outlineLvl w:val="1"/>
        <w:rPr>
          <w:rStyle w:val="GB2312"/>
          <w:rFonts w:ascii="Times New Roman" w:eastAsia="宋体" w:hAnsi="Times New Roman"/>
          <w:b/>
        </w:rPr>
      </w:pPr>
      <w:r>
        <w:rPr>
          <w:rStyle w:val="GB2312"/>
          <w:rFonts w:ascii="Times New Roman" w:eastAsia="宋体" w:hAnsi="Times New Roman"/>
          <w:b/>
        </w:rPr>
        <w:br w:type="page"/>
      </w:r>
      <w:bookmarkStart w:id="172" w:name="_Ref396565554"/>
      <w:bookmarkStart w:id="173" w:name="_Toc11700951"/>
      <w:bookmarkStart w:id="174" w:name="_Toc142060024"/>
      <w:bookmarkStart w:id="175" w:name="_Toc504751751"/>
      <w:r>
        <w:rPr>
          <w:rStyle w:val="GB2312"/>
          <w:rFonts w:ascii="Times New Roman" w:eastAsia="宋体" w:hAnsi="Times New Roman"/>
          <w:b/>
        </w:rPr>
        <w:lastRenderedPageBreak/>
        <w:t>磋商</w:t>
      </w:r>
      <w:r>
        <w:rPr>
          <w:rStyle w:val="GB2312"/>
          <w:rFonts w:ascii="Times New Roman" w:eastAsia="宋体" w:hAnsi="Times New Roman" w:hint="eastAsia"/>
          <w:b/>
        </w:rPr>
        <w:t>响应</w:t>
      </w:r>
      <w:r>
        <w:rPr>
          <w:rStyle w:val="GB2312"/>
          <w:rFonts w:ascii="Times New Roman" w:eastAsia="宋体" w:hAnsi="Times New Roman"/>
          <w:b/>
        </w:rPr>
        <w:t>函格式</w:t>
      </w:r>
      <w:bookmarkEnd w:id="172"/>
      <w:bookmarkEnd w:id="173"/>
      <w:bookmarkEnd w:id="174"/>
      <w:bookmarkEnd w:id="175"/>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磋商</w:t>
      </w:r>
      <w:r>
        <w:rPr>
          <w:rFonts w:ascii="Times New Roman" w:eastAsia="宋体" w:hAnsi="Times New Roman" w:hint="eastAsia"/>
          <w:b/>
          <w:sz w:val="32"/>
          <w:szCs w:val="32"/>
        </w:rPr>
        <w:t>响应</w:t>
      </w:r>
      <w:r>
        <w:rPr>
          <w:rFonts w:ascii="Times New Roman" w:eastAsia="宋体" w:hAnsi="Times New Roman"/>
          <w:b/>
          <w:sz w:val="32"/>
          <w:szCs w:val="32"/>
        </w:rPr>
        <w:t>函</w:t>
      </w:r>
    </w:p>
    <w:p w:rsidR="00954877" w:rsidRDefault="00C63D49">
      <w:pPr>
        <w:pStyle w:val="afff8"/>
        <w:spacing w:line="360" w:lineRule="auto"/>
        <w:rPr>
          <w:rFonts w:ascii="Times New Roman" w:eastAsia="宋体" w:hAnsi="Times New Roman"/>
          <w:sz w:val="24"/>
          <w:szCs w:val="24"/>
        </w:rPr>
      </w:pPr>
      <w:bookmarkStart w:id="176" w:name="_Hlk488264255"/>
      <w:r>
        <w:rPr>
          <w:rFonts w:ascii="Times New Roman" w:eastAsia="宋体" w:hAnsi="Times New Roman"/>
          <w:sz w:val="24"/>
          <w:szCs w:val="24"/>
        </w:rPr>
        <w:t>致：广东德业招标代理有限公司</w:t>
      </w:r>
    </w:p>
    <w:p w:rsidR="00954877" w:rsidRDefault="00C63D49">
      <w:pPr>
        <w:spacing w:line="360" w:lineRule="auto"/>
        <w:ind w:firstLineChars="200" w:firstLine="487"/>
        <w:rPr>
          <w:sz w:val="24"/>
          <w:lang w:val="zh-CN"/>
        </w:rPr>
      </w:pPr>
      <w:r>
        <w:rPr>
          <w:sz w:val="24"/>
        </w:rPr>
        <w:t>根据你们</w:t>
      </w:r>
      <w:r>
        <w:rPr>
          <w:sz w:val="24"/>
          <w:u w:val="single"/>
        </w:rPr>
        <w:t>（项目名称）</w:t>
      </w:r>
      <w:r>
        <w:rPr>
          <w:sz w:val="24"/>
          <w:u w:val="single"/>
        </w:rPr>
        <w:t xml:space="preserve">  (</w:t>
      </w:r>
      <w:r>
        <w:rPr>
          <w:sz w:val="24"/>
          <w:u w:val="single"/>
        </w:rPr>
        <w:t>项目编号：</w:t>
      </w:r>
      <w:r>
        <w:rPr>
          <w:sz w:val="24"/>
          <w:u w:val="single"/>
        </w:rPr>
        <w:t xml:space="preserve">    </w:t>
      </w:r>
      <w:r>
        <w:rPr>
          <w:sz w:val="24"/>
          <w:u w:val="single"/>
        </w:rPr>
        <w:t>）</w:t>
      </w:r>
      <w:r>
        <w:rPr>
          <w:sz w:val="24"/>
        </w:rPr>
        <w:t>磋商文件要求，</w:t>
      </w:r>
      <w:r>
        <w:rPr>
          <w:sz w:val="24"/>
          <w:u w:val="single"/>
        </w:rPr>
        <w:t xml:space="preserve">  </w:t>
      </w:r>
      <w:r>
        <w:rPr>
          <w:sz w:val="24"/>
          <w:u w:val="single"/>
        </w:rPr>
        <w:t>（全名及职位）</w:t>
      </w:r>
      <w:r>
        <w:rPr>
          <w:sz w:val="24"/>
          <w:u w:val="single"/>
        </w:rPr>
        <w:t xml:space="preserve">  </w:t>
      </w:r>
      <w:r>
        <w:rPr>
          <w:sz w:val="24"/>
        </w:rPr>
        <w:t>经正式授权并以磋商响应人</w:t>
      </w:r>
      <w:r>
        <w:rPr>
          <w:sz w:val="24"/>
          <w:u w:val="single"/>
        </w:rPr>
        <w:t>（磋商响应人名称、地址）</w:t>
      </w:r>
      <w:r>
        <w:rPr>
          <w:sz w:val="24"/>
        </w:rPr>
        <w:t>的名义处理一切本磋商有关的事宜。</w:t>
      </w:r>
      <w:r>
        <w:rPr>
          <w:sz w:val="24"/>
          <w:lang w:val="zh-CN"/>
        </w:rPr>
        <w:t>我方</w:t>
      </w:r>
      <w:r>
        <w:rPr>
          <w:sz w:val="24"/>
        </w:rPr>
        <w:t>提交按磋商文件要求制作的</w:t>
      </w:r>
      <w:r>
        <w:rPr>
          <w:sz w:val="24"/>
          <w:u w:val="single"/>
        </w:rPr>
        <w:t>价格部分文件</w:t>
      </w:r>
      <w:r>
        <w:rPr>
          <w:rFonts w:hint="eastAsia"/>
          <w:sz w:val="24"/>
          <w:u w:val="single"/>
        </w:rPr>
        <w:t>、资格证明文件、</w:t>
      </w:r>
      <w:r>
        <w:rPr>
          <w:sz w:val="24"/>
          <w:u w:val="single"/>
        </w:rPr>
        <w:t>商务</w:t>
      </w:r>
      <w:r>
        <w:rPr>
          <w:rFonts w:hint="eastAsia"/>
          <w:sz w:val="24"/>
          <w:u w:val="single"/>
        </w:rPr>
        <w:t>部分文件和</w:t>
      </w:r>
      <w:r>
        <w:rPr>
          <w:sz w:val="24"/>
          <w:u w:val="single"/>
        </w:rPr>
        <w:t>技术部分文件（正本</w:t>
      </w:r>
      <w:r>
        <w:rPr>
          <w:rFonts w:hint="eastAsia"/>
          <w:sz w:val="24"/>
          <w:u w:val="single"/>
        </w:rPr>
        <w:t xml:space="preserve"> </w:t>
      </w:r>
      <w:r>
        <w:rPr>
          <w:sz w:val="24"/>
          <w:u w:val="single"/>
        </w:rPr>
        <w:t xml:space="preserve">  </w:t>
      </w:r>
      <w:r>
        <w:rPr>
          <w:sz w:val="24"/>
          <w:u w:val="single"/>
        </w:rPr>
        <w:t>份，副本</w:t>
      </w:r>
      <w:r>
        <w:rPr>
          <w:rFonts w:hint="eastAsia"/>
          <w:sz w:val="24"/>
          <w:u w:val="single"/>
        </w:rPr>
        <w:t xml:space="preserve"> </w:t>
      </w:r>
      <w:r>
        <w:rPr>
          <w:sz w:val="24"/>
          <w:u w:val="single"/>
        </w:rPr>
        <w:t xml:space="preserve">  </w:t>
      </w:r>
      <w:r>
        <w:rPr>
          <w:sz w:val="24"/>
          <w:u w:val="single"/>
        </w:rPr>
        <w:t>份）</w:t>
      </w:r>
      <w:r>
        <w:rPr>
          <w:rFonts w:hint="eastAsia"/>
          <w:sz w:val="24"/>
          <w:u w:val="single"/>
        </w:rPr>
        <w:t>（含电子光盘</w:t>
      </w:r>
      <w:r>
        <w:rPr>
          <w:rFonts w:hint="eastAsia"/>
          <w:sz w:val="24"/>
          <w:u w:val="single"/>
        </w:rPr>
        <w:t xml:space="preserve"> </w:t>
      </w:r>
      <w:r>
        <w:rPr>
          <w:sz w:val="24"/>
          <w:u w:val="single"/>
        </w:rPr>
        <w:t xml:space="preserve"> </w:t>
      </w:r>
      <w:r>
        <w:rPr>
          <w:rFonts w:hint="eastAsia"/>
          <w:sz w:val="24"/>
          <w:u w:val="single"/>
        </w:rPr>
        <w:t>份）</w:t>
      </w:r>
      <w:r>
        <w:rPr>
          <w:sz w:val="24"/>
        </w:rPr>
        <w:t>。</w:t>
      </w:r>
      <w:r>
        <w:rPr>
          <w:sz w:val="24"/>
          <w:lang w:val="zh-CN"/>
        </w:rPr>
        <w:t>完全明白磋商文件的所有条款要求，并重申以下内容：</w:t>
      </w:r>
    </w:p>
    <w:p w:rsidR="00954877" w:rsidRDefault="00C63D49">
      <w:pPr>
        <w:numPr>
          <w:ilvl w:val="0"/>
          <w:numId w:val="19"/>
        </w:numPr>
        <w:spacing w:line="360" w:lineRule="auto"/>
        <w:ind w:left="0" w:firstLine="426"/>
        <w:rPr>
          <w:kern w:val="0"/>
          <w:sz w:val="24"/>
        </w:rPr>
      </w:pPr>
      <w:r>
        <w:rPr>
          <w:kern w:val="0"/>
          <w:sz w:val="24"/>
        </w:rPr>
        <w:t>我们愿意遵守采购代理机构磋商文件的各项规定，自愿参加</w:t>
      </w:r>
      <w:r>
        <w:rPr>
          <w:rFonts w:hint="eastAsia"/>
          <w:kern w:val="0"/>
          <w:sz w:val="24"/>
        </w:rPr>
        <w:t>本次项目的</w:t>
      </w:r>
      <w:r>
        <w:rPr>
          <w:kern w:val="0"/>
          <w:sz w:val="24"/>
        </w:rPr>
        <w:t>磋商</w:t>
      </w:r>
      <w:r>
        <w:rPr>
          <w:rFonts w:hint="eastAsia"/>
          <w:kern w:val="0"/>
          <w:sz w:val="24"/>
        </w:rPr>
        <w:t>活动</w:t>
      </w:r>
      <w:r>
        <w:rPr>
          <w:kern w:val="0"/>
          <w:sz w:val="24"/>
        </w:rPr>
        <w:t>，并清楚磋商文件的要求及有关文件规定，并严格按照磋商文件的规定履行全部责任和义务。</w:t>
      </w:r>
    </w:p>
    <w:p w:rsidR="00954877" w:rsidRDefault="00C63D49">
      <w:pPr>
        <w:numPr>
          <w:ilvl w:val="0"/>
          <w:numId w:val="19"/>
        </w:numPr>
        <w:spacing w:line="360" w:lineRule="auto"/>
        <w:ind w:left="0" w:firstLine="426"/>
        <w:rPr>
          <w:kern w:val="0"/>
          <w:sz w:val="24"/>
        </w:rPr>
      </w:pPr>
      <w:r>
        <w:rPr>
          <w:kern w:val="0"/>
          <w:sz w:val="24"/>
        </w:rPr>
        <w:t>我方的磋商报价总价为固定不变价。全部货物及有关服务的磋商报价总价见</w:t>
      </w:r>
      <w:r>
        <w:rPr>
          <w:rFonts w:hint="eastAsia"/>
          <w:kern w:val="0"/>
          <w:sz w:val="24"/>
        </w:rPr>
        <w:t>《最终</w:t>
      </w:r>
      <w:r>
        <w:rPr>
          <w:kern w:val="0"/>
          <w:sz w:val="24"/>
        </w:rPr>
        <w:t>报价表</w:t>
      </w:r>
      <w:r>
        <w:rPr>
          <w:rFonts w:hint="eastAsia"/>
          <w:kern w:val="0"/>
          <w:sz w:val="24"/>
        </w:rPr>
        <w:t>》</w:t>
      </w:r>
      <w:r>
        <w:rPr>
          <w:kern w:val="0"/>
          <w:sz w:val="24"/>
        </w:rPr>
        <w:t>。</w:t>
      </w:r>
    </w:p>
    <w:p w:rsidR="00954877" w:rsidRDefault="00C63D49">
      <w:pPr>
        <w:numPr>
          <w:ilvl w:val="0"/>
          <w:numId w:val="19"/>
        </w:numPr>
        <w:spacing w:line="360" w:lineRule="auto"/>
        <w:ind w:left="0" w:firstLine="426"/>
        <w:rPr>
          <w:kern w:val="0"/>
          <w:sz w:val="24"/>
        </w:rPr>
      </w:pPr>
      <w:r>
        <w:rPr>
          <w:kern w:val="0"/>
          <w:sz w:val="24"/>
        </w:rPr>
        <w:t>本磋商响应文件的有效期为在磋商截止日后</w:t>
      </w:r>
      <w:r>
        <w:rPr>
          <w:kern w:val="0"/>
          <w:sz w:val="24"/>
          <w:u w:val="single"/>
        </w:rPr>
        <w:t>90</w:t>
      </w:r>
      <w:r>
        <w:rPr>
          <w:kern w:val="0"/>
          <w:sz w:val="24"/>
        </w:rPr>
        <w:t>天效，如果我</w:t>
      </w:r>
      <w:r>
        <w:rPr>
          <w:rFonts w:hint="eastAsia"/>
          <w:kern w:val="0"/>
          <w:sz w:val="24"/>
        </w:rPr>
        <w:t>公司有幸成为成交供应商</w:t>
      </w:r>
      <w:r>
        <w:rPr>
          <w:kern w:val="0"/>
          <w:sz w:val="24"/>
        </w:rPr>
        <w:t>，有效期将延至合同终止日为止。</w:t>
      </w:r>
    </w:p>
    <w:p w:rsidR="00954877" w:rsidRDefault="00C63D49">
      <w:pPr>
        <w:numPr>
          <w:ilvl w:val="0"/>
          <w:numId w:val="19"/>
        </w:numPr>
        <w:spacing w:line="360" w:lineRule="auto"/>
        <w:ind w:left="0" w:firstLine="426"/>
        <w:rPr>
          <w:kern w:val="0"/>
          <w:sz w:val="24"/>
        </w:rPr>
      </w:pPr>
      <w:r>
        <w:rPr>
          <w:kern w:val="0"/>
          <w:sz w:val="24"/>
        </w:rPr>
        <w:t>我方同意提供采购代理机构与磋商小组要求的有关磋商的一切数据或资料。</w:t>
      </w:r>
    </w:p>
    <w:p w:rsidR="00954877" w:rsidRDefault="00C63D49">
      <w:pPr>
        <w:numPr>
          <w:ilvl w:val="0"/>
          <w:numId w:val="19"/>
        </w:numPr>
        <w:spacing w:line="360" w:lineRule="auto"/>
        <w:ind w:left="0" w:firstLine="426"/>
        <w:rPr>
          <w:kern w:val="0"/>
          <w:sz w:val="24"/>
        </w:rPr>
      </w:pPr>
      <w:r>
        <w:rPr>
          <w:kern w:val="0"/>
          <w:sz w:val="24"/>
        </w:rPr>
        <w:t>我方在参与磋商前已仔细研究了磋商文件的所有内容，包括澄清修改文件（如有）和所有已提供的参考资料以及有关附件，我方完全明白并认为此磋商文件没有倾向性，也没有存在排斥潜在磋商响应人的内容，我方同意磋商文件的相关条款，放弃对磋商文件提出误解和质疑的一切权利</w:t>
      </w:r>
      <w:r>
        <w:rPr>
          <w:rFonts w:hint="eastAsia"/>
          <w:kern w:val="0"/>
          <w:sz w:val="24"/>
        </w:rPr>
        <w:t>。</w:t>
      </w:r>
    </w:p>
    <w:p w:rsidR="00954877" w:rsidRDefault="00C63D49">
      <w:pPr>
        <w:numPr>
          <w:ilvl w:val="0"/>
          <w:numId w:val="19"/>
        </w:numPr>
        <w:spacing w:line="360" w:lineRule="auto"/>
        <w:ind w:left="0" w:firstLine="426"/>
        <w:rPr>
          <w:kern w:val="0"/>
          <w:sz w:val="24"/>
        </w:rPr>
      </w:pPr>
      <w:r>
        <w:rPr>
          <w:kern w:val="0"/>
          <w:sz w:val="24"/>
        </w:rPr>
        <w:t>我方同意如在本项目最终报价后、磋商有效期之内撤回磋商，或成交后未在规定期限内签订合同并送贵方备案的，贵方将不退还磋商保证金。</w:t>
      </w:r>
    </w:p>
    <w:p w:rsidR="00954877" w:rsidRDefault="00C63D49">
      <w:pPr>
        <w:numPr>
          <w:ilvl w:val="0"/>
          <w:numId w:val="19"/>
        </w:numPr>
        <w:spacing w:line="360" w:lineRule="auto"/>
        <w:ind w:left="0" w:firstLine="426"/>
        <w:rPr>
          <w:kern w:val="0"/>
          <w:sz w:val="24"/>
        </w:rPr>
      </w:pPr>
      <w:r>
        <w:rPr>
          <w:kern w:val="0"/>
          <w:sz w:val="24"/>
        </w:rPr>
        <w:t>我方保证，采购人在中华人民共和国境内使用我方</w:t>
      </w:r>
      <w:r>
        <w:rPr>
          <w:rFonts w:hint="eastAsia"/>
          <w:kern w:val="0"/>
          <w:sz w:val="24"/>
        </w:rPr>
        <w:t>提供的</w:t>
      </w:r>
      <w:r>
        <w:rPr>
          <w:kern w:val="0"/>
          <w:sz w:val="24"/>
        </w:rPr>
        <w:t>货物、资料、技术、服务或其任何一部分时，享有不受限制的无偿使用权</w:t>
      </w:r>
      <w:r>
        <w:rPr>
          <w:rFonts w:hint="eastAsia"/>
          <w:kern w:val="0"/>
          <w:sz w:val="24"/>
        </w:rPr>
        <w:t>；</w:t>
      </w:r>
      <w:r>
        <w:rPr>
          <w:kern w:val="0"/>
          <w:sz w:val="24"/>
        </w:rPr>
        <w:t>如有第三方向采购人提出侵犯其专利权、商标权或其它知识产权的主张，该责任由我方承担。我方</w:t>
      </w:r>
      <w:r>
        <w:rPr>
          <w:rFonts w:hint="eastAsia"/>
          <w:kern w:val="0"/>
          <w:sz w:val="24"/>
        </w:rPr>
        <w:t>提交</w:t>
      </w:r>
      <w:r>
        <w:rPr>
          <w:kern w:val="0"/>
          <w:sz w:val="24"/>
        </w:rPr>
        <w:t>的</w:t>
      </w:r>
      <w:r>
        <w:rPr>
          <w:rFonts w:hint="eastAsia"/>
          <w:kern w:val="0"/>
          <w:sz w:val="24"/>
        </w:rPr>
        <w:t>最终</w:t>
      </w:r>
      <w:r>
        <w:rPr>
          <w:kern w:val="0"/>
          <w:sz w:val="24"/>
        </w:rPr>
        <w:t>报价已包含所有应向所有权人支付的专利权、商标权或其它知识产权的一切相关费用。</w:t>
      </w:r>
    </w:p>
    <w:p w:rsidR="00954877" w:rsidRDefault="00C63D49">
      <w:pPr>
        <w:numPr>
          <w:ilvl w:val="0"/>
          <w:numId w:val="19"/>
        </w:numPr>
        <w:spacing w:line="360" w:lineRule="auto"/>
        <w:ind w:left="0" w:firstLine="426"/>
        <w:rPr>
          <w:kern w:val="0"/>
          <w:sz w:val="24"/>
        </w:rPr>
      </w:pPr>
      <w:r>
        <w:rPr>
          <w:sz w:val="24"/>
          <w:lang w:val="zh-CN"/>
        </w:rPr>
        <w:t>我方</w:t>
      </w:r>
      <w:r>
        <w:rPr>
          <w:kern w:val="0"/>
          <w:sz w:val="24"/>
        </w:rPr>
        <w:t>完全</w:t>
      </w:r>
      <w:r>
        <w:rPr>
          <w:sz w:val="24"/>
          <w:lang w:val="zh-CN"/>
        </w:rPr>
        <w:t>服从和尊重磋商小组所作的评定结果，我方理解贵方不一定接受最低报价或任何贵</w:t>
      </w:r>
      <w:r>
        <w:rPr>
          <w:kern w:val="0"/>
          <w:sz w:val="24"/>
        </w:rPr>
        <w:t>方可能收到的报价</w:t>
      </w:r>
      <w:r>
        <w:rPr>
          <w:rFonts w:hint="eastAsia"/>
          <w:kern w:val="0"/>
          <w:sz w:val="24"/>
        </w:rPr>
        <w:t>。</w:t>
      </w:r>
    </w:p>
    <w:p w:rsidR="00954877" w:rsidRDefault="00C63D49">
      <w:pPr>
        <w:numPr>
          <w:ilvl w:val="0"/>
          <w:numId w:val="19"/>
        </w:numPr>
        <w:spacing w:line="360" w:lineRule="auto"/>
        <w:ind w:left="0" w:firstLine="426"/>
        <w:rPr>
          <w:kern w:val="0"/>
          <w:sz w:val="24"/>
        </w:rPr>
      </w:pPr>
      <w:r>
        <w:rPr>
          <w:kern w:val="0"/>
          <w:sz w:val="24"/>
        </w:rPr>
        <w:t>我方</w:t>
      </w:r>
      <w:r>
        <w:rPr>
          <w:rFonts w:hint="eastAsia"/>
          <w:kern w:val="0"/>
          <w:sz w:val="24"/>
        </w:rPr>
        <w:t>如有幸成为成交供应商</w:t>
      </w:r>
      <w:r>
        <w:rPr>
          <w:kern w:val="0"/>
          <w:sz w:val="24"/>
        </w:rPr>
        <w:t>，将保证履行磋商文件以及答疑纪要、澄清补充通</w:t>
      </w:r>
      <w:r>
        <w:rPr>
          <w:kern w:val="0"/>
          <w:sz w:val="24"/>
        </w:rPr>
        <w:lastRenderedPageBreak/>
        <w:t>知等磋商文件修改书（如有）中的全部责任和义务。</w:t>
      </w:r>
    </w:p>
    <w:p w:rsidR="00954877" w:rsidRDefault="00C63D49">
      <w:pPr>
        <w:numPr>
          <w:ilvl w:val="0"/>
          <w:numId w:val="19"/>
        </w:numPr>
        <w:spacing w:line="360" w:lineRule="auto"/>
        <w:ind w:left="0" w:firstLine="426"/>
        <w:rPr>
          <w:sz w:val="24"/>
        </w:rPr>
      </w:pPr>
      <w:r>
        <w:rPr>
          <w:sz w:val="24"/>
        </w:rPr>
        <w:t>所有</w:t>
      </w:r>
      <w:r>
        <w:rPr>
          <w:kern w:val="0"/>
          <w:sz w:val="24"/>
        </w:rPr>
        <w:t>有关</w:t>
      </w:r>
      <w:r>
        <w:rPr>
          <w:sz w:val="24"/>
        </w:rPr>
        <w:t>本次磋商的函电请寄：</w:t>
      </w:r>
      <w:r>
        <w:rPr>
          <w:sz w:val="24"/>
          <w:u w:val="single"/>
        </w:rPr>
        <w:t xml:space="preserve">                     </w:t>
      </w:r>
      <w:r>
        <w:rPr>
          <w:sz w:val="24"/>
        </w:rPr>
        <w:t>。</w:t>
      </w:r>
    </w:p>
    <w:p w:rsidR="00954877" w:rsidRDefault="00C63D49">
      <w:pPr>
        <w:spacing w:line="360" w:lineRule="auto"/>
        <w:ind w:left="426"/>
        <w:rPr>
          <w:sz w:val="24"/>
        </w:rPr>
      </w:pPr>
      <w:r>
        <w:rPr>
          <w:sz w:val="24"/>
        </w:rPr>
        <w:t>备注：本磋商</w:t>
      </w:r>
      <w:r>
        <w:rPr>
          <w:rFonts w:hint="eastAsia"/>
          <w:sz w:val="24"/>
        </w:rPr>
        <w:t>响应</w:t>
      </w:r>
      <w:r>
        <w:rPr>
          <w:sz w:val="24"/>
        </w:rPr>
        <w:t>函内容不得擅自修改，否则</w:t>
      </w:r>
      <w:r>
        <w:rPr>
          <w:rFonts w:hint="eastAsia"/>
          <w:sz w:val="24"/>
        </w:rPr>
        <w:t>我方提交的磋商响应文件将被</w:t>
      </w:r>
      <w:r>
        <w:rPr>
          <w:sz w:val="24"/>
        </w:rPr>
        <w:t>视为无效磋商</w:t>
      </w:r>
      <w:r>
        <w:rPr>
          <w:rFonts w:hint="eastAsia"/>
          <w:sz w:val="24"/>
        </w:rPr>
        <w:t>响应文件</w:t>
      </w:r>
      <w:r>
        <w:rPr>
          <w:sz w:val="24"/>
        </w:rPr>
        <w:t>。</w:t>
      </w:r>
    </w:p>
    <w:p w:rsidR="00954877" w:rsidRDefault="00954877">
      <w:pPr>
        <w:spacing w:line="360" w:lineRule="auto"/>
        <w:ind w:firstLineChars="50" w:firstLine="122"/>
        <w:rPr>
          <w:rStyle w:val="GB2312"/>
          <w:rFonts w:ascii="Times New Roman" w:eastAsia="宋体" w:hAnsi="Times New Roman"/>
        </w:rPr>
      </w:pPr>
    </w:p>
    <w:p w:rsidR="00954877" w:rsidRDefault="00C63D49">
      <w:pPr>
        <w:spacing w:line="360" w:lineRule="auto"/>
        <w:ind w:firstLineChars="50" w:firstLine="122"/>
        <w:rPr>
          <w:rStyle w:val="GB2312"/>
          <w:rFonts w:ascii="Times New Roman" w:eastAsia="宋体" w:hAnsi="Times New Roman"/>
        </w:rPr>
      </w:pPr>
      <w:r>
        <w:rPr>
          <w:rStyle w:val="GB2312"/>
          <w:rFonts w:ascii="Times New Roman" w:eastAsia="宋体" w:hAnsi="Times New Roman"/>
        </w:rPr>
        <w:t>磋商响应人代表：</w:t>
      </w:r>
      <w:r>
        <w:rPr>
          <w:rStyle w:val="GB2312"/>
          <w:rFonts w:ascii="Times New Roman" w:eastAsia="宋体" w:hAnsi="Times New Roman"/>
          <w:u w:val="single"/>
        </w:rPr>
        <w:t xml:space="preserve">             </w:t>
      </w:r>
      <w:r>
        <w:rPr>
          <w:rStyle w:val="GB2312"/>
          <w:rFonts w:ascii="Times New Roman" w:eastAsia="宋体" w:hAnsi="Times New Roman"/>
        </w:rPr>
        <w:t>（</w:t>
      </w:r>
      <w:r>
        <w:rPr>
          <w:sz w:val="24"/>
        </w:rPr>
        <w:t>签署</w:t>
      </w:r>
      <w:r>
        <w:rPr>
          <w:rStyle w:val="GB2312"/>
          <w:rFonts w:ascii="Times New Roman" w:eastAsia="宋体" w:hAnsi="Times New Roman"/>
        </w:rPr>
        <w:t>）</w:t>
      </w:r>
    </w:p>
    <w:p w:rsidR="00954877" w:rsidRDefault="00C63D49">
      <w:pPr>
        <w:spacing w:line="360" w:lineRule="auto"/>
        <w:rPr>
          <w:rStyle w:val="GB2312"/>
          <w:rFonts w:ascii="Times New Roman" w:eastAsia="宋体" w:hAnsi="Times New Roman"/>
        </w:rPr>
      </w:pPr>
      <w:r>
        <w:rPr>
          <w:rStyle w:val="GB2312"/>
          <w:rFonts w:ascii="Times New Roman" w:eastAsia="宋体" w:hAnsi="Times New Roman"/>
        </w:rPr>
        <w:t xml:space="preserve"> </w:t>
      </w:r>
      <w:r>
        <w:rPr>
          <w:rStyle w:val="GB2312"/>
          <w:rFonts w:ascii="Times New Roman" w:eastAsia="宋体" w:hAnsi="Times New Roman"/>
        </w:rPr>
        <w:t>职</w:t>
      </w:r>
      <w:r>
        <w:rPr>
          <w:rStyle w:val="GB2312"/>
          <w:rFonts w:ascii="Times New Roman" w:eastAsia="宋体" w:hAnsi="Times New Roman"/>
        </w:rPr>
        <w:t xml:space="preserve">      </w:t>
      </w:r>
      <w:r>
        <w:rPr>
          <w:rStyle w:val="GB2312"/>
          <w:rFonts w:ascii="Times New Roman" w:eastAsia="宋体" w:hAnsi="Times New Roman"/>
        </w:rPr>
        <w:t>位：</w:t>
      </w:r>
    </w:p>
    <w:p w:rsidR="00954877" w:rsidRDefault="00C63D49">
      <w:pPr>
        <w:spacing w:line="360" w:lineRule="auto"/>
        <w:ind w:firstLineChars="50" w:firstLine="122"/>
        <w:rPr>
          <w:rStyle w:val="GB2312"/>
          <w:rFonts w:ascii="Times New Roman" w:eastAsia="宋体" w:hAnsi="Times New Roman"/>
        </w:rPr>
      </w:pPr>
      <w:r>
        <w:rPr>
          <w:rStyle w:val="GB2312"/>
          <w:rFonts w:ascii="Times New Roman" w:eastAsia="宋体" w:hAnsi="Times New Roman"/>
        </w:rPr>
        <w:t>磋商响应人名称：</w:t>
      </w:r>
      <w:r>
        <w:rPr>
          <w:rStyle w:val="GB2312"/>
          <w:rFonts w:ascii="Times New Roman" w:eastAsia="宋体" w:hAnsi="Times New Roman"/>
          <w:u w:val="single"/>
        </w:rPr>
        <w:t xml:space="preserve">             </w:t>
      </w:r>
      <w:r>
        <w:rPr>
          <w:rStyle w:val="GB2312"/>
          <w:rFonts w:ascii="Times New Roman" w:eastAsia="宋体" w:hAnsi="Times New Roman"/>
        </w:rPr>
        <w:t>（盖章）</w:t>
      </w:r>
    </w:p>
    <w:p w:rsidR="00954877" w:rsidRDefault="00C63D49">
      <w:pPr>
        <w:spacing w:line="360" w:lineRule="auto"/>
        <w:ind w:firstLineChars="50" w:firstLine="122"/>
        <w:rPr>
          <w:rStyle w:val="GB2312"/>
          <w:rFonts w:ascii="Times New Roman" w:eastAsia="宋体" w:hAnsi="Times New Roman"/>
        </w:rPr>
      </w:pPr>
      <w:r>
        <w:rPr>
          <w:rStyle w:val="GB2312"/>
          <w:rFonts w:ascii="Times New Roman" w:eastAsia="宋体" w:hAnsi="Times New Roman"/>
        </w:rPr>
        <w:t>磋商响应人地址：</w:t>
      </w:r>
      <w:r>
        <w:rPr>
          <w:rStyle w:val="GB2312"/>
          <w:rFonts w:ascii="Times New Roman" w:eastAsia="宋体" w:hAnsi="Times New Roman"/>
          <w:u w:val="single"/>
        </w:rPr>
        <w:t xml:space="preserve">             </w:t>
      </w:r>
    </w:p>
    <w:p w:rsidR="00954877" w:rsidRDefault="00C63D49">
      <w:pPr>
        <w:spacing w:line="360" w:lineRule="auto"/>
        <w:ind w:firstLineChars="50" w:firstLine="122"/>
        <w:rPr>
          <w:rStyle w:val="GB2312"/>
          <w:rFonts w:ascii="Times New Roman" w:eastAsia="宋体" w:hAnsi="Times New Roman"/>
        </w:rPr>
      </w:pPr>
      <w:r>
        <w:rPr>
          <w:rStyle w:val="GB2312"/>
          <w:rFonts w:ascii="Times New Roman" w:eastAsia="宋体" w:hAnsi="Times New Roman"/>
        </w:rPr>
        <w:t>电</w:t>
      </w:r>
      <w:r>
        <w:rPr>
          <w:rStyle w:val="GB2312"/>
          <w:rFonts w:ascii="Times New Roman" w:eastAsia="宋体" w:hAnsi="Times New Roman"/>
        </w:rPr>
        <w:t xml:space="preserve">      </w:t>
      </w:r>
      <w:r>
        <w:rPr>
          <w:rStyle w:val="GB2312"/>
          <w:rFonts w:ascii="Times New Roman" w:eastAsia="宋体" w:hAnsi="Times New Roman"/>
        </w:rPr>
        <w:t>话：</w:t>
      </w:r>
      <w:r>
        <w:rPr>
          <w:rStyle w:val="GB2312"/>
          <w:rFonts w:ascii="Times New Roman" w:eastAsia="宋体" w:hAnsi="Times New Roman"/>
          <w:u w:val="single"/>
        </w:rPr>
        <w:t xml:space="preserve">             </w:t>
      </w:r>
    </w:p>
    <w:p w:rsidR="00954877" w:rsidRDefault="00C63D49">
      <w:pPr>
        <w:spacing w:line="360" w:lineRule="auto"/>
        <w:ind w:firstLineChars="50" w:firstLine="122"/>
        <w:rPr>
          <w:rStyle w:val="GB2312"/>
          <w:rFonts w:ascii="Times New Roman" w:eastAsia="宋体" w:hAnsi="Times New Roman"/>
        </w:rPr>
      </w:pPr>
      <w:r>
        <w:rPr>
          <w:rStyle w:val="GB2312"/>
          <w:rFonts w:ascii="Times New Roman" w:eastAsia="宋体" w:hAnsi="Times New Roman"/>
        </w:rPr>
        <w:t>传</w:t>
      </w:r>
      <w:r>
        <w:rPr>
          <w:rStyle w:val="GB2312"/>
          <w:rFonts w:ascii="Times New Roman" w:eastAsia="宋体" w:hAnsi="Times New Roman"/>
        </w:rPr>
        <w:t xml:space="preserve">      </w:t>
      </w:r>
      <w:r>
        <w:rPr>
          <w:rStyle w:val="GB2312"/>
          <w:rFonts w:ascii="Times New Roman" w:eastAsia="宋体" w:hAnsi="Times New Roman"/>
        </w:rPr>
        <w:t>真：</w:t>
      </w:r>
      <w:r>
        <w:rPr>
          <w:rStyle w:val="GB2312"/>
          <w:rFonts w:ascii="Times New Roman" w:eastAsia="宋体" w:hAnsi="Times New Roman"/>
          <w:u w:val="single"/>
        </w:rPr>
        <w:t xml:space="preserve">             </w:t>
      </w:r>
    </w:p>
    <w:p w:rsidR="00954877" w:rsidRDefault="00C63D49">
      <w:pPr>
        <w:spacing w:line="276" w:lineRule="auto"/>
        <w:ind w:firstLineChars="50" w:firstLine="122"/>
        <w:rPr>
          <w:rStyle w:val="GB2312"/>
          <w:rFonts w:ascii="Times New Roman" w:eastAsia="宋体" w:hAnsi="Times New Roman"/>
        </w:rPr>
      </w:pPr>
      <w:r>
        <w:rPr>
          <w:rStyle w:val="GB2312"/>
          <w:rFonts w:ascii="Times New Roman" w:eastAsia="宋体" w:hAnsi="Times New Roman"/>
        </w:rPr>
        <w:t>日</w:t>
      </w:r>
      <w:r>
        <w:rPr>
          <w:rStyle w:val="GB2312"/>
          <w:rFonts w:ascii="Times New Roman" w:eastAsia="宋体" w:hAnsi="Times New Roman"/>
        </w:rPr>
        <w:t xml:space="preserve">      </w:t>
      </w:r>
      <w:r>
        <w:rPr>
          <w:rStyle w:val="GB2312"/>
          <w:rFonts w:ascii="Times New Roman" w:eastAsia="宋体" w:hAnsi="Times New Roman"/>
        </w:rPr>
        <w:t>期</w:t>
      </w:r>
      <w:r>
        <w:rPr>
          <w:sz w:val="24"/>
        </w:rPr>
        <w:t>：</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C63D49">
      <w:pPr>
        <w:numPr>
          <w:ilvl w:val="1"/>
          <w:numId w:val="13"/>
        </w:numPr>
        <w:jc w:val="left"/>
        <w:outlineLvl w:val="1"/>
        <w:rPr>
          <w:rStyle w:val="GB2312"/>
          <w:rFonts w:ascii="Times New Roman" w:eastAsia="宋体" w:hAnsi="Times New Roman"/>
          <w:b/>
        </w:rPr>
      </w:pPr>
      <w:bookmarkStart w:id="177" w:name="_Ref354753214"/>
      <w:r>
        <w:br w:type="page"/>
      </w:r>
      <w:bookmarkStart w:id="178" w:name="_Ref374004400"/>
      <w:bookmarkStart w:id="179" w:name="_Toc11700952"/>
      <w:bookmarkStart w:id="180" w:name="_Toc504751752"/>
      <w:bookmarkStart w:id="181" w:name="_Toc142060025"/>
      <w:bookmarkEnd w:id="176"/>
      <w:r>
        <w:rPr>
          <w:rStyle w:val="GB2312"/>
          <w:rFonts w:ascii="Times New Roman" w:eastAsia="宋体" w:hAnsi="Times New Roman"/>
          <w:b/>
        </w:rPr>
        <w:lastRenderedPageBreak/>
        <w:t>法定代表人身份证明格式</w:t>
      </w:r>
      <w:bookmarkEnd w:id="177"/>
      <w:bookmarkEnd w:id="178"/>
      <w:bookmarkEnd w:id="179"/>
      <w:bookmarkEnd w:id="180"/>
      <w:bookmarkEnd w:id="181"/>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法定代表人身份证明书</w:t>
      </w:r>
    </w:p>
    <w:p w:rsidR="00954877" w:rsidRDefault="00C63D49">
      <w:pPr>
        <w:spacing w:line="600" w:lineRule="exact"/>
        <w:rPr>
          <w:sz w:val="24"/>
        </w:rPr>
      </w:pPr>
      <w:r>
        <w:rPr>
          <w:sz w:val="24"/>
        </w:rPr>
        <w:t>致：广东德业招标代理有限公司</w:t>
      </w:r>
    </w:p>
    <w:p w:rsidR="00954877" w:rsidRDefault="00C63D49">
      <w:pPr>
        <w:spacing w:line="600" w:lineRule="exact"/>
        <w:ind w:firstLineChars="200" w:firstLine="487"/>
        <w:rPr>
          <w:sz w:val="24"/>
          <w:u w:val="single"/>
        </w:rPr>
      </w:pPr>
      <w:r>
        <w:rPr>
          <w:sz w:val="24"/>
        </w:rPr>
        <w:t>本证明书声明：注册于</w:t>
      </w:r>
      <w:r>
        <w:rPr>
          <w:sz w:val="24"/>
          <w:u w:val="single"/>
        </w:rPr>
        <w:t xml:space="preserve">     </w:t>
      </w:r>
      <w:r>
        <w:rPr>
          <w:sz w:val="24"/>
          <w:u w:val="single"/>
        </w:rPr>
        <w:t>（国家名称）</w:t>
      </w:r>
      <w:r>
        <w:rPr>
          <w:sz w:val="24"/>
          <w:u w:val="single"/>
        </w:rPr>
        <w:t xml:space="preserve">   </w:t>
      </w:r>
      <w:r>
        <w:rPr>
          <w:sz w:val="24"/>
        </w:rPr>
        <w:t>的</w:t>
      </w:r>
      <w:r>
        <w:rPr>
          <w:sz w:val="24"/>
          <w:u w:val="single"/>
        </w:rPr>
        <w:t xml:space="preserve">    </w:t>
      </w:r>
      <w:r>
        <w:rPr>
          <w:sz w:val="24"/>
          <w:u w:val="single"/>
        </w:rPr>
        <w:t xml:space="preserve">　（磋商响应人名称）</w:t>
      </w:r>
      <w:r>
        <w:rPr>
          <w:sz w:val="24"/>
          <w:u w:val="single"/>
        </w:rPr>
        <w:t xml:space="preserve">       </w:t>
      </w:r>
      <w:r>
        <w:rPr>
          <w:sz w:val="24"/>
        </w:rPr>
        <w:t>在下面签字的</w:t>
      </w:r>
      <w:r>
        <w:rPr>
          <w:sz w:val="24"/>
          <w:u w:val="single"/>
        </w:rPr>
        <w:t xml:space="preserve">　　　　　</w:t>
      </w:r>
      <w:r>
        <w:rPr>
          <w:sz w:val="24"/>
        </w:rPr>
        <w:t>（法定代表人姓名、职务）为本公司的合法代表人。</w:t>
      </w:r>
    </w:p>
    <w:p w:rsidR="00954877" w:rsidRDefault="00C63D49">
      <w:pPr>
        <w:pStyle w:val="350"/>
        <w:ind w:firstLineChars="200" w:firstLine="487"/>
        <w:rPr>
          <w:rFonts w:eastAsia="宋体"/>
          <w:sz w:val="24"/>
        </w:rPr>
      </w:pPr>
      <w:bookmarkStart w:id="182" w:name="_Toc28317"/>
      <w:r>
        <w:rPr>
          <w:rFonts w:eastAsia="宋体"/>
          <w:sz w:val="24"/>
        </w:rPr>
        <w:t>特此证明！</w:t>
      </w:r>
      <w:bookmarkEnd w:id="182"/>
    </w:p>
    <w:p w:rsidR="00954877" w:rsidRDefault="00C63D49">
      <w:pPr>
        <w:pStyle w:val="350"/>
        <w:ind w:firstLineChars="200" w:firstLine="487"/>
        <w:rPr>
          <w:rFonts w:eastAsia="宋体"/>
          <w:sz w:val="24"/>
          <w:u w:val="single"/>
        </w:rPr>
      </w:pPr>
      <w:bookmarkStart w:id="183" w:name="_Toc9114"/>
      <w:r>
        <w:rPr>
          <w:rFonts w:eastAsia="宋体"/>
          <w:sz w:val="24"/>
        </w:rPr>
        <w:t>附：</w:t>
      </w:r>
      <w:r>
        <w:rPr>
          <w:rFonts w:eastAsia="宋体"/>
          <w:sz w:val="24"/>
        </w:rPr>
        <w:t>1.</w:t>
      </w:r>
      <w:r>
        <w:rPr>
          <w:rFonts w:eastAsia="宋体"/>
          <w:sz w:val="24"/>
        </w:rPr>
        <w:t>营业执照注册号：</w:t>
      </w:r>
      <w:bookmarkEnd w:id="183"/>
      <w:r>
        <w:rPr>
          <w:rFonts w:eastAsia="宋体"/>
          <w:sz w:val="24"/>
          <w:u w:val="single"/>
        </w:rPr>
        <w:t xml:space="preserve">                         </w:t>
      </w:r>
    </w:p>
    <w:p w:rsidR="00954877" w:rsidRDefault="00C63D49">
      <w:pPr>
        <w:pStyle w:val="350"/>
        <w:ind w:firstLineChars="400" w:firstLine="974"/>
        <w:rPr>
          <w:rFonts w:eastAsia="宋体"/>
          <w:sz w:val="24"/>
          <w:u w:val="single"/>
        </w:rPr>
      </w:pPr>
      <w:bookmarkStart w:id="184" w:name="_Toc12322"/>
      <w:r>
        <w:rPr>
          <w:rFonts w:eastAsia="宋体" w:hint="eastAsia"/>
          <w:sz w:val="24"/>
        </w:rPr>
        <w:t>2.</w:t>
      </w:r>
      <w:r>
        <w:rPr>
          <w:rFonts w:eastAsia="宋体"/>
          <w:sz w:val="24"/>
        </w:rPr>
        <w:t>经济性质：</w:t>
      </w:r>
      <w:bookmarkEnd w:id="184"/>
      <w:r>
        <w:rPr>
          <w:rFonts w:eastAsia="宋体"/>
          <w:sz w:val="24"/>
          <w:u w:val="single"/>
        </w:rPr>
        <w:t xml:space="preserve">                              </w:t>
      </w:r>
    </w:p>
    <w:p w:rsidR="00954877" w:rsidRDefault="00C63D49">
      <w:pPr>
        <w:pStyle w:val="350"/>
        <w:ind w:firstLineChars="400" w:firstLine="974"/>
        <w:rPr>
          <w:rFonts w:eastAsia="宋体"/>
          <w:sz w:val="24"/>
        </w:rPr>
      </w:pPr>
      <w:bookmarkStart w:id="185" w:name="_Toc18750"/>
      <w:r>
        <w:rPr>
          <w:rFonts w:eastAsia="宋体" w:hint="eastAsia"/>
          <w:sz w:val="24"/>
        </w:rPr>
        <w:t>3.</w:t>
      </w:r>
      <w:r>
        <w:rPr>
          <w:rFonts w:eastAsia="宋体"/>
          <w:sz w:val="24"/>
        </w:rPr>
        <w:t>经营范围：</w:t>
      </w:r>
      <w:bookmarkEnd w:id="185"/>
      <w:r>
        <w:rPr>
          <w:rFonts w:eastAsia="宋体"/>
          <w:sz w:val="24"/>
          <w:u w:val="single"/>
        </w:rPr>
        <w:t xml:space="preserve">                              </w:t>
      </w:r>
    </w:p>
    <w:p w:rsidR="00954877" w:rsidRDefault="00954877">
      <w:pPr>
        <w:spacing w:line="600" w:lineRule="exact"/>
        <w:rPr>
          <w:sz w:val="24"/>
        </w:rPr>
      </w:pPr>
    </w:p>
    <w:p w:rsidR="00954877" w:rsidRDefault="00954877">
      <w:pPr>
        <w:spacing w:line="600" w:lineRule="exact"/>
        <w:rPr>
          <w:sz w:val="24"/>
        </w:rPr>
      </w:pPr>
    </w:p>
    <w:p w:rsidR="00954877" w:rsidRDefault="00C63D49">
      <w:pPr>
        <w:spacing w:line="600" w:lineRule="exact"/>
        <w:rPr>
          <w:sz w:val="24"/>
        </w:rPr>
      </w:pPr>
      <w:r>
        <w:rPr>
          <w:sz w:val="24"/>
        </w:rPr>
        <w:t>磋商响应人名称：</w:t>
      </w:r>
      <w:r>
        <w:rPr>
          <w:sz w:val="24"/>
          <w:u w:val="single"/>
        </w:rPr>
        <w:t xml:space="preserve">             </w:t>
      </w:r>
      <w:r>
        <w:rPr>
          <w:sz w:val="24"/>
        </w:rPr>
        <w:t>（盖章）</w:t>
      </w:r>
    </w:p>
    <w:p w:rsidR="00954877" w:rsidRDefault="00C63D49">
      <w:pPr>
        <w:spacing w:line="600" w:lineRule="exact"/>
        <w:rPr>
          <w:sz w:val="24"/>
        </w:rPr>
      </w:pPr>
      <w:r>
        <w:rPr>
          <w:sz w:val="24"/>
        </w:rPr>
        <w:t>磋商响应人地址：</w:t>
      </w:r>
      <w:r>
        <w:rPr>
          <w:sz w:val="24"/>
          <w:u w:val="single"/>
        </w:rPr>
        <w:t xml:space="preserve">                                     </w:t>
      </w:r>
    </w:p>
    <w:p w:rsidR="00954877" w:rsidRDefault="00C63D49">
      <w:pPr>
        <w:spacing w:line="600" w:lineRule="exact"/>
        <w:rPr>
          <w:sz w:val="24"/>
        </w:rPr>
      </w:pPr>
      <w:r>
        <w:rPr>
          <w:sz w:val="24"/>
        </w:rPr>
        <w:t>法定代表人：</w:t>
      </w:r>
      <w:r>
        <w:rPr>
          <w:sz w:val="24"/>
          <w:u w:val="single"/>
        </w:rPr>
        <w:t xml:space="preserve">             </w:t>
      </w:r>
      <w:r>
        <w:rPr>
          <w:sz w:val="24"/>
        </w:rPr>
        <w:t>（签署）</w:t>
      </w:r>
    </w:p>
    <w:p w:rsidR="00954877" w:rsidRDefault="00C63D49">
      <w:pPr>
        <w:spacing w:line="600" w:lineRule="exact"/>
        <w:rPr>
          <w:sz w:val="24"/>
          <w:u w:val="single"/>
        </w:rPr>
      </w:pPr>
      <w:r>
        <w:rPr>
          <w:sz w:val="24"/>
        </w:rPr>
        <w:t>职　　　务：</w:t>
      </w:r>
      <w:r>
        <w:rPr>
          <w:sz w:val="24"/>
          <w:u w:val="single"/>
        </w:rPr>
        <w:t xml:space="preserve">             </w:t>
      </w:r>
    </w:p>
    <w:p w:rsidR="00954877" w:rsidRDefault="00954877">
      <w:pPr>
        <w:spacing w:line="600" w:lineRule="exact"/>
        <w:rPr>
          <w:sz w:val="24"/>
          <w:u w:val="single"/>
        </w:rPr>
      </w:pPr>
    </w:p>
    <w:p w:rsidR="00954877" w:rsidRDefault="00954877">
      <w:pPr>
        <w:spacing w:line="600" w:lineRule="exact"/>
        <w:rPr>
          <w:sz w:val="24"/>
          <w:u w:val="single"/>
        </w:rPr>
      </w:pPr>
    </w:p>
    <w:p w:rsidR="00954877" w:rsidRDefault="00954877">
      <w:pPr>
        <w:spacing w:line="600" w:lineRule="exact"/>
        <w:rPr>
          <w:sz w:val="24"/>
          <w:u w:val="single"/>
        </w:rPr>
      </w:pPr>
    </w:p>
    <w:p w:rsidR="00954877" w:rsidRDefault="00C63D49">
      <w:pPr>
        <w:spacing w:line="600" w:lineRule="exact"/>
        <w:rPr>
          <w:sz w:val="24"/>
          <w:u w:val="single"/>
        </w:rPr>
      </w:pPr>
      <w:bookmarkStart w:id="186" w:name="_Hlk488264646"/>
      <w:r>
        <w:rPr>
          <w:b/>
          <w:sz w:val="24"/>
        </w:rPr>
        <w:t>附：法定代表人身份证（正面、背面）复印件。</w:t>
      </w:r>
    </w:p>
    <w:bookmarkEnd w:id="186"/>
    <w:p w:rsidR="00954877" w:rsidRDefault="00954877">
      <w:pPr>
        <w:spacing w:line="600" w:lineRule="exact"/>
        <w:rPr>
          <w:sz w:val="24"/>
        </w:rPr>
      </w:pPr>
    </w:p>
    <w:p w:rsidR="00954877" w:rsidRDefault="00C63D49">
      <w:pPr>
        <w:numPr>
          <w:ilvl w:val="1"/>
          <w:numId w:val="13"/>
        </w:numPr>
        <w:jc w:val="left"/>
        <w:outlineLvl w:val="1"/>
        <w:rPr>
          <w:rStyle w:val="GB2312"/>
          <w:rFonts w:ascii="Times New Roman" w:eastAsia="宋体" w:hAnsi="Times New Roman"/>
          <w:b/>
        </w:rPr>
      </w:pPr>
      <w:r>
        <w:br w:type="page"/>
      </w:r>
      <w:bookmarkStart w:id="187" w:name="_Toc504751753"/>
      <w:bookmarkStart w:id="188" w:name="_Ref354753220"/>
      <w:bookmarkStart w:id="189" w:name="_Toc11700953"/>
      <w:bookmarkStart w:id="190" w:name="_Toc142060026"/>
      <w:r>
        <w:rPr>
          <w:rStyle w:val="GB2312"/>
          <w:rFonts w:ascii="Times New Roman" w:eastAsia="宋体" w:hAnsi="Times New Roman"/>
          <w:b/>
        </w:rPr>
        <w:lastRenderedPageBreak/>
        <w:t>法定代表人授权书格式</w:t>
      </w:r>
      <w:bookmarkEnd w:id="187"/>
      <w:bookmarkEnd w:id="188"/>
      <w:bookmarkEnd w:id="189"/>
      <w:bookmarkEnd w:id="190"/>
    </w:p>
    <w:p w:rsidR="00954877" w:rsidRDefault="00C63D49">
      <w:pPr>
        <w:pStyle w:val="afff8"/>
        <w:spacing w:beforeLines="50" w:before="156" w:afterLines="50" w:after="156" w:line="240" w:lineRule="auto"/>
        <w:jc w:val="center"/>
        <w:rPr>
          <w:rFonts w:ascii="Times New Roman" w:eastAsia="宋体" w:hAnsi="Times New Roman"/>
          <w:b/>
          <w:sz w:val="32"/>
          <w:szCs w:val="32"/>
        </w:rPr>
      </w:pPr>
      <w:bookmarkStart w:id="191" w:name="_Hlk488264716"/>
      <w:r>
        <w:rPr>
          <w:rFonts w:ascii="Times New Roman" w:eastAsia="宋体" w:hAnsi="Times New Roman"/>
          <w:b/>
          <w:sz w:val="32"/>
          <w:szCs w:val="32"/>
        </w:rPr>
        <w:t>法定代表人授权书</w:t>
      </w:r>
    </w:p>
    <w:p w:rsidR="00954877" w:rsidRDefault="00C63D49">
      <w:pPr>
        <w:pStyle w:val="afff8"/>
        <w:rPr>
          <w:rFonts w:ascii="Times New Roman" w:eastAsia="宋体" w:hAnsi="Times New Roman"/>
          <w:sz w:val="24"/>
          <w:szCs w:val="24"/>
        </w:rPr>
      </w:pPr>
      <w:r>
        <w:rPr>
          <w:rFonts w:ascii="Times New Roman" w:eastAsia="宋体" w:hAnsi="Times New Roman"/>
          <w:sz w:val="24"/>
          <w:szCs w:val="24"/>
        </w:rPr>
        <w:t>致：广东德业招标代理有限公司</w:t>
      </w:r>
    </w:p>
    <w:p w:rsidR="00954877" w:rsidRDefault="00C63D49">
      <w:pPr>
        <w:pStyle w:val="28"/>
        <w:ind w:firstLine="502"/>
        <w:rPr>
          <w:rFonts w:ascii="Times New Roman" w:eastAsia="宋体" w:hAnsi="Times New Roman"/>
          <w:sz w:val="24"/>
          <w:szCs w:val="24"/>
        </w:rPr>
      </w:pPr>
      <w:r>
        <w:rPr>
          <w:rFonts w:ascii="Times New Roman" w:eastAsia="宋体" w:hAnsi="Times New Roman"/>
          <w:sz w:val="24"/>
          <w:szCs w:val="24"/>
        </w:rPr>
        <w:t>本委托书声明：在下面签字的</w:t>
      </w:r>
      <w:r>
        <w:rPr>
          <w:rFonts w:ascii="Times New Roman" w:eastAsia="宋体" w:hAnsi="Times New Roman"/>
          <w:sz w:val="24"/>
          <w:szCs w:val="24"/>
          <w:u w:val="single"/>
        </w:rPr>
        <w:t xml:space="preserve">    </w:t>
      </w:r>
      <w:r>
        <w:rPr>
          <w:rFonts w:ascii="Times New Roman" w:eastAsia="宋体" w:hAnsi="Times New Roman"/>
          <w:sz w:val="24"/>
          <w:szCs w:val="24"/>
          <w:u w:val="single"/>
        </w:rPr>
        <w:t>（法定代表人姓名、职务）</w:t>
      </w:r>
      <w:r>
        <w:rPr>
          <w:rFonts w:ascii="Times New Roman" w:eastAsia="宋体" w:hAnsi="Times New Roman"/>
          <w:sz w:val="24"/>
          <w:szCs w:val="24"/>
          <w:u w:val="single"/>
        </w:rPr>
        <w:t xml:space="preserve">  </w:t>
      </w:r>
      <w:r>
        <w:rPr>
          <w:rFonts w:ascii="Times New Roman" w:eastAsia="宋体" w:hAnsi="Times New Roman"/>
          <w:sz w:val="24"/>
          <w:szCs w:val="24"/>
        </w:rPr>
        <w:t>代表</w:t>
      </w:r>
      <w:r>
        <w:rPr>
          <w:rFonts w:ascii="Times New Roman" w:eastAsia="宋体" w:hAnsi="Times New Roman"/>
          <w:sz w:val="24"/>
          <w:szCs w:val="24"/>
          <w:u w:val="single"/>
        </w:rPr>
        <w:t xml:space="preserve">  </w:t>
      </w:r>
      <w:r>
        <w:rPr>
          <w:rFonts w:ascii="Times New Roman" w:eastAsia="宋体" w:hAnsi="Times New Roman"/>
          <w:sz w:val="24"/>
          <w:szCs w:val="24"/>
          <w:u w:val="single"/>
        </w:rPr>
        <w:t>（磋商响应人名称）</w:t>
      </w:r>
      <w:r>
        <w:rPr>
          <w:rFonts w:ascii="Times New Roman" w:eastAsia="宋体" w:hAnsi="Times New Roman"/>
          <w:sz w:val="24"/>
          <w:szCs w:val="24"/>
          <w:u w:val="single"/>
        </w:rPr>
        <w:t xml:space="preserve">   </w:t>
      </w:r>
      <w:r>
        <w:rPr>
          <w:rFonts w:ascii="Times New Roman" w:eastAsia="宋体" w:hAnsi="Times New Roman"/>
          <w:sz w:val="24"/>
          <w:szCs w:val="24"/>
        </w:rPr>
        <w:t>委托在下面签字的</w:t>
      </w:r>
      <w:r>
        <w:rPr>
          <w:rFonts w:ascii="Times New Roman" w:eastAsia="宋体" w:hAnsi="Times New Roman"/>
          <w:sz w:val="24"/>
          <w:szCs w:val="24"/>
          <w:u w:val="single"/>
        </w:rPr>
        <w:t xml:space="preserve">   </w:t>
      </w:r>
      <w:r>
        <w:rPr>
          <w:rFonts w:ascii="Times New Roman" w:eastAsia="宋体" w:hAnsi="Times New Roman"/>
          <w:sz w:val="24"/>
          <w:szCs w:val="24"/>
          <w:u w:val="single"/>
        </w:rPr>
        <w:t>（被授权人的姓名、职务）</w:t>
      </w:r>
      <w:r>
        <w:rPr>
          <w:rFonts w:ascii="Times New Roman" w:eastAsia="宋体" w:hAnsi="Times New Roman"/>
          <w:sz w:val="24"/>
          <w:szCs w:val="24"/>
          <w:u w:val="single"/>
        </w:rPr>
        <w:t xml:space="preserve">  </w:t>
      </w:r>
      <w:r>
        <w:rPr>
          <w:rFonts w:ascii="Times New Roman" w:eastAsia="宋体" w:hAnsi="Times New Roman"/>
          <w:sz w:val="24"/>
          <w:szCs w:val="24"/>
        </w:rPr>
        <w:t>为本公司的合法的磋商响应人代表，就</w:t>
      </w:r>
      <w:r>
        <w:rPr>
          <w:rFonts w:ascii="Times New Roman" w:eastAsia="宋体" w:hAnsi="Times New Roman"/>
          <w:sz w:val="24"/>
          <w:u w:val="single"/>
        </w:rPr>
        <w:t xml:space="preserve">      </w:t>
      </w:r>
      <w:r>
        <w:rPr>
          <w:rFonts w:ascii="Times New Roman" w:eastAsia="宋体" w:hAnsi="Times New Roman"/>
          <w:sz w:val="24"/>
          <w:u w:val="single"/>
        </w:rPr>
        <w:t>（项目名称）</w:t>
      </w:r>
      <w:r>
        <w:rPr>
          <w:rFonts w:ascii="Times New Roman" w:eastAsia="宋体" w:hAnsi="Times New Roman"/>
          <w:sz w:val="24"/>
          <w:u w:val="single"/>
        </w:rPr>
        <w:t xml:space="preserve">  (</w:t>
      </w:r>
      <w:r>
        <w:rPr>
          <w:rFonts w:ascii="Times New Roman" w:eastAsia="宋体" w:hAnsi="Times New Roman"/>
          <w:sz w:val="24"/>
          <w:u w:val="single"/>
        </w:rPr>
        <w:t>项目编号：</w:t>
      </w:r>
      <w:r>
        <w:rPr>
          <w:rFonts w:ascii="Times New Roman" w:eastAsia="宋体" w:hAnsi="Times New Roman"/>
          <w:sz w:val="24"/>
          <w:u w:val="single"/>
        </w:rPr>
        <w:t xml:space="preserve">      </w:t>
      </w:r>
      <w:r>
        <w:rPr>
          <w:rFonts w:ascii="Times New Roman" w:eastAsia="宋体" w:hAnsi="Times New Roman"/>
          <w:sz w:val="24"/>
          <w:u w:val="single"/>
        </w:rPr>
        <w:t>）</w:t>
      </w:r>
      <w:r>
        <w:rPr>
          <w:rFonts w:ascii="Times New Roman" w:eastAsia="宋体" w:hAnsi="Times New Roman"/>
          <w:sz w:val="24"/>
          <w:szCs w:val="24"/>
        </w:rPr>
        <w:t>的磋商、项目磋商和合同执行，以我方的名义处理一切与之有关的事宜。</w:t>
      </w:r>
    </w:p>
    <w:p w:rsidR="00954877" w:rsidRDefault="00C63D49">
      <w:pPr>
        <w:pStyle w:val="28"/>
        <w:ind w:firstLine="502"/>
        <w:rPr>
          <w:rFonts w:ascii="Times New Roman" w:eastAsia="宋体" w:hAnsi="Times New Roman"/>
          <w:sz w:val="24"/>
          <w:szCs w:val="24"/>
        </w:rPr>
      </w:pPr>
      <w:r>
        <w:rPr>
          <w:rFonts w:ascii="Times New Roman" w:eastAsia="宋体" w:hAnsi="Times New Roman"/>
          <w:sz w:val="24"/>
          <w:szCs w:val="24"/>
        </w:rPr>
        <w:t>本授权书于</w:t>
      </w:r>
      <w:r>
        <w:rPr>
          <w:rFonts w:ascii="Times New Roman" w:eastAsia="宋体" w:hAnsi="Times New Roman"/>
          <w:sz w:val="24"/>
          <w:szCs w:val="24"/>
          <w:u w:val="single"/>
        </w:rPr>
        <w:t xml:space="preserve">　</w:t>
      </w:r>
      <w:r>
        <w:rPr>
          <w:rFonts w:ascii="Times New Roman" w:eastAsia="宋体" w:hAnsi="Times New Roman"/>
          <w:sz w:val="24"/>
          <w:szCs w:val="24"/>
          <w:u w:val="single"/>
        </w:rPr>
        <w:t xml:space="preserve"> </w:t>
      </w:r>
      <w:r>
        <w:rPr>
          <w:rFonts w:ascii="Times New Roman" w:eastAsia="宋体" w:hAnsi="Times New Roman"/>
          <w:sz w:val="24"/>
          <w:szCs w:val="24"/>
        </w:rPr>
        <w:t>年</w:t>
      </w:r>
      <w:r>
        <w:rPr>
          <w:rFonts w:ascii="Times New Roman" w:eastAsia="宋体" w:hAnsi="Times New Roman"/>
          <w:sz w:val="24"/>
          <w:szCs w:val="24"/>
          <w:u w:val="single"/>
        </w:rPr>
        <w:t xml:space="preserve">　</w:t>
      </w:r>
      <w:r>
        <w:rPr>
          <w:rFonts w:ascii="Times New Roman" w:eastAsia="宋体" w:hAnsi="Times New Roman"/>
          <w:sz w:val="24"/>
          <w:szCs w:val="24"/>
        </w:rPr>
        <w:t>月</w:t>
      </w:r>
      <w:r>
        <w:rPr>
          <w:rFonts w:ascii="Times New Roman" w:eastAsia="宋体" w:hAnsi="Times New Roman"/>
          <w:sz w:val="24"/>
          <w:szCs w:val="24"/>
          <w:u w:val="single"/>
        </w:rPr>
        <w:t xml:space="preserve">　</w:t>
      </w:r>
      <w:r>
        <w:rPr>
          <w:rFonts w:ascii="Times New Roman" w:eastAsia="宋体" w:hAnsi="Times New Roman"/>
          <w:sz w:val="24"/>
          <w:szCs w:val="24"/>
        </w:rPr>
        <w:t>日签字生效，特此声明。</w:t>
      </w:r>
    </w:p>
    <w:p w:rsidR="00954877" w:rsidRDefault="00954877">
      <w:pPr>
        <w:pStyle w:val="28"/>
        <w:ind w:firstLine="502"/>
        <w:rPr>
          <w:rFonts w:ascii="Times New Roman" w:eastAsia="宋体" w:hAnsi="Times New Roman"/>
          <w:sz w:val="24"/>
          <w:szCs w:val="24"/>
        </w:rPr>
      </w:pPr>
    </w:p>
    <w:p w:rsidR="00954877" w:rsidRDefault="00954877">
      <w:pPr>
        <w:pStyle w:val="28"/>
        <w:ind w:firstLine="502"/>
        <w:rPr>
          <w:rFonts w:ascii="Times New Roman" w:eastAsia="宋体" w:hAnsi="Times New Roman"/>
          <w:sz w:val="24"/>
          <w:szCs w:val="24"/>
        </w:rPr>
      </w:pPr>
    </w:p>
    <w:p w:rsidR="00954877" w:rsidRDefault="00954877">
      <w:pPr>
        <w:pStyle w:val="28"/>
        <w:ind w:firstLine="502"/>
        <w:rPr>
          <w:rFonts w:ascii="Times New Roman" w:eastAsia="宋体" w:hAnsi="Times New Roman"/>
          <w:sz w:val="24"/>
          <w:szCs w:val="24"/>
        </w:rPr>
      </w:pPr>
    </w:p>
    <w:p w:rsidR="00954877" w:rsidRDefault="00C63D49">
      <w:pPr>
        <w:pStyle w:val="28"/>
        <w:ind w:firstLineChars="0" w:firstLine="0"/>
        <w:rPr>
          <w:rFonts w:ascii="Times New Roman" w:eastAsia="宋体" w:hAnsi="Times New Roman"/>
          <w:sz w:val="24"/>
          <w:szCs w:val="24"/>
        </w:rPr>
      </w:pPr>
      <w:r>
        <w:rPr>
          <w:rFonts w:ascii="Times New Roman" w:eastAsia="宋体" w:hAnsi="Times New Roman"/>
          <w:sz w:val="24"/>
          <w:szCs w:val="24"/>
        </w:rPr>
        <w:t>磋商响应人名称：</w:t>
      </w:r>
      <w:r>
        <w:rPr>
          <w:rFonts w:ascii="Times New Roman" w:eastAsia="宋体" w:hAnsi="Times New Roman"/>
          <w:sz w:val="24"/>
          <w:u w:val="single"/>
        </w:rPr>
        <w:t xml:space="preserve">             </w:t>
      </w:r>
      <w:r>
        <w:rPr>
          <w:rFonts w:ascii="Times New Roman" w:eastAsia="宋体" w:hAnsi="Times New Roman"/>
          <w:sz w:val="24"/>
          <w:szCs w:val="24"/>
        </w:rPr>
        <w:t>（盖章）</w:t>
      </w:r>
    </w:p>
    <w:p w:rsidR="00954877" w:rsidRDefault="00C63D49">
      <w:pPr>
        <w:pStyle w:val="28"/>
        <w:ind w:firstLineChars="0" w:firstLine="0"/>
        <w:rPr>
          <w:rFonts w:ascii="Times New Roman" w:eastAsia="宋体" w:hAnsi="Times New Roman"/>
          <w:sz w:val="24"/>
          <w:szCs w:val="24"/>
        </w:rPr>
      </w:pPr>
      <w:r>
        <w:rPr>
          <w:rFonts w:ascii="Times New Roman" w:eastAsia="宋体" w:hAnsi="Times New Roman"/>
          <w:sz w:val="24"/>
          <w:szCs w:val="24"/>
        </w:rPr>
        <w:t>磋商响应人地址：</w:t>
      </w:r>
      <w:r>
        <w:rPr>
          <w:rFonts w:ascii="Times New Roman" w:eastAsia="宋体" w:hAnsi="Times New Roman"/>
          <w:sz w:val="24"/>
          <w:u w:val="single"/>
        </w:rPr>
        <w:t xml:space="preserve">                                     </w:t>
      </w:r>
    </w:p>
    <w:p w:rsidR="00954877" w:rsidRDefault="00C63D49">
      <w:pPr>
        <w:pStyle w:val="28"/>
        <w:ind w:firstLineChars="0" w:firstLine="0"/>
        <w:rPr>
          <w:rFonts w:ascii="Times New Roman" w:eastAsia="宋体" w:hAnsi="Times New Roman"/>
          <w:sz w:val="24"/>
          <w:szCs w:val="24"/>
        </w:rPr>
      </w:pPr>
      <w:r>
        <w:rPr>
          <w:rFonts w:ascii="Times New Roman" w:eastAsia="宋体" w:hAnsi="Times New Roman"/>
          <w:sz w:val="24"/>
          <w:szCs w:val="24"/>
        </w:rPr>
        <w:t>法定代表人：</w:t>
      </w:r>
      <w:r>
        <w:rPr>
          <w:rFonts w:ascii="Times New Roman" w:eastAsia="宋体" w:hAnsi="Times New Roman"/>
          <w:sz w:val="24"/>
          <w:szCs w:val="24"/>
          <w:u w:val="single"/>
        </w:rPr>
        <w:t xml:space="preserve">          </w:t>
      </w:r>
      <w:r>
        <w:rPr>
          <w:rFonts w:ascii="Times New Roman" w:eastAsia="宋体" w:hAnsi="Times New Roman"/>
          <w:sz w:val="24"/>
          <w:szCs w:val="24"/>
        </w:rPr>
        <w:t>（</w:t>
      </w:r>
      <w:r>
        <w:rPr>
          <w:rFonts w:ascii="Times New Roman" w:eastAsia="宋体" w:hAnsi="Times New Roman"/>
          <w:sz w:val="24"/>
        </w:rPr>
        <w:t>签署</w:t>
      </w:r>
      <w:r>
        <w:rPr>
          <w:rFonts w:ascii="Times New Roman" w:eastAsia="宋体" w:hAnsi="Times New Roman"/>
          <w:sz w:val="24"/>
          <w:szCs w:val="24"/>
        </w:rPr>
        <w:t>）</w:t>
      </w:r>
    </w:p>
    <w:p w:rsidR="00954877" w:rsidRDefault="00C63D49">
      <w:pPr>
        <w:pStyle w:val="28"/>
        <w:ind w:firstLineChars="0" w:firstLine="0"/>
        <w:rPr>
          <w:rFonts w:ascii="Times New Roman" w:eastAsia="宋体" w:hAnsi="Times New Roman"/>
          <w:sz w:val="24"/>
          <w:szCs w:val="24"/>
        </w:rPr>
      </w:pPr>
      <w:r>
        <w:rPr>
          <w:rFonts w:ascii="Times New Roman" w:eastAsia="宋体" w:hAnsi="Times New Roman"/>
          <w:sz w:val="24"/>
          <w:szCs w:val="24"/>
        </w:rPr>
        <w:t>职　　　务：</w:t>
      </w:r>
      <w:r>
        <w:rPr>
          <w:rFonts w:ascii="Times New Roman" w:eastAsia="宋体" w:hAnsi="Times New Roman"/>
          <w:sz w:val="24"/>
          <w:u w:val="single"/>
        </w:rPr>
        <w:t xml:space="preserve">          </w:t>
      </w:r>
    </w:p>
    <w:p w:rsidR="00954877" w:rsidRDefault="00C63D49">
      <w:pPr>
        <w:pStyle w:val="28"/>
        <w:ind w:firstLineChars="0" w:firstLine="0"/>
        <w:rPr>
          <w:rFonts w:ascii="Times New Roman" w:eastAsia="宋体" w:hAnsi="Times New Roman"/>
          <w:sz w:val="24"/>
          <w:szCs w:val="24"/>
        </w:rPr>
      </w:pPr>
      <w:r>
        <w:rPr>
          <w:rFonts w:ascii="Times New Roman" w:eastAsia="宋体" w:hAnsi="Times New Roman"/>
          <w:sz w:val="24"/>
          <w:szCs w:val="24"/>
        </w:rPr>
        <w:t>磋商响应人代表：</w:t>
      </w:r>
      <w:r>
        <w:rPr>
          <w:rFonts w:ascii="Times New Roman" w:eastAsia="宋体" w:hAnsi="Times New Roman"/>
          <w:sz w:val="24"/>
          <w:u w:val="single"/>
        </w:rPr>
        <w:t xml:space="preserve">           </w:t>
      </w:r>
      <w:r>
        <w:rPr>
          <w:rFonts w:ascii="Times New Roman" w:eastAsia="宋体" w:hAnsi="Times New Roman"/>
          <w:sz w:val="24"/>
          <w:szCs w:val="24"/>
        </w:rPr>
        <w:t>（</w:t>
      </w:r>
      <w:r>
        <w:rPr>
          <w:rFonts w:ascii="Times New Roman" w:eastAsia="宋体" w:hAnsi="Times New Roman"/>
          <w:sz w:val="24"/>
        </w:rPr>
        <w:t>签署</w:t>
      </w:r>
      <w:r>
        <w:rPr>
          <w:rFonts w:ascii="Times New Roman" w:eastAsia="宋体" w:hAnsi="Times New Roman"/>
          <w:sz w:val="24"/>
          <w:szCs w:val="24"/>
        </w:rPr>
        <w:t>）</w:t>
      </w:r>
    </w:p>
    <w:p w:rsidR="00954877" w:rsidRDefault="00C63D49">
      <w:pPr>
        <w:pStyle w:val="28"/>
        <w:ind w:firstLineChars="0" w:firstLine="0"/>
        <w:rPr>
          <w:rFonts w:ascii="Times New Roman" w:eastAsia="宋体" w:hAnsi="Times New Roman"/>
          <w:sz w:val="24"/>
          <w:u w:val="single"/>
        </w:rPr>
      </w:pPr>
      <w:r>
        <w:rPr>
          <w:rFonts w:ascii="Times New Roman" w:eastAsia="宋体" w:hAnsi="Times New Roman"/>
          <w:sz w:val="24"/>
          <w:szCs w:val="24"/>
        </w:rPr>
        <w:t>职　　　务：</w:t>
      </w:r>
      <w:r>
        <w:rPr>
          <w:rFonts w:ascii="Times New Roman" w:eastAsia="宋体" w:hAnsi="Times New Roman"/>
          <w:sz w:val="24"/>
          <w:u w:val="single"/>
        </w:rPr>
        <w:t xml:space="preserve">          </w:t>
      </w:r>
    </w:p>
    <w:p w:rsidR="00954877" w:rsidRDefault="00954877">
      <w:pPr>
        <w:pStyle w:val="28"/>
        <w:ind w:firstLineChars="0" w:firstLine="0"/>
        <w:rPr>
          <w:rFonts w:ascii="Times New Roman" w:eastAsia="宋体" w:hAnsi="Times New Roman"/>
          <w:sz w:val="24"/>
          <w:u w:val="single"/>
        </w:rPr>
      </w:pPr>
    </w:p>
    <w:p w:rsidR="00954877" w:rsidRDefault="00954877">
      <w:pPr>
        <w:pStyle w:val="28"/>
        <w:ind w:firstLineChars="0" w:firstLine="0"/>
        <w:rPr>
          <w:rFonts w:ascii="Times New Roman" w:eastAsia="宋体" w:hAnsi="Times New Roman"/>
          <w:sz w:val="24"/>
          <w:u w:val="single"/>
        </w:rPr>
      </w:pPr>
    </w:p>
    <w:p w:rsidR="00954877" w:rsidRDefault="00954877">
      <w:pPr>
        <w:pStyle w:val="28"/>
        <w:ind w:firstLineChars="0" w:firstLine="0"/>
        <w:rPr>
          <w:rFonts w:ascii="Times New Roman" w:eastAsia="宋体" w:hAnsi="Times New Roman"/>
          <w:sz w:val="24"/>
          <w:szCs w:val="24"/>
        </w:rPr>
      </w:pPr>
    </w:p>
    <w:p w:rsidR="00954877" w:rsidRDefault="00C63D49">
      <w:pPr>
        <w:tabs>
          <w:tab w:val="left" w:pos="360"/>
        </w:tabs>
        <w:spacing w:line="600" w:lineRule="exact"/>
        <w:rPr>
          <w:b/>
          <w:sz w:val="24"/>
        </w:rPr>
      </w:pPr>
      <w:r>
        <w:rPr>
          <w:b/>
          <w:sz w:val="24"/>
        </w:rPr>
        <w:t>附：被授权人身份证（正面、背面）复印件。</w:t>
      </w:r>
    </w:p>
    <w:bookmarkEnd w:id="191"/>
    <w:p w:rsidR="00954877" w:rsidRDefault="00954877">
      <w:pPr>
        <w:tabs>
          <w:tab w:val="left" w:pos="360"/>
        </w:tabs>
        <w:spacing w:line="600" w:lineRule="exact"/>
        <w:rPr>
          <w:sz w:val="24"/>
        </w:rPr>
      </w:pPr>
    </w:p>
    <w:p w:rsidR="00954877" w:rsidRDefault="00954877">
      <w:bookmarkStart w:id="192" w:name="_Ref354753237"/>
    </w:p>
    <w:p w:rsidR="00954877" w:rsidRDefault="00C63D49">
      <w:pPr>
        <w:numPr>
          <w:ilvl w:val="1"/>
          <w:numId w:val="13"/>
        </w:numPr>
        <w:jc w:val="left"/>
        <w:outlineLvl w:val="1"/>
        <w:rPr>
          <w:rStyle w:val="GB2312"/>
          <w:rFonts w:ascii="Times New Roman" w:eastAsia="宋体" w:hAnsi="Times New Roman"/>
          <w:b/>
        </w:rPr>
      </w:pPr>
      <w:r>
        <w:rPr>
          <w:sz w:val="28"/>
          <w:szCs w:val="28"/>
        </w:rPr>
        <w:br w:type="page"/>
      </w:r>
      <w:bookmarkStart w:id="193" w:name="_Toc504751755"/>
      <w:bookmarkStart w:id="194" w:name="_Toc11700955"/>
      <w:bookmarkStart w:id="195" w:name="_Toc142060027"/>
      <w:bookmarkStart w:id="196" w:name="_Ref374004294"/>
      <w:r>
        <w:rPr>
          <w:rStyle w:val="GB2312"/>
          <w:rFonts w:ascii="Times New Roman" w:eastAsia="宋体" w:hAnsi="Times New Roman"/>
          <w:b/>
        </w:rPr>
        <w:lastRenderedPageBreak/>
        <w:t>磋商响应人基本情况表</w:t>
      </w:r>
      <w:bookmarkEnd w:id="192"/>
      <w:bookmarkEnd w:id="193"/>
      <w:bookmarkEnd w:id="194"/>
      <w:bookmarkEnd w:id="195"/>
      <w:bookmarkEnd w:id="196"/>
    </w:p>
    <w:p w:rsidR="00954877" w:rsidRDefault="00C63D49">
      <w:pPr>
        <w:pStyle w:val="afff8"/>
        <w:spacing w:beforeLines="50" w:before="156" w:afterLines="50" w:after="156" w:line="240" w:lineRule="auto"/>
        <w:jc w:val="center"/>
        <w:rPr>
          <w:rFonts w:ascii="Times New Roman" w:eastAsia="宋体" w:hAnsi="Times New Roman"/>
          <w:b/>
          <w:sz w:val="32"/>
          <w:szCs w:val="32"/>
        </w:rPr>
      </w:pPr>
      <w:bookmarkStart w:id="197" w:name="_Hlk488265052"/>
      <w:r>
        <w:rPr>
          <w:rFonts w:ascii="Times New Roman" w:eastAsia="宋体" w:hAnsi="Times New Roman"/>
          <w:b/>
          <w:sz w:val="32"/>
          <w:szCs w:val="32"/>
        </w:rPr>
        <w:t>磋商响应人基本情况</w:t>
      </w:r>
    </w:p>
    <w:p w:rsidR="00954877" w:rsidRDefault="00C63D49">
      <w:pPr>
        <w:numPr>
          <w:ilvl w:val="0"/>
          <w:numId w:val="20"/>
        </w:numPr>
        <w:spacing w:beforeLines="50" w:before="156" w:afterLines="50" w:after="156" w:line="360" w:lineRule="exact"/>
        <w:rPr>
          <w:sz w:val="24"/>
        </w:rPr>
      </w:pPr>
      <w:r>
        <w:rPr>
          <w:sz w:val="24"/>
        </w:rPr>
        <w:t>公司基本情况</w:t>
      </w:r>
    </w:p>
    <w:p w:rsidR="00954877" w:rsidRDefault="00C63D49">
      <w:pPr>
        <w:numPr>
          <w:ilvl w:val="4"/>
          <w:numId w:val="21"/>
        </w:numPr>
        <w:tabs>
          <w:tab w:val="clear" w:pos="2880"/>
        </w:tabs>
        <w:spacing w:beforeLines="50" w:before="156" w:afterLines="50" w:after="156" w:line="360" w:lineRule="exact"/>
        <w:ind w:left="426"/>
        <w:rPr>
          <w:sz w:val="24"/>
        </w:rPr>
      </w:pPr>
      <w:r>
        <w:rPr>
          <w:sz w:val="24"/>
        </w:rPr>
        <w:t>公司名称：</w:t>
      </w:r>
      <w:r>
        <w:rPr>
          <w:sz w:val="24"/>
          <w:u w:val="single"/>
        </w:rPr>
        <w:t xml:space="preserve">                    </w:t>
      </w:r>
      <w:r>
        <w:rPr>
          <w:sz w:val="24"/>
        </w:rPr>
        <w:t xml:space="preserve">     </w:t>
      </w:r>
    </w:p>
    <w:p w:rsidR="00954877" w:rsidRDefault="00C63D49">
      <w:pPr>
        <w:numPr>
          <w:ilvl w:val="4"/>
          <w:numId w:val="21"/>
        </w:numPr>
        <w:tabs>
          <w:tab w:val="clear" w:pos="2880"/>
        </w:tabs>
        <w:spacing w:beforeLines="50" w:before="156" w:afterLines="50" w:after="156" w:line="360" w:lineRule="exact"/>
        <w:ind w:left="426"/>
        <w:rPr>
          <w:sz w:val="24"/>
        </w:rPr>
      </w:pPr>
      <w:r>
        <w:rPr>
          <w:sz w:val="24"/>
        </w:rPr>
        <w:t>电话号码：</w:t>
      </w:r>
      <w:r>
        <w:rPr>
          <w:sz w:val="24"/>
          <w:u w:val="single"/>
        </w:rPr>
        <w:t xml:space="preserve">                    </w:t>
      </w:r>
      <w:r>
        <w:rPr>
          <w:sz w:val="24"/>
        </w:rPr>
        <w:t xml:space="preserve">    </w:t>
      </w:r>
      <w:r>
        <w:rPr>
          <w:sz w:val="24"/>
        </w:rPr>
        <w:t>传</w:t>
      </w:r>
      <w:r>
        <w:rPr>
          <w:sz w:val="24"/>
        </w:rPr>
        <w:t xml:space="preserve">    </w:t>
      </w:r>
      <w:r>
        <w:rPr>
          <w:sz w:val="24"/>
        </w:rPr>
        <w:t>真：</w:t>
      </w:r>
      <w:r>
        <w:rPr>
          <w:sz w:val="24"/>
          <w:u w:val="single"/>
        </w:rPr>
        <w:t xml:space="preserve">                  </w:t>
      </w:r>
    </w:p>
    <w:p w:rsidR="00954877" w:rsidRDefault="00C63D49">
      <w:pPr>
        <w:numPr>
          <w:ilvl w:val="4"/>
          <w:numId w:val="21"/>
        </w:numPr>
        <w:tabs>
          <w:tab w:val="clear" w:pos="2880"/>
        </w:tabs>
        <w:spacing w:beforeLines="50" w:before="156" w:afterLines="50" w:after="156" w:line="360" w:lineRule="exact"/>
        <w:ind w:left="426"/>
        <w:rPr>
          <w:sz w:val="24"/>
        </w:rPr>
      </w:pPr>
      <w:r>
        <w:rPr>
          <w:sz w:val="24"/>
        </w:rPr>
        <w:t>地</w:t>
      </w:r>
      <w:r>
        <w:rPr>
          <w:sz w:val="24"/>
        </w:rPr>
        <w:t xml:space="preserve">    </w:t>
      </w:r>
      <w:r>
        <w:rPr>
          <w:sz w:val="24"/>
        </w:rPr>
        <w:t>址：</w:t>
      </w:r>
      <w:r>
        <w:rPr>
          <w:sz w:val="24"/>
          <w:u w:val="single"/>
        </w:rPr>
        <w:t xml:space="preserve">                    </w:t>
      </w:r>
      <w:r>
        <w:rPr>
          <w:sz w:val="24"/>
        </w:rPr>
        <w:t xml:space="preserve">     </w:t>
      </w:r>
    </w:p>
    <w:p w:rsidR="00954877" w:rsidRDefault="00C63D49">
      <w:pPr>
        <w:numPr>
          <w:ilvl w:val="4"/>
          <w:numId w:val="21"/>
        </w:numPr>
        <w:tabs>
          <w:tab w:val="clear" w:pos="2880"/>
        </w:tabs>
        <w:spacing w:beforeLines="50" w:before="156" w:afterLines="50" w:after="156" w:line="360" w:lineRule="exact"/>
        <w:ind w:left="426"/>
        <w:rPr>
          <w:sz w:val="24"/>
          <w:u w:val="single"/>
        </w:rPr>
      </w:pPr>
      <w:r>
        <w:rPr>
          <w:sz w:val="24"/>
        </w:rPr>
        <w:t>注册资金：</w:t>
      </w:r>
      <w:r>
        <w:rPr>
          <w:sz w:val="24"/>
          <w:u w:val="single"/>
        </w:rPr>
        <w:t xml:space="preserve">                    </w:t>
      </w:r>
      <w:r>
        <w:rPr>
          <w:sz w:val="24"/>
        </w:rPr>
        <w:t xml:space="preserve">    </w:t>
      </w:r>
      <w:r>
        <w:rPr>
          <w:sz w:val="24"/>
        </w:rPr>
        <w:t>经济性质：</w:t>
      </w:r>
      <w:r>
        <w:rPr>
          <w:sz w:val="24"/>
          <w:u w:val="single"/>
        </w:rPr>
        <w:t xml:space="preserve">                  </w:t>
      </w:r>
    </w:p>
    <w:p w:rsidR="00954877" w:rsidRDefault="00C63D49">
      <w:pPr>
        <w:numPr>
          <w:ilvl w:val="4"/>
          <w:numId w:val="21"/>
        </w:numPr>
        <w:tabs>
          <w:tab w:val="clear" w:pos="2880"/>
        </w:tabs>
        <w:spacing w:beforeLines="50" w:before="156" w:afterLines="50" w:after="156" w:line="360" w:lineRule="exact"/>
        <w:ind w:left="426"/>
        <w:rPr>
          <w:sz w:val="24"/>
        </w:rPr>
      </w:pPr>
      <w:r>
        <w:rPr>
          <w:sz w:val="24"/>
        </w:rPr>
        <w:t>公司开户银行名称：</w:t>
      </w:r>
      <w:r>
        <w:rPr>
          <w:sz w:val="24"/>
          <w:u w:val="single"/>
        </w:rPr>
        <w:t xml:space="preserve">                           </w:t>
      </w:r>
    </w:p>
    <w:p w:rsidR="00954877" w:rsidRDefault="00C63D49">
      <w:pPr>
        <w:numPr>
          <w:ilvl w:val="4"/>
          <w:numId w:val="21"/>
        </w:numPr>
        <w:tabs>
          <w:tab w:val="clear" w:pos="2880"/>
        </w:tabs>
        <w:spacing w:beforeLines="50" w:before="156" w:afterLines="50" w:after="156" w:line="360" w:lineRule="exact"/>
        <w:ind w:left="426"/>
        <w:rPr>
          <w:sz w:val="24"/>
          <w:u w:val="single"/>
        </w:rPr>
      </w:pPr>
      <w:r>
        <w:rPr>
          <w:sz w:val="24"/>
        </w:rPr>
        <w:t>公司银行账号：</w:t>
      </w:r>
      <w:r>
        <w:rPr>
          <w:sz w:val="24"/>
          <w:u w:val="single"/>
        </w:rPr>
        <w:t xml:space="preserve">                           </w:t>
      </w:r>
    </w:p>
    <w:p w:rsidR="00954877" w:rsidRDefault="00C63D49">
      <w:pPr>
        <w:numPr>
          <w:ilvl w:val="4"/>
          <w:numId w:val="21"/>
        </w:numPr>
        <w:tabs>
          <w:tab w:val="clear" w:pos="2880"/>
        </w:tabs>
        <w:spacing w:beforeLines="50" w:before="156" w:afterLines="50" w:after="156" w:line="360" w:lineRule="exact"/>
        <w:ind w:left="426"/>
        <w:rPr>
          <w:sz w:val="24"/>
        </w:rPr>
      </w:pPr>
      <w:r>
        <w:rPr>
          <w:sz w:val="24"/>
        </w:rPr>
        <w:t>营业执照注册号：</w:t>
      </w:r>
      <w:r>
        <w:rPr>
          <w:sz w:val="24"/>
          <w:u w:val="single"/>
        </w:rPr>
        <w:t xml:space="preserve">                           </w:t>
      </w:r>
    </w:p>
    <w:p w:rsidR="00954877" w:rsidRDefault="00C63D49">
      <w:pPr>
        <w:spacing w:beforeLines="50" w:before="156" w:afterLines="50" w:after="156" w:line="360" w:lineRule="exact"/>
        <w:ind w:left="360"/>
        <w:rPr>
          <w:sz w:val="24"/>
        </w:rPr>
      </w:pPr>
      <w:r>
        <w:rPr>
          <w:sz w:val="24"/>
        </w:rPr>
        <w:t xml:space="preserve">   </w:t>
      </w:r>
      <w:r>
        <w:rPr>
          <w:sz w:val="24"/>
        </w:rPr>
        <w:t>（随本表格附交一份最新营业执照的复印件加盖公章）</w:t>
      </w:r>
    </w:p>
    <w:p w:rsidR="00954877" w:rsidRDefault="00C63D49">
      <w:pPr>
        <w:numPr>
          <w:ilvl w:val="4"/>
          <w:numId w:val="21"/>
        </w:numPr>
        <w:tabs>
          <w:tab w:val="clear" w:pos="2880"/>
        </w:tabs>
        <w:spacing w:beforeLines="50" w:before="156" w:afterLines="50" w:after="156" w:line="360" w:lineRule="exact"/>
        <w:ind w:left="426"/>
        <w:rPr>
          <w:sz w:val="24"/>
        </w:rPr>
      </w:pPr>
      <w:r>
        <w:rPr>
          <w:sz w:val="24"/>
        </w:rPr>
        <w:t>公司简介</w:t>
      </w:r>
    </w:p>
    <w:p w:rsidR="00954877" w:rsidRDefault="00C63D49">
      <w:pPr>
        <w:spacing w:beforeLines="50" w:before="156" w:afterLines="50" w:after="156" w:line="360" w:lineRule="exact"/>
        <w:ind w:left="360"/>
        <w:rPr>
          <w:sz w:val="24"/>
        </w:rPr>
      </w:pPr>
      <w:r>
        <w:rPr>
          <w:sz w:val="24"/>
        </w:rPr>
        <w:t>（自行描述）</w:t>
      </w:r>
    </w:p>
    <w:p w:rsidR="00954877" w:rsidRDefault="00954877">
      <w:pPr>
        <w:spacing w:beforeLines="50" w:before="156" w:afterLines="50" w:after="156" w:line="360" w:lineRule="exact"/>
        <w:ind w:left="360"/>
        <w:rPr>
          <w:sz w:val="24"/>
        </w:rPr>
      </w:pPr>
    </w:p>
    <w:p w:rsidR="00954877" w:rsidRDefault="00C63D49">
      <w:pPr>
        <w:numPr>
          <w:ilvl w:val="4"/>
          <w:numId w:val="21"/>
        </w:numPr>
        <w:tabs>
          <w:tab w:val="clear" w:pos="2880"/>
        </w:tabs>
        <w:spacing w:beforeLines="50" w:before="156" w:afterLines="50" w:after="156" w:line="360" w:lineRule="exact"/>
        <w:ind w:left="426"/>
        <w:rPr>
          <w:sz w:val="24"/>
        </w:rPr>
      </w:pPr>
      <w:r>
        <w:rPr>
          <w:sz w:val="24"/>
        </w:rPr>
        <w:t>公司财务情况：</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
        <w:gridCol w:w="2528"/>
        <w:gridCol w:w="1701"/>
        <w:gridCol w:w="1701"/>
        <w:gridCol w:w="1701"/>
      </w:tblGrid>
      <w:tr w:rsidR="00954877">
        <w:trPr>
          <w:jc w:val="center"/>
        </w:trPr>
        <w:tc>
          <w:tcPr>
            <w:tcW w:w="874" w:type="dxa"/>
            <w:vAlign w:val="center"/>
          </w:tcPr>
          <w:p w:rsidR="00954877" w:rsidRDefault="00C63D49">
            <w:pPr>
              <w:spacing w:line="360" w:lineRule="auto"/>
              <w:jc w:val="center"/>
              <w:rPr>
                <w:b/>
                <w:sz w:val="24"/>
              </w:rPr>
            </w:pPr>
            <w:r>
              <w:rPr>
                <w:sz w:val="24"/>
              </w:rPr>
              <w:t>年份</w:t>
            </w:r>
          </w:p>
        </w:tc>
        <w:tc>
          <w:tcPr>
            <w:tcW w:w="2528" w:type="dxa"/>
            <w:vAlign w:val="center"/>
          </w:tcPr>
          <w:p w:rsidR="00954877" w:rsidRDefault="00C63D49">
            <w:pPr>
              <w:spacing w:line="360" w:lineRule="auto"/>
              <w:jc w:val="center"/>
              <w:rPr>
                <w:b/>
                <w:sz w:val="24"/>
              </w:rPr>
            </w:pPr>
            <w:r>
              <w:rPr>
                <w:sz w:val="24"/>
              </w:rPr>
              <w:t>年营业总值</w:t>
            </w:r>
          </w:p>
        </w:tc>
        <w:tc>
          <w:tcPr>
            <w:tcW w:w="1701" w:type="dxa"/>
            <w:vAlign w:val="center"/>
          </w:tcPr>
          <w:p w:rsidR="00954877" w:rsidRDefault="00C63D49">
            <w:pPr>
              <w:spacing w:line="360" w:lineRule="auto"/>
              <w:jc w:val="center"/>
              <w:rPr>
                <w:b/>
                <w:sz w:val="24"/>
              </w:rPr>
            </w:pPr>
            <w:r>
              <w:rPr>
                <w:sz w:val="24"/>
              </w:rPr>
              <w:t>总净利</w:t>
            </w:r>
          </w:p>
        </w:tc>
        <w:tc>
          <w:tcPr>
            <w:tcW w:w="1701" w:type="dxa"/>
            <w:vAlign w:val="center"/>
          </w:tcPr>
          <w:p w:rsidR="00954877" w:rsidRDefault="00C63D49">
            <w:pPr>
              <w:spacing w:line="360" w:lineRule="auto"/>
              <w:jc w:val="center"/>
              <w:rPr>
                <w:b/>
                <w:sz w:val="24"/>
              </w:rPr>
            </w:pPr>
            <w:r>
              <w:rPr>
                <w:sz w:val="24"/>
              </w:rPr>
              <w:t>资产负债率</w:t>
            </w:r>
          </w:p>
        </w:tc>
        <w:tc>
          <w:tcPr>
            <w:tcW w:w="1701" w:type="dxa"/>
            <w:vAlign w:val="center"/>
          </w:tcPr>
          <w:p w:rsidR="00954877" w:rsidRDefault="00C63D49">
            <w:pPr>
              <w:spacing w:line="360" w:lineRule="auto"/>
              <w:jc w:val="center"/>
              <w:rPr>
                <w:b/>
                <w:sz w:val="24"/>
              </w:rPr>
            </w:pPr>
            <w:r>
              <w:rPr>
                <w:sz w:val="24"/>
              </w:rPr>
              <w:t>速动比率</w:t>
            </w:r>
          </w:p>
        </w:tc>
      </w:tr>
      <w:tr w:rsidR="00954877">
        <w:trPr>
          <w:trHeight w:val="500"/>
          <w:jc w:val="center"/>
        </w:trPr>
        <w:tc>
          <w:tcPr>
            <w:tcW w:w="874" w:type="dxa"/>
            <w:vAlign w:val="center"/>
          </w:tcPr>
          <w:p w:rsidR="00954877" w:rsidRDefault="00954877">
            <w:pPr>
              <w:spacing w:line="360" w:lineRule="exact"/>
              <w:jc w:val="center"/>
              <w:rPr>
                <w:b/>
                <w:sz w:val="24"/>
              </w:rPr>
            </w:pPr>
          </w:p>
        </w:tc>
        <w:tc>
          <w:tcPr>
            <w:tcW w:w="2528"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r>
      <w:tr w:rsidR="00954877">
        <w:trPr>
          <w:trHeight w:val="500"/>
          <w:jc w:val="center"/>
        </w:trPr>
        <w:tc>
          <w:tcPr>
            <w:tcW w:w="874" w:type="dxa"/>
            <w:vAlign w:val="center"/>
          </w:tcPr>
          <w:p w:rsidR="00954877" w:rsidRDefault="00954877">
            <w:pPr>
              <w:spacing w:line="360" w:lineRule="exact"/>
              <w:jc w:val="center"/>
              <w:rPr>
                <w:b/>
                <w:sz w:val="24"/>
              </w:rPr>
            </w:pPr>
          </w:p>
        </w:tc>
        <w:tc>
          <w:tcPr>
            <w:tcW w:w="2528"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r>
      <w:tr w:rsidR="00954877">
        <w:trPr>
          <w:trHeight w:val="500"/>
          <w:jc w:val="center"/>
        </w:trPr>
        <w:tc>
          <w:tcPr>
            <w:tcW w:w="874" w:type="dxa"/>
            <w:vAlign w:val="center"/>
          </w:tcPr>
          <w:p w:rsidR="00954877" w:rsidRDefault="00954877">
            <w:pPr>
              <w:spacing w:line="360" w:lineRule="exact"/>
              <w:jc w:val="center"/>
              <w:rPr>
                <w:b/>
                <w:sz w:val="24"/>
              </w:rPr>
            </w:pPr>
          </w:p>
        </w:tc>
        <w:tc>
          <w:tcPr>
            <w:tcW w:w="2528"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c>
          <w:tcPr>
            <w:tcW w:w="1701" w:type="dxa"/>
            <w:vAlign w:val="center"/>
          </w:tcPr>
          <w:p w:rsidR="00954877" w:rsidRDefault="00954877">
            <w:pPr>
              <w:spacing w:line="360" w:lineRule="exact"/>
              <w:jc w:val="center"/>
              <w:rPr>
                <w:b/>
                <w:sz w:val="24"/>
              </w:rPr>
            </w:pPr>
          </w:p>
        </w:tc>
      </w:tr>
    </w:tbl>
    <w:p w:rsidR="00954877" w:rsidRDefault="00C63D49">
      <w:pPr>
        <w:spacing w:before="156" w:after="156" w:line="400" w:lineRule="exact"/>
        <w:rPr>
          <w:sz w:val="24"/>
        </w:rPr>
      </w:pPr>
      <w:r>
        <w:rPr>
          <w:sz w:val="24"/>
        </w:rPr>
        <w:t>注：磋商响应人需提供相关财务报表以便验证</w:t>
      </w:r>
    </w:p>
    <w:p w:rsidR="00954877" w:rsidRDefault="00C63D49">
      <w:pPr>
        <w:numPr>
          <w:ilvl w:val="4"/>
          <w:numId w:val="21"/>
        </w:numPr>
        <w:tabs>
          <w:tab w:val="clear" w:pos="2880"/>
        </w:tabs>
        <w:spacing w:beforeLines="50" w:before="156" w:afterLines="50" w:after="156" w:line="360" w:lineRule="exact"/>
        <w:ind w:left="426"/>
        <w:rPr>
          <w:sz w:val="24"/>
        </w:rPr>
      </w:pPr>
      <w:r>
        <w:rPr>
          <w:sz w:val="24"/>
        </w:rPr>
        <w:t>磋商响应人获得资质和代理资格证明文件等</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2403"/>
        <w:gridCol w:w="1912"/>
        <w:gridCol w:w="1787"/>
      </w:tblGrid>
      <w:tr w:rsidR="00954877">
        <w:trPr>
          <w:trHeight w:val="347"/>
          <w:jc w:val="center"/>
        </w:trPr>
        <w:tc>
          <w:tcPr>
            <w:tcW w:w="2403" w:type="dxa"/>
          </w:tcPr>
          <w:p w:rsidR="00954877" w:rsidRDefault="00C63D49">
            <w:pPr>
              <w:spacing w:line="360" w:lineRule="auto"/>
              <w:jc w:val="center"/>
              <w:rPr>
                <w:sz w:val="24"/>
              </w:rPr>
            </w:pPr>
            <w:r>
              <w:rPr>
                <w:sz w:val="24"/>
              </w:rPr>
              <w:t xml:space="preserve"> </w:t>
            </w:r>
            <w:r>
              <w:rPr>
                <w:sz w:val="24"/>
              </w:rPr>
              <w:t>证书名称</w:t>
            </w:r>
          </w:p>
        </w:tc>
        <w:tc>
          <w:tcPr>
            <w:tcW w:w="2403" w:type="dxa"/>
          </w:tcPr>
          <w:p w:rsidR="00954877" w:rsidRDefault="00C63D49">
            <w:pPr>
              <w:spacing w:line="360" w:lineRule="auto"/>
              <w:jc w:val="center"/>
              <w:rPr>
                <w:sz w:val="24"/>
              </w:rPr>
            </w:pPr>
            <w:r>
              <w:rPr>
                <w:sz w:val="24"/>
              </w:rPr>
              <w:t>发证单位</w:t>
            </w:r>
          </w:p>
        </w:tc>
        <w:tc>
          <w:tcPr>
            <w:tcW w:w="1912" w:type="dxa"/>
          </w:tcPr>
          <w:p w:rsidR="00954877" w:rsidRDefault="00C63D49">
            <w:pPr>
              <w:spacing w:line="360" w:lineRule="auto"/>
              <w:jc w:val="center"/>
              <w:rPr>
                <w:sz w:val="24"/>
              </w:rPr>
            </w:pPr>
            <w:r>
              <w:rPr>
                <w:sz w:val="24"/>
              </w:rPr>
              <w:t>证书等级</w:t>
            </w:r>
          </w:p>
        </w:tc>
        <w:tc>
          <w:tcPr>
            <w:tcW w:w="1787" w:type="dxa"/>
          </w:tcPr>
          <w:p w:rsidR="00954877" w:rsidRDefault="00C63D49">
            <w:pPr>
              <w:spacing w:line="360" w:lineRule="auto"/>
              <w:jc w:val="center"/>
              <w:rPr>
                <w:sz w:val="24"/>
              </w:rPr>
            </w:pPr>
            <w:r>
              <w:rPr>
                <w:sz w:val="24"/>
              </w:rPr>
              <w:t>证书有效期</w:t>
            </w:r>
          </w:p>
        </w:tc>
      </w:tr>
      <w:tr w:rsidR="00954877">
        <w:trPr>
          <w:jc w:val="center"/>
        </w:trPr>
        <w:tc>
          <w:tcPr>
            <w:tcW w:w="2403" w:type="dxa"/>
          </w:tcPr>
          <w:p w:rsidR="00954877" w:rsidRDefault="00954877">
            <w:pPr>
              <w:spacing w:line="360" w:lineRule="exact"/>
              <w:jc w:val="center"/>
              <w:rPr>
                <w:b/>
                <w:sz w:val="24"/>
              </w:rPr>
            </w:pPr>
          </w:p>
        </w:tc>
        <w:tc>
          <w:tcPr>
            <w:tcW w:w="2403" w:type="dxa"/>
          </w:tcPr>
          <w:p w:rsidR="00954877" w:rsidRDefault="00954877">
            <w:pPr>
              <w:spacing w:line="360" w:lineRule="exact"/>
              <w:jc w:val="center"/>
              <w:rPr>
                <w:b/>
                <w:sz w:val="24"/>
              </w:rPr>
            </w:pPr>
          </w:p>
        </w:tc>
        <w:tc>
          <w:tcPr>
            <w:tcW w:w="1912" w:type="dxa"/>
          </w:tcPr>
          <w:p w:rsidR="00954877" w:rsidRDefault="00954877">
            <w:pPr>
              <w:spacing w:line="360" w:lineRule="exact"/>
              <w:jc w:val="center"/>
              <w:rPr>
                <w:b/>
                <w:sz w:val="24"/>
              </w:rPr>
            </w:pPr>
          </w:p>
        </w:tc>
        <w:tc>
          <w:tcPr>
            <w:tcW w:w="1787" w:type="dxa"/>
          </w:tcPr>
          <w:p w:rsidR="00954877" w:rsidRDefault="00954877">
            <w:pPr>
              <w:spacing w:line="360" w:lineRule="exact"/>
              <w:jc w:val="center"/>
              <w:rPr>
                <w:b/>
                <w:sz w:val="24"/>
              </w:rPr>
            </w:pPr>
          </w:p>
        </w:tc>
      </w:tr>
      <w:tr w:rsidR="00954877">
        <w:trPr>
          <w:jc w:val="center"/>
        </w:trPr>
        <w:tc>
          <w:tcPr>
            <w:tcW w:w="2403" w:type="dxa"/>
          </w:tcPr>
          <w:p w:rsidR="00954877" w:rsidRDefault="00954877">
            <w:pPr>
              <w:spacing w:line="360" w:lineRule="exact"/>
              <w:jc w:val="center"/>
              <w:rPr>
                <w:b/>
                <w:sz w:val="24"/>
              </w:rPr>
            </w:pPr>
          </w:p>
        </w:tc>
        <w:tc>
          <w:tcPr>
            <w:tcW w:w="2403" w:type="dxa"/>
          </w:tcPr>
          <w:p w:rsidR="00954877" w:rsidRDefault="00954877">
            <w:pPr>
              <w:spacing w:line="360" w:lineRule="exact"/>
              <w:jc w:val="center"/>
              <w:rPr>
                <w:b/>
                <w:sz w:val="24"/>
              </w:rPr>
            </w:pPr>
          </w:p>
        </w:tc>
        <w:tc>
          <w:tcPr>
            <w:tcW w:w="1912" w:type="dxa"/>
          </w:tcPr>
          <w:p w:rsidR="00954877" w:rsidRDefault="00954877">
            <w:pPr>
              <w:spacing w:line="360" w:lineRule="exact"/>
              <w:jc w:val="center"/>
              <w:rPr>
                <w:b/>
                <w:sz w:val="24"/>
              </w:rPr>
            </w:pPr>
          </w:p>
        </w:tc>
        <w:tc>
          <w:tcPr>
            <w:tcW w:w="1787" w:type="dxa"/>
          </w:tcPr>
          <w:p w:rsidR="00954877" w:rsidRDefault="00954877">
            <w:pPr>
              <w:spacing w:line="360" w:lineRule="exact"/>
              <w:jc w:val="center"/>
              <w:rPr>
                <w:b/>
                <w:sz w:val="24"/>
              </w:rPr>
            </w:pPr>
          </w:p>
        </w:tc>
      </w:tr>
      <w:tr w:rsidR="00954877">
        <w:trPr>
          <w:jc w:val="center"/>
        </w:trPr>
        <w:tc>
          <w:tcPr>
            <w:tcW w:w="2403" w:type="dxa"/>
          </w:tcPr>
          <w:p w:rsidR="00954877" w:rsidRDefault="00954877">
            <w:pPr>
              <w:spacing w:line="360" w:lineRule="exact"/>
              <w:jc w:val="center"/>
              <w:rPr>
                <w:b/>
                <w:sz w:val="24"/>
              </w:rPr>
            </w:pPr>
          </w:p>
        </w:tc>
        <w:tc>
          <w:tcPr>
            <w:tcW w:w="2403" w:type="dxa"/>
          </w:tcPr>
          <w:p w:rsidR="00954877" w:rsidRDefault="00954877">
            <w:pPr>
              <w:spacing w:line="360" w:lineRule="exact"/>
              <w:jc w:val="center"/>
              <w:rPr>
                <w:b/>
                <w:sz w:val="24"/>
              </w:rPr>
            </w:pPr>
          </w:p>
        </w:tc>
        <w:tc>
          <w:tcPr>
            <w:tcW w:w="1912" w:type="dxa"/>
          </w:tcPr>
          <w:p w:rsidR="00954877" w:rsidRDefault="00954877">
            <w:pPr>
              <w:spacing w:line="360" w:lineRule="exact"/>
              <w:jc w:val="center"/>
              <w:rPr>
                <w:b/>
                <w:sz w:val="24"/>
              </w:rPr>
            </w:pPr>
          </w:p>
        </w:tc>
        <w:tc>
          <w:tcPr>
            <w:tcW w:w="1787" w:type="dxa"/>
          </w:tcPr>
          <w:p w:rsidR="00954877" w:rsidRDefault="00954877">
            <w:pPr>
              <w:spacing w:line="360" w:lineRule="exact"/>
              <w:jc w:val="center"/>
              <w:rPr>
                <w:b/>
                <w:sz w:val="24"/>
              </w:rPr>
            </w:pPr>
          </w:p>
        </w:tc>
      </w:tr>
    </w:tbl>
    <w:p w:rsidR="00954877" w:rsidRDefault="00C63D49">
      <w:pPr>
        <w:spacing w:before="156" w:after="156" w:line="400" w:lineRule="exact"/>
        <w:rPr>
          <w:sz w:val="24"/>
        </w:rPr>
      </w:pPr>
      <w:r>
        <w:rPr>
          <w:sz w:val="24"/>
        </w:rPr>
        <w:t>磋商响应人有必要提供的其他证明有关技术、资金实力的资质材料，所有证明文件需提供复印件（加盖磋商响应人公章）</w:t>
      </w:r>
    </w:p>
    <w:p w:rsidR="00954877" w:rsidRDefault="00C63D49">
      <w:pPr>
        <w:spacing w:beforeLines="50" w:before="156" w:afterLines="50" w:after="156" w:line="360" w:lineRule="exact"/>
        <w:rPr>
          <w:sz w:val="24"/>
        </w:rPr>
      </w:pPr>
      <w:r>
        <w:rPr>
          <w:sz w:val="24"/>
        </w:rPr>
        <w:lastRenderedPageBreak/>
        <w:t xml:space="preserve"> </w:t>
      </w:r>
    </w:p>
    <w:p w:rsidR="00954877" w:rsidRDefault="009665DD">
      <w:pPr>
        <w:spacing w:beforeLines="50" w:before="156" w:afterLines="50" w:after="156" w:line="360" w:lineRule="exact"/>
        <w:rPr>
          <w:sz w:val="24"/>
        </w:rPr>
      </w:pPr>
      <w:r>
        <w:pict>
          <v:rect id="1047" o:spid="_x0000_s1329" style="position:absolute;left:0;text-align:left;margin-left:242.35pt;margin-top:5.45pt;width:134.35pt;height:116.15pt;z-index:-251646464;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6HQIAADYEAAAOAAAAZHJzL2Uyb0RvYy54bWysU9tuEzEQfUfiHyy/k71o07SrbKoqJQip&#10;0EqFD3C83l0L3xg72YSvZ+xNQwo8IfxgeTzj4zNnZpa3B63IXoCX1jS0mOWUCMNtK03f0K9fNu+u&#10;KfGBmZYpa0RDj8LT29XbN8vR1aK0g1WtAIIgxteja+gQgquzzPNBaOZn1gmDzs6CZgFN6LMW2Ijo&#10;WmVlnl9lo4XWgeXCe7y9n5x0lfC7TvDw2HVeBKIaitxC2iHt27hnqyWre2BukPxEg/0DC82kwU/P&#10;UPcsMLID+QeUlhyst12Ycasz23WSi5QDZlPkv2XzPDAnUi4ojndnmfz/g+Wf909AZNvQkhLDNJao&#10;yKtF1GV0vkb3s3uCmJl3D5Z/88TY9cBML+4A7DgI1iKbIsZnrx5Ew+NTsh0/2RZh2S7YJNGhAx0B&#10;MXlySJU4nishDoFwvCwW+VVZzSnh6CuqxbzI5+kPVr88d+DDB2E1iYeGApY6wbP9gw+RDqtfQhJ9&#10;q2S7kUolA/rtWgHZM2yLTVondH8ZpgwZG3ozL+cJ+ZXPX0Lkaf0NQsuA/a2kbuj1OYjVUbf3pk3d&#10;F5hU0xkpK3MSMmo31WBr2yPqCHZqXhw2PAwWflAyYuM21H/fMRCUqI8Ga3FTVFXs9GRU80WJBlx6&#10;tpceZjhCNTRQMh3XYZqOnQPZD/hTkXI39g7r18mkbKztxOpEFpszCX4apNj9l3aK+jXuq58AAAD/&#10;/wMAUEsDBBQABgAIAAAAIQDITKiM3wAAAAoBAAAPAAAAZHJzL2Rvd25yZXYueG1sTI9BT4NAEIXv&#10;Jv6HzZh4s4uAtqUsjdHUxGNLL94Gdgoou0vYpUV/veNJj5P35b1v8u1senGm0XfOKrhfRCDI1k53&#10;tlFwLHd3KxA+oNXYO0sKvsjDtri+yjHT7mL3dD6ERnCJ9RkqaEMYMil93ZJBv3ADWc5ObjQY+Bwb&#10;qUe8cLnpZRxFj9JgZ3mhxYGeW6o/D5NRUHXxEb/35Wtk1rskvM3lx/T+otTtzfy0ARFoDn8w/Oqz&#10;OhTsVLnJai96BekqXTLKQbQGwcDyIUlBVAriNIlBFrn8/0LxAwAA//8DAFBLAQItABQABgAIAAAA&#10;IQC2gziS/gAAAOEBAAATAAAAAAAAAAAAAAAAAAAAAABbQ29udGVudF9UeXBlc10ueG1sUEsBAi0A&#10;FAAGAAgAAAAhADj9If/WAAAAlAEAAAsAAAAAAAAAAAAAAAAALwEAAF9yZWxzLy5yZWxzUEsBAi0A&#10;FAAGAAgAAAAhANU763odAgAANgQAAA4AAAAAAAAAAAAAAAAALgIAAGRycy9lMm9Eb2MueG1sUEsB&#10;Ai0AFAAGAAgAAAAhAMhMqIzfAAAACgEAAA8AAAAAAAAAAAAAAAAAdwQAAGRycy9kb3ducmV2Lnht&#10;bFBLBQYAAAAABAAEAPMAAACDBQAAAAA=&#10;"/>
        </w:pict>
      </w:r>
      <w:r>
        <w:pict>
          <v:rect id="1048" o:spid="_x0000_s1328" style="position:absolute;left:0;text-align:left;margin-left:46.85pt;margin-top:5.45pt;width:134.35pt;height:116.15pt;z-index:-2516474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FCgHQIAADYEAAAOAAAAZHJzL2Uyb0RvYy54bWysU11v0zAUfUfiP1h+p0mqZN2iptPUUYQ0&#10;2KTBD3AdJ7HwF9du0/LruXa60gFPiDxYvrnXx+eec728PWhF9gK8tKahxSynRBhuW2n6hn79snl3&#10;TYkPzLRMWSMaehSe3q7evlmOrhZzO1jVCiAIYnw9uoYOIbg6yzwfhGZ+Zp0wmOwsaBYwhD5rgY2I&#10;rlU2z/OrbLTQOrBceI9/76ckXSX8rhM8PHadF4GohiK3kFZI6zau2WrJ6h6YGyQ/0WD/wEIzafDS&#10;M9Q9C4zsQP4BpSUH620XZtzqzHad5CL1gN0U+W/dPA/MidQLiuPdWSb//2D55/0TENmid5QYptGi&#10;Ii+voy6j8zWmn90TxM68e7D8myfGrgdmenEHYMdBsBbZFLE+e3UgBh6Pku34ybYIy3bBJokOHegI&#10;iM2TQ3LieHZCHALh+LNY5FfzsqKEY64oF1WRV+kOVr8cd+DDB2E1iZuGAlqd4Nn+wYdIh9UvJYm+&#10;VbLdSKVSAP12rYDsGY7FJn0ndH9ZpgwZG3pTzauE/CrnLyHy9P0NQsuA862kbuj1uYjVUbf3pk3T&#10;F5hU0x4pK3MSMmo3ebC17RF1BDsNLz423AwWflAy4uA21H/fMRCUqI8GvbgpyjJOegrKajHHAC4z&#10;28sMMxyhGhoombbrML2OnQPZD3hTkXo39g7962RSNno7sTqRxeFMgp8eUpz+yzhV/Xruq58AAAD/&#10;/wMAUEsDBBQABgAIAAAAIQAHcQOs3gAAAAkBAAAPAAAAZHJzL2Rvd25yZXYueG1sTI/BTsMwEETv&#10;SPyDtUjcqE1SFRLiVAhUJI5teuG2iZckENtR7LSBr2c5wXF2RjNvi+1iB3GiKfTeabhdKRDkGm96&#10;12o4VrubexAhojM4eEcavijAtry8KDA3/uz2dDrEVnCJCzlq6GIccylD05HFsPIjOfbe/WQxspxa&#10;aSY8c7kdZKLURlrsHS90ONJTR83nYbYa6j454ve+elE226Xxdak+5rdnra+vlscHEJGW+BeGX3xG&#10;h5KZaj87E8SgIUvvOMl3lYFgP90kaxC1hmSdJiDLQv7/oPwBAAD//wMAUEsBAi0AFAAGAAgAAAAh&#10;ALaDOJL+AAAA4QEAABMAAAAAAAAAAAAAAAAAAAAAAFtDb250ZW50X1R5cGVzXS54bWxQSwECLQAU&#10;AAYACAAAACEAOP0h/9YAAACUAQAACwAAAAAAAAAAAAAAAAAvAQAAX3JlbHMvLnJlbHNQSwECLQAU&#10;AAYACAAAACEAgyhQoB0CAAA2BAAADgAAAAAAAAAAAAAAAAAuAgAAZHJzL2Uyb0RvYy54bWxQSwEC&#10;LQAUAAYACAAAACEAB3EDrN4AAAAJAQAADwAAAAAAAAAAAAAAAAB3BAAAZHJzL2Rvd25yZXYueG1s&#10;UEsFBgAAAAAEAAQA8wAAAIIFAAAAAA==&#10;"/>
        </w:pict>
      </w:r>
      <w:r w:rsidR="00C63D49">
        <w:rPr>
          <w:sz w:val="24"/>
        </w:rPr>
        <w:t xml:space="preserve">                        </w:t>
      </w:r>
    </w:p>
    <w:p w:rsidR="00954877" w:rsidRDefault="00C63D49">
      <w:pPr>
        <w:spacing w:beforeLines="50" w:before="156" w:afterLines="50" w:after="156" w:line="360" w:lineRule="exact"/>
        <w:rPr>
          <w:sz w:val="24"/>
        </w:rPr>
      </w:pPr>
      <w:r>
        <w:rPr>
          <w:sz w:val="24"/>
        </w:rPr>
        <w:t xml:space="preserve">        </w:t>
      </w:r>
    </w:p>
    <w:p w:rsidR="00954877" w:rsidRDefault="00C63D49">
      <w:pPr>
        <w:spacing w:beforeLines="50" w:before="156" w:afterLines="50" w:after="156" w:line="360" w:lineRule="exact"/>
        <w:ind w:firstLineChars="639" w:firstLine="1556"/>
        <w:rPr>
          <w:sz w:val="24"/>
        </w:rPr>
      </w:pPr>
      <w:r>
        <w:rPr>
          <w:sz w:val="24"/>
        </w:rPr>
        <w:t>公司标记样本</w:t>
      </w:r>
      <w:r>
        <w:rPr>
          <w:sz w:val="24"/>
        </w:rPr>
        <w:t xml:space="preserve">                    </w:t>
      </w:r>
      <w:r>
        <w:rPr>
          <w:sz w:val="24"/>
        </w:rPr>
        <w:t>公司公章样本</w:t>
      </w:r>
    </w:p>
    <w:p w:rsidR="00954877" w:rsidRDefault="00C63D49">
      <w:pPr>
        <w:spacing w:beforeLines="50" w:before="156" w:afterLines="50" w:after="156" w:line="360" w:lineRule="exact"/>
        <w:ind w:firstLineChars="639" w:firstLine="1556"/>
        <w:rPr>
          <w:sz w:val="24"/>
        </w:rPr>
      </w:pPr>
      <w:r>
        <w:rPr>
          <w:rFonts w:hint="eastAsia"/>
          <w:sz w:val="24"/>
        </w:rPr>
        <w:t>公司</w:t>
      </w:r>
      <w:r>
        <w:rPr>
          <w:rFonts w:hint="eastAsia"/>
          <w:sz w:val="24"/>
        </w:rPr>
        <w:t>(</w:t>
      </w:r>
      <w:r>
        <w:rPr>
          <w:sz w:val="24"/>
        </w:rPr>
        <w:t>LOGO)</w:t>
      </w:r>
    </w:p>
    <w:p w:rsidR="00954877" w:rsidRDefault="00C63D49">
      <w:pPr>
        <w:spacing w:beforeLines="50" w:before="156" w:afterLines="50" w:after="156" w:line="360" w:lineRule="exact"/>
        <w:rPr>
          <w:sz w:val="24"/>
        </w:rPr>
      </w:pPr>
      <w:r>
        <w:rPr>
          <w:sz w:val="24"/>
        </w:rPr>
        <w:t xml:space="preserve">                    </w:t>
      </w:r>
    </w:p>
    <w:p w:rsidR="00954877" w:rsidRDefault="00C63D49">
      <w:pPr>
        <w:spacing w:beforeLines="50" w:before="156" w:afterLines="50" w:after="156" w:line="360" w:lineRule="exact"/>
        <w:rPr>
          <w:sz w:val="24"/>
        </w:rPr>
      </w:pPr>
      <w:r>
        <w:rPr>
          <w:sz w:val="24"/>
        </w:rPr>
        <w:t xml:space="preserve">        </w:t>
      </w:r>
    </w:p>
    <w:p w:rsidR="00954877" w:rsidRDefault="00954877">
      <w:pPr>
        <w:spacing w:beforeLines="50" w:before="156" w:afterLines="50" w:after="156" w:line="360" w:lineRule="exact"/>
        <w:ind w:firstLine="570"/>
        <w:rPr>
          <w:sz w:val="24"/>
        </w:rPr>
      </w:pPr>
    </w:p>
    <w:p w:rsidR="00954877" w:rsidRDefault="00954877">
      <w:pPr>
        <w:spacing w:beforeLines="50" w:before="156" w:afterLines="50" w:after="156" w:line="360" w:lineRule="exact"/>
        <w:ind w:left="284" w:hangingChars="100" w:hanging="284"/>
        <w:rPr>
          <w:sz w:val="28"/>
        </w:rPr>
      </w:pPr>
    </w:p>
    <w:p w:rsidR="00954877" w:rsidRDefault="00954877">
      <w:bookmarkStart w:id="198" w:name="_Ref354753233"/>
      <w:bookmarkStart w:id="199" w:name="_Ref354753242"/>
    </w:p>
    <w:p w:rsidR="00954877" w:rsidRDefault="00C63D49">
      <w:pPr>
        <w:numPr>
          <w:ilvl w:val="1"/>
          <w:numId w:val="13"/>
        </w:numPr>
        <w:jc w:val="left"/>
        <w:outlineLvl w:val="1"/>
        <w:rPr>
          <w:rStyle w:val="GB2312"/>
          <w:rFonts w:ascii="Times New Roman" w:eastAsia="宋体" w:hAnsi="Times New Roman"/>
          <w:b/>
        </w:rPr>
      </w:pPr>
      <w:bookmarkStart w:id="200" w:name="_Ref354753251"/>
      <w:r>
        <w:rPr>
          <w:rStyle w:val="GB2312"/>
          <w:rFonts w:ascii="Times New Roman" w:eastAsia="宋体" w:hAnsi="Times New Roman"/>
          <w:b/>
        </w:rPr>
        <w:br w:type="page"/>
      </w:r>
      <w:bookmarkStart w:id="201" w:name="_Ref396565692"/>
      <w:bookmarkStart w:id="202" w:name="_Toc504751756"/>
      <w:bookmarkStart w:id="203" w:name="_Toc11700956"/>
      <w:bookmarkStart w:id="204" w:name="_Toc142060028"/>
      <w:bookmarkEnd w:id="197"/>
      <w:r>
        <w:rPr>
          <w:rStyle w:val="GB2312"/>
          <w:rFonts w:ascii="Times New Roman" w:eastAsia="宋体" w:hAnsi="Times New Roman"/>
          <w:b/>
        </w:rPr>
        <w:lastRenderedPageBreak/>
        <w:t>磋商承诺书</w:t>
      </w:r>
      <w:bookmarkEnd w:id="200"/>
      <w:r>
        <w:rPr>
          <w:rStyle w:val="GB2312"/>
          <w:rFonts w:ascii="Times New Roman" w:eastAsia="宋体" w:hAnsi="Times New Roman"/>
          <w:b/>
        </w:rPr>
        <w:t>格式</w:t>
      </w:r>
      <w:bookmarkEnd w:id="201"/>
      <w:bookmarkEnd w:id="202"/>
      <w:bookmarkEnd w:id="203"/>
      <w:bookmarkEnd w:id="204"/>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磋商承诺书</w:t>
      </w:r>
    </w:p>
    <w:p w:rsidR="00954877" w:rsidRDefault="00C63D49">
      <w:pPr>
        <w:pStyle w:val="28"/>
        <w:spacing w:line="360" w:lineRule="auto"/>
        <w:ind w:firstLine="502"/>
        <w:rPr>
          <w:rFonts w:ascii="Times New Roman" w:eastAsia="宋体" w:hAnsi="Times New Roman"/>
          <w:sz w:val="24"/>
          <w:szCs w:val="24"/>
        </w:rPr>
      </w:pPr>
      <w:bookmarkStart w:id="205" w:name="_Toc313537922"/>
      <w:r>
        <w:rPr>
          <w:rFonts w:ascii="Times New Roman" w:eastAsia="宋体" w:hAnsi="Times New Roman"/>
          <w:sz w:val="24"/>
          <w:szCs w:val="24"/>
        </w:rPr>
        <w:t>我方已完整阅读了</w:t>
      </w:r>
      <w:r>
        <w:rPr>
          <w:rFonts w:ascii="Times New Roman" w:eastAsia="宋体" w:hAnsi="Times New Roman"/>
          <w:sz w:val="24"/>
          <w:szCs w:val="24"/>
          <w:u w:val="single"/>
        </w:rPr>
        <w:t xml:space="preserve">      </w:t>
      </w:r>
      <w:r>
        <w:rPr>
          <w:rFonts w:ascii="Times New Roman" w:eastAsia="宋体" w:hAnsi="Times New Roman"/>
          <w:sz w:val="24"/>
          <w:szCs w:val="24"/>
          <w:u w:val="single"/>
        </w:rPr>
        <w:t>（项目名称）</w:t>
      </w:r>
      <w:r>
        <w:rPr>
          <w:rFonts w:ascii="Times New Roman" w:eastAsia="宋体" w:hAnsi="Times New Roman"/>
          <w:sz w:val="24"/>
          <w:szCs w:val="24"/>
          <w:u w:val="single"/>
        </w:rPr>
        <w:t xml:space="preserve">  (</w:t>
      </w:r>
      <w:r>
        <w:rPr>
          <w:rFonts w:ascii="Times New Roman" w:eastAsia="宋体" w:hAnsi="Times New Roman"/>
          <w:sz w:val="24"/>
          <w:szCs w:val="24"/>
          <w:u w:val="single"/>
        </w:rPr>
        <w:t>项目编号：</w:t>
      </w:r>
      <w:r>
        <w:rPr>
          <w:rFonts w:ascii="Times New Roman" w:eastAsia="宋体" w:hAnsi="Times New Roman"/>
          <w:sz w:val="24"/>
          <w:szCs w:val="24"/>
          <w:u w:val="single"/>
        </w:rPr>
        <w:t xml:space="preserve">      </w:t>
      </w:r>
      <w:r>
        <w:rPr>
          <w:rFonts w:ascii="Times New Roman" w:eastAsia="宋体" w:hAnsi="Times New Roman"/>
          <w:sz w:val="24"/>
          <w:szCs w:val="24"/>
          <w:u w:val="single"/>
        </w:rPr>
        <w:t>）</w:t>
      </w:r>
      <w:r>
        <w:rPr>
          <w:rFonts w:ascii="Times New Roman" w:eastAsia="宋体" w:hAnsi="Times New Roman"/>
          <w:sz w:val="24"/>
          <w:szCs w:val="24"/>
        </w:rPr>
        <w:t>磋商文件的所有内容（包括澄清，以及所有已提供的参考资料和有关附件），并完全理解上述文件所表达的意思，该项目递交磋商响应文件时间截止后，我方承诺不再对上述文件内容进行询问或质疑。</w:t>
      </w:r>
      <w:bookmarkEnd w:id="205"/>
    </w:p>
    <w:p w:rsidR="00954877" w:rsidRDefault="00954877">
      <w:pPr>
        <w:pStyle w:val="28"/>
        <w:spacing w:line="360" w:lineRule="auto"/>
        <w:ind w:firstLine="502"/>
        <w:rPr>
          <w:rFonts w:ascii="Times New Roman" w:eastAsia="宋体" w:hAnsi="Times New Roman"/>
          <w:sz w:val="24"/>
          <w:szCs w:val="24"/>
        </w:rPr>
      </w:pPr>
    </w:p>
    <w:p w:rsidR="00954877" w:rsidRDefault="00954877">
      <w:pPr>
        <w:pStyle w:val="28"/>
        <w:spacing w:line="360" w:lineRule="auto"/>
        <w:ind w:firstLine="502"/>
        <w:rPr>
          <w:rFonts w:ascii="Times New Roman" w:eastAsia="宋体" w:hAnsi="Times New Roman"/>
          <w:sz w:val="24"/>
          <w:szCs w:val="24"/>
        </w:rPr>
      </w:pPr>
    </w:p>
    <w:p w:rsidR="00954877" w:rsidRDefault="00C63D49">
      <w:pPr>
        <w:spacing w:line="360" w:lineRule="auto"/>
        <w:ind w:right="560"/>
        <w:rPr>
          <w:sz w:val="24"/>
        </w:rPr>
      </w:pPr>
      <w:r>
        <w:rPr>
          <w:sz w:val="24"/>
        </w:rPr>
        <w:t>磋商响应人名称：</w:t>
      </w:r>
      <w:r>
        <w:rPr>
          <w:sz w:val="24"/>
          <w:u w:val="single"/>
        </w:rPr>
        <w:t xml:space="preserve">             </w:t>
      </w:r>
      <w:r>
        <w:rPr>
          <w:sz w:val="24"/>
        </w:rPr>
        <w:t>（盖章）</w:t>
      </w:r>
    </w:p>
    <w:p w:rsidR="00954877" w:rsidRDefault="00C63D49">
      <w:pPr>
        <w:spacing w:line="600" w:lineRule="exact"/>
        <w:ind w:right="560"/>
        <w:jc w:val="left"/>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line="600" w:lineRule="exact"/>
        <w:ind w:right="560"/>
        <w:rPr>
          <w:sz w:val="24"/>
        </w:rPr>
      </w:pPr>
    </w:p>
    <w:p w:rsidR="00954877" w:rsidRDefault="00954877"/>
    <w:p w:rsidR="00954877" w:rsidRDefault="00954877">
      <w:bookmarkStart w:id="206" w:name="_Ref374003630"/>
    </w:p>
    <w:bookmarkEnd w:id="198"/>
    <w:bookmarkEnd w:id="206"/>
    <w:p w:rsidR="00954877" w:rsidRDefault="00C63D49">
      <w:r>
        <w:t xml:space="preserve"> </w:t>
      </w:r>
    </w:p>
    <w:p w:rsidR="00954877" w:rsidRDefault="00954877">
      <w:bookmarkStart w:id="207" w:name="_Ref354754007"/>
    </w:p>
    <w:p w:rsidR="00954877" w:rsidRDefault="00C63D49">
      <w:pPr>
        <w:numPr>
          <w:ilvl w:val="1"/>
          <w:numId w:val="13"/>
        </w:numPr>
        <w:jc w:val="left"/>
        <w:outlineLvl w:val="1"/>
        <w:rPr>
          <w:rStyle w:val="GB2312"/>
          <w:rFonts w:ascii="Times New Roman" w:eastAsia="宋体" w:hAnsi="Times New Roman"/>
          <w:b/>
        </w:rPr>
      </w:pPr>
      <w:r>
        <w:rPr>
          <w:rStyle w:val="GB2312"/>
          <w:rFonts w:ascii="Times New Roman" w:eastAsia="宋体" w:hAnsi="Times New Roman"/>
          <w:b/>
        </w:rPr>
        <w:br w:type="page"/>
      </w:r>
      <w:bookmarkStart w:id="208" w:name="_Ref396565707"/>
      <w:bookmarkStart w:id="209" w:name="_Toc142060029"/>
      <w:bookmarkStart w:id="210" w:name="_Toc504751757"/>
      <w:bookmarkStart w:id="211" w:name="_Toc11700957"/>
      <w:r>
        <w:rPr>
          <w:rStyle w:val="GB2312"/>
          <w:rFonts w:ascii="Times New Roman" w:eastAsia="宋体" w:hAnsi="Times New Roman"/>
          <w:b/>
        </w:rPr>
        <w:lastRenderedPageBreak/>
        <w:t>成交服务费承诺书</w:t>
      </w:r>
      <w:bookmarkEnd w:id="199"/>
      <w:r>
        <w:rPr>
          <w:rStyle w:val="GB2312"/>
          <w:rFonts w:ascii="Times New Roman" w:eastAsia="宋体" w:hAnsi="Times New Roman"/>
          <w:b/>
        </w:rPr>
        <w:t>格式</w:t>
      </w:r>
      <w:bookmarkEnd w:id="207"/>
      <w:bookmarkEnd w:id="208"/>
      <w:bookmarkEnd w:id="209"/>
      <w:bookmarkEnd w:id="210"/>
      <w:bookmarkEnd w:id="211"/>
    </w:p>
    <w:p w:rsidR="00954877" w:rsidRDefault="00C63D49">
      <w:pPr>
        <w:pStyle w:val="afff8"/>
        <w:spacing w:beforeLines="50" w:before="156" w:afterLines="50" w:after="156" w:line="240" w:lineRule="auto"/>
        <w:jc w:val="center"/>
        <w:rPr>
          <w:rFonts w:ascii="Times New Roman" w:eastAsia="宋体" w:hAnsi="Times New Roman"/>
          <w:b/>
          <w:sz w:val="32"/>
          <w:szCs w:val="32"/>
        </w:rPr>
      </w:pPr>
      <w:bookmarkStart w:id="212" w:name="_Hlk520219119"/>
      <w:r>
        <w:rPr>
          <w:rFonts w:ascii="Times New Roman" w:eastAsia="宋体" w:hAnsi="Times New Roman"/>
          <w:b/>
          <w:sz w:val="32"/>
          <w:szCs w:val="32"/>
        </w:rPr>
        <w:t>成交服务费承诺书</w:t>
      </w:r>
    </w:p>
    <w:p w:rsidR="00954877" w:rsidRDefault="00C63D49">
      <w:pPr>
        <w:pStyle w:val="af1"/>
        <w:spacing w:after="240"/>
        <w:rPr>
          <w:rFonts w:ascii="Times New Roman" w:hAnsi="Times New Roman"/>
          <w:b/>
          <w:sz w:val="24"/>
          <w:szCs w:val="24"/>
        </w:rPr>
      </w:pPr>
      <w:r>
        <w:rPr>
          <w:rFonts w:ascii="Times New Roman" w:hAnsi="Times New Roman"/>
          <w:b/>
          <w:sz w:val="24"/>
          <w:szCs w:val="24"/>
        </w:rPr>
        <w:t>广东德业招标代理有限公司：</w:t>
      </w:r>
    </w:p>
    <w:p w:rsidR="00954877" w:rsidRDefault="00C63D49">
      <w:pPr>
        <w:pStyle w:val="af1"/>
        <w:spacing w:after="240" w:line="360" w:lineRule="auto"/>
        <w:ind w:firstLine="420"/>
        <w:rPr>
          <w:rFonts w:ascii="Times New Roman" w:hAnsi="Times New Roman"/>
          <w:sz w:val="24"/>
          <w:szCs w:val="24"/>
        </w:rPr>
      </w:pPr>
      <w:r>
        <w:rPr>
          <w:rFonts w:ascii="Times New Roman" w:hAnsi="Times New Roman"/>
          <w:sz w:val="24"/>
          <w:szCs w:val="24"/>
        </w:rPr>
        <w:t>本</w:t>
      </w:r>
      <w:r>
        <w:rPr>
          <w:rFonts w:ascii="Times New Roman" w:hAnsi="Times New Roman"/>
          <w:sz w:val="24"/>
          <w:szCs w:val="24"/>
          <w:u w:val="single"/>
        </w:rPr>
        <w:t xml:space="preserve">  </w:t>
      </w:r>
      <w:r>
        <w:rPr>
          <w:rFonts w:ascii="Times New Roman" w:hAnsi="Times New Roman"/>
          <w:sz w:val="24"/>
          <w:szCs w:val="24"/>
          <w:u w:val="single"/>
        </w:rPr>
        <w:t>（磋商响应人名称）</w:t>
      </w:r>
      <w:r>
        <w:rPr>
          <w:rFonts w:ascii="Times New Roman" w:hAnsi="Times New Roman"/>
          <w:sz w:val="24"/>
          <w:szCs w:val="24"/>
          <w:u w:val="single"/>
        </w:rPr>
        <w:t xml:space="preserve"> </w:t>
      </w:r>
      <w:r>
        <w:rPr>
          <w:rFonts w:ascii="Times New Roman" w:hAnsi="Times New Roman"/>
          <w:sz w:val="24"/>
          <w:szCs w:val="24"/>
        </w:rPr>
        <w:t>公司在参加贵司进行的</w:t>
      </w:r>
      <w:r>
        <w:rPr>
          <w:rFonts w:ascii="Times New Roman" w:hAnsi="Times New Roman"/>
          <w:sz w:val="24"/>
          <w:szCs w:val="24"/>
          <w:u w:val="single"/>
        </w:rPr>
        <w:t xml:space="preserve">   </w:t>
      </w:r>
      <w:r>
        <w:rPr>
          <w:rFonts w:ascii="Times New Roman" w:hAnsi="Times New Roman"/>
          <w:sz w:val="24"/>
          <w:szCs w:val="24"/>
          <w:u w:val="single"/>
        </w:rPr>
        <w:t>（项目名称）</w:t>
      </w:r>
      <w:r>
        <w:rPr>
          <w:rFonts w:ascii="Times New Roman" w:hAnsi="Times New Roman"/>
          <w:sz w:val="24"/>
          <w:szCs w:val="24"/>
          <w:u w:val="single"/>
        </w:rPr>
        <w:t xml:space="preserve">  (</w:t>
      </w:r>
      <w:r>
        <w:rPr>
          <w:rFonts w:ascii="Times New Roman" w:hAnsi="Times New Roman"/>
          <w:sz w:val="24"/>
          <w:szCs w:val="24"/>
          <w:u w:val="single"/>
        </w:rPr>
        <w:t>项目编号：</w:t>
      </w:r>
      <w:r>
        <w:rPr>
          <w:rFonts w:ascii="Times New Roman" w:hAnsi="Times New Roman"/>
          <w:sz w:val="24"/>
          <w:szCs w:val="24"/>
          <w:u w:val="single"/>
        </w:rPr>
        <w:t xml:space="preserve">    </w:t>
      </w:r>
      <w:r>
        <w:rPr>
          <w:rFonts w:ascii="Times New Roman" w:hAnsi="Times New Roman"/>
          <w:sz w:val="24"/>
          <w:szCs w:val="24"/>
          <w:u w:val="single"/>
        </w:rPr>
        <w:t>）</w:t>
      </w:r>
      <w:r>
        <w:rPr>
          <w:rFonts w:ascii="Times New Roman" w:hAnsi="Times New Roman"/>
          <w:sz w:val="24"/>
          <w:szCs w:val="24"/>
        </w:rPr>
        <w:t>采购中如获成交，我司保证在磋商结果公示结束后</w:t>
      </w:r>
      <w:r>
        <w:rPr>
          <w:rFonts w:ascii="Times New Roman" w:hAnsi="Times New Roman"/>
          <w:sz w:val="24"/>
          <w:szCs w:val="24"/>
        </w:rPr>
        <w:t>7</w:t>
      </w:r>
      <w:r>
        <w:rPr>
          <w:rFonts w:ascii="Times New Roman" w:hAnsi="Times New Roman"/>
          <w:sz w:val="24"/>
          <w:szCs w:val="24"/>
        </w:rPr>
        <w:t>天内，按国家发展和改革委员会文件</w:t>
      </w:r>
      <w:r>
        <w:rPr>
          <w:rFonts w:ascii="Times New Roman" w:hAnsi="Times New Roman"/>
          <w:sz w:val="24"/>
          <w:szCs w:val="24"/>
        </w:rPr>
        <w:t>“</w:t>
      </w:r>
      <w:r>
        <w:rPr>
          <w:rFonts w:ascii="Times New Roman" w:hAnsi="Times New Roman"/>
          <w:sz w:val="24"/>
          <w:szCs w:val="24"/>
        </w:rPr>
        <w:t>发改价格</w:t>
      </w:r>
      <w:r>
        <w:rPr>
          <w:rFonts w:ascii="Times New Roman" w:hAnsi="Times New Roman"/>
          <w:sz w:val="24"/>
          <w:szCs w:val="24"/>
        </w:rPr>
        <w:t>[2011]534</w:t>
      </w:r>
      <w:r>
        <w:rPr>
          <w:rFonts w:ascii="Times New Roman" w:hAnsi="Times New Roman"/>
          <w:sz w:val="24"/>
          <w:szCs w:val="24"/>
        </w:rPr>
        <w:t>号</w:t>
      </w:r>
      <w:r>
        <w:rPr>
          <w:rFonts w:ascii="Times New Roman" w:hAnsi="Times New Roman"/>
          <w:sz w:val="24"/>
          <w:szCs w:val="24"/>
        </w:rPr>
        <w:t>]”</w:t>
      </w:r>
      <w:r>
        <w:rPr>
          <w:rFonts w:ascii="Times New Roman" w:hAnsi="Times New Roman"/>
          <w:sz w:val="24"/>
          <w:szCs w:val="24"/>
        </w:rPr>
        <w:t>及</w:t>
      </w:r>
      <w:r>
        <w:rPr>
          <w:rFonts w:ascii="Times New Roman" w:hAnsi="Times New Roman"/>
          <w:sz w:val="24"/>
          <w:szCs w:val="24"/>
        </w:rPr>
        <w:t>“</w:t>
      </w:r>
      <w:r>
        <w:rPr>
          <w:rFonts w:ascii="Times New Roman" w:hAnsi="Times New Roman"/>
          <w:sz w:val="24"/>
          <w:szCs w:val="24"/>
        </w:rPr>
        <w:t>国家计委</w:t>
      </w:r>
      <w:r>
        <w:rPr>
          <w:rFonts w:ascii="Times New Roman" w:hAnsi="Times New Roman"/>
          <w:sz w:val="24"/>
          <w:szCs w:val="24"/>
        </w:rPr>
        <w:t>[</w:t>
      </w:r>
      <w:r>
        <w:rPr>
          <w:rFonts w:ascii="Times New Roman" w:hAnsi="Times New Roman"/>
          <w:sz w:val="24"/>
          <w:szCs w:val="24"/>
        </w:rPr>
        <w:t>计价格</w:t>
      </w:r>
      <w:r>
        <w:rPr>
          <w:rFonts w:ascii="Times New Roman" w:hAnsi="Times New Roman"/>
          <w:sz w:val="24"/>
          <w:szCs w:val="24"/>
        </w:rPr>
        <w:t>[2002]1980</w:t>
      </w:r>
      <w:r>
        <w:rPr>
          <w:rFonts w:ascii="Times New Roman" w:hAnsi="Times New Roman"/>
          <w:sz w:val="24"/>
          <w:szCs w:val="24"/>
        </w:rPr>
        <w:t>号</w:t>
      </w:r>
      <w:r>
        <w:rPr>
          <w:rFonts w:ascii="Times New Roman" w:hAnsi="Times New Roman"/>
          <w:sz w:val="24"/>
          <w:szCs w:val="24"/>
        </w:rPr>
        <w:t>]</w:t>
      </w:r>
      <w:r>
        <w:rPr>
          <w:rFonts w:ascii="Times New Roman" w:hAnsi="Times New Roman"/>
          <w:sz w:val="24"/>
          <w:szCs w:val="24"/>
        </w:rPr>
        <w:t>文</w:t>
      </w:r>
      <w:r>
        <w:rPr>
          <w:rFonts w:ascii="Times New Roman" w:hAnsi="Times New Roman"/>
          <w:sz w:val="24"/>
          <w:szCs w:val="24"/>
        </w:rPr>
        <w:t>”</w:t>
      </w:r>
      <w:r>
        <w:rPr>
          <w:rFonts w:ascii="Times New Roman" w:hAnsi="Times New Roman"/>
          <w:sz w:val="24"/>
          <w:szCs w:val="24"/>
        </w:rPr>
        <w:t>相关规定计算向贵司一次性交纳</w:t>
      </w:r>
      <w:r>
        <w:rPr>
          <w:rFonts w:ascii="Times New Roman" w:hAnsi="Times New Roman"/>
          <w:sz w:val="24"/>
          <w:szCs w:val="24"/>
        </w:rPr>
        <w:t>“</w:t>
      </w:r>
      <w:r>
        <w:rPr>
          <w:rFonts w:ascii="Times New Roman" w:hAnsi="Times New Roman"/>
          <w:sz w:val="24"/>
          <w:szCs w:val="24"/>
        </w:rPr>
        <w:t>成交服务费</w:t>
      </w:r>
      <w:r>
        <w:rPr>
          <w:rFonts w:ascii="Times New Roman" w:hAnsi="Times New Roman"/>
          <w:sz w:val="24"/>
          <w:szCs w:val="24"/>
        </w:rPr>
        <w:t>”</w:t>
      </w:r>
      <w:r>
        <w:rPr>
          <w:rFonts w:ascii="Times New Roman" w:hAnsi="Times New Roman"/>
          <w:sz w:val="24"/>
          <w:szCs w:val="24"/>
        </w:rPr>
        <w:t>。</w:t>
      </w:r>
    </w:p>
    <w:p w:rsidR="00954877" w:rsidRDefault="00C63D49">
      <w:pPr>
        <w:pStyle w:val="af1"/>
        <w:spacing w:after="240" w:line="360" w:lineRule="auto"/>
        <w:ind w:firstLine="420"/>
        <w:rPr>
          <w:rFonts w:ascii="Times New Roman" w:hAnsi="Times New Roman"/>
          <w:sz w:val="24"/>
          <w:szCs w:val="24"/>
        </w:rPr>
      </w:pPr>
      <w:r>
        <w:rPr>
          <w:rFonts w:ascii="Times New Roman" w:hAnsi="Times New Roman"/>
          <w:sz w:val="24"/>
          <w:szCs w:val="24"/>
        </w:rPr>
        <w:t>如我方违约，愿凭贵方开出的违约通知，按上述承付金额的</w:t>
      </w:r>
      <w:r>
        <w:rPr>
          <w:rFonts w:ascii="Times New Roman" w:hAnsi="Times New Roman"/>
          <w:sz w:val="24"/>
          <w:szCs w:val="24"/>
        </w:rPr>
        <w:t>200%</w:t>
      </w:r>
      <w:r>
        <w:rPr>
          <w:rFonts w:ascii="Times New Roman" w:hAnsi="Times New Roman"/>
          <w:sz w:val="24"/>
          <w:szCs w:val="24"/>
        </w:rPr>
        <w:t>由采购人在支付我司的成交标的款中代为扣付。</w:t>
      </w:r>
    </w:p>
    <w:p w:rsidR="00954877" w:rsidRDefault="00954877">
      <w:pPr>
        <w:pStyle w:val="af1"/>
        <w:rPr>
          <w:rFonts w:ascii="Times New Roman" w:hAnsi="Times New Roman"/>
          <w:sz w:val="24"/>
          <w:szCs w:val="24"/>
        </w:rPr>
      </w:pPr>
      <w:bookmarkStart w:id="213" w:name="_Hlk520219131"/>
      <w:bookmarkEnd w:id="212"/>
    </w:p>
    <w:p w:rsidR="00954877" w:rsidRDefault="00C63D49">
      <w:pPr>
        <w:pStyle w:val="af1"/>
        <w:ind w:firstLine="420"/>
        <w:rPr>
          <w:rFonts w:ascii="Times New Roman" w:hAnsi="Times New Roman"/>
          <w:sz w:val="24"/>
          <w:szCs w:val="24"/>
        </w:rPr>
      </w:pPr>
      <w:r>
        <w:rPr>
          <w:rFonts w:ascii="Times New Roman" w:hAnsi="Times New Roman"/>
          <w:sz w:val="24"/>
          <w:szCs w:val="24"/>
        </w:rPr>
        <w:t>特此承诺！</w:t>
      </w:r>
    </w:p>
    <w:bookmarkEnd w:id="213"/>
    <w:p w:rsidR="00954877" w:rsidRDefault="00954877">
      <w:pPr>
        <w:pStyle w:val="af1"/>
        <w:rPr>
          <w:rFonts w:ascii="Times New Roman" w:hAnsi="Times New Roman"/>
          <w:sz w:val="24"/>
          <w:szCs w:val="24"/>
        </w:rPr>
      </w:pPr>
    </w:p>
    <w:p w:rsidR="00954877" w:rsidRDefault="00954877">
      <w:pPr>
        <w:pStyle w:val="af1"/>
        <w:rPr>
          <w:rFonts w:ascii="Times New Roman" w:hAnsi="Times New Roman"/>
          <w:sz w:val="24"/>
          <w:szCs w:val="24"/>
        </w:rPr>
      </w:pPr>
    </w:p>
    <w:p w:rsidR="00954877" w:rsidRDefault="00C63D49">
      <w:pPr>
        <w:pStyle w:val="af1"/>
        <w:spacing w:line="408" w:lineRule="auto"/>
        <w:rPr>
          <w:rFonts w:ascii="Times New Roman" w:hAnsi="Times New Roman"/>
          <w:sz w:val="24"/>
          <w:szCs w:val="24"/>
        </w:rPr>
      </w:pPr>
      <w:r>
        <w:rPr>
          <w:rFonts w:ascii="Times New Roman" w:hAnsi="Times New Roman"/>
          <w:sz w:val="24"/>
          <w:szCs w:val="24"/>
        </w:rPr>
        <w:t>磋商响应人名称：</w:t>
      </w:r>
      <w:r>
        <w:rPr>
          <w:rFonts w:ascii="Times New Roman" w:hAnsi="Times New Roman"/>
          <w:sz w:val="24"/>
          <w:szCs w:val="24"/>
          <w:u w:val="single"/>
        </w:rPr>
        <w:t xml:space="preserve">                      </w:t>
      </w:r>
      <w:r>
        <w:rPr>
          <w:rFonts w:ascii="Times New Roman" w:hAnsi="Times New Roman"/>
          <w:sz w:val="24"/>
          <w:szCs w:val="24"/>
        </w:rPr>
        <w:t>（盖章）</w:t>
      </w:r>
    </w:p>
    <w:p w:rsidR="00954877" w:rsidRDefault="00C63D49">
      <w:pPr>
        <w:pStyle w:val="af1"/>
        <w:spacing w:line="408" w:lineRule="auto"/>
        <w:rPr>
          <w:rFonts w:ascii="Times New Roman" w:hAnsi="Times New Roman"/>
          <w:sz w:val="24"/>
          <w:szCs w:val="24"/>
          <w:u w:val="single"/>
        </w:rPr>
      </w:pPr>
      <w:r>
        <w:rPr>
          <w:rFonts w:ascii="Times New Roman" w:hAnsi="Times New Roman"/>
          <w:sz w:val="24"/>
          <w:szCs w:val="24"/>
        </w:rPr>
        <w:t>单位地址：</w:t>
      </w:r>
      <w:r>
        <w:rPr>
          <w:rFonts w:ascii="Times New Roman" w:hAnsi="Times New Roman"/>
          <w:sz w:val="24"/>
          <w:szCs w:val="24"/>
          <w:u w:val="single"/>
        </w:rPr>
        <w:t xml:space="preserve">                        </w:t>
      </w:r>
    </w:p>
    <w:p w:rsidR="00954877" w:rsidRDefault="00C63D49">
      <w:pPr>
        <w:pStyle w:val="af1"/>
        <w:spacing w:line="408" w:lineRule="auto"/>
        <w:rPr>
          <w:rFonts w:ascii="Times New Roman" w:hAnsi="Times New Roman"/>
          <w:sz w:val="24"/>
          <w:szCs w:val="24"/>
        </w:rPr>
      </w:pPr>
      <w:r>
        <w:rPr>
          <w:rFonts w:ascii="Times New Roman" w:hAnsi="Times New Roman"/>
          <w:sz w:val="24"/>
          <w:szCs w:val="24"/>
        </w:rPr>
        <w:t>电话：</w:t>
      </w:r>
      <w:r>
        <w:rPr>
          <w:rFonts w:ascii="Times New Roman" w:hAnsi="Times New Roman"/>
          <w:sz w:val="24"/>
          <w:szCs w:val="24"/>
          <w:u w:val="single"/>
        </w:rPr>
        <w:t xml:space="preserve">             </w:t>
      </w:r>
    </w:p>
    <w:p w:rsidR="00954877" w:rsidRDefault="00C63D49">
      <w:pPr>
        <w:pStyle w:val="af1"/>
        <w:spacing w:line="408" w:lineRule="auto"/>
        <w:rPr>
          <w:rFonts w:ascii="Times New Roman" w:hAnsi="Times New Roman"/>
          <w:sz w:val="24"/>
          <w:szCs w:val="24"/>
          <w:u w:val="single"/>
        </w:rPr>
      </w:pPr>
      <w:r>
        <w:rPr>
          <w:rFonts w:ascii="Times New Roman" w:hAnsi="Times New Roman"/>
          <w:sz w:val="24"/>
          <w:szCs w:val="24"/>
        </w:rPr>
        <w:t>传真：</w:t>
      </w:r>
      <w:r>
        <w:rPr>
          <w:rFonts w:ascii="Times New Roman" w:hAnsi="Times New Roman"/>
          <w:sz w:val="24"/>
          <w:szCs w:val="24"/>
          <w:u w:val="single"/>
        </w:rPr>
        <w:t xml:space="preserve">             </w:t>
      </w:r>
    </w:p>
    <w:p w:rsidR="00954877" w:rsidRDefault="00C63D49">
      <w:pPr>
        <w:pStyle w:val="af1"/>
        <w:spacing w:line="408" w:lineRule="auto"/>
        <w:rPr>
          <w:rFonts w:ascii="Times New Roman" w:hAnsi="Times New Roman"/>
          <w:sz w:val="24"/>
          <w:szCs w:val="24"/>
          <w:u w:val="single"/>
        </w:rPr>
      </w:pPr>
      <w:r>
        <w:rPr>
          <w:rFonts w:ascii="Times New Roman" w:hAnsi="Times New Roman"/>
          <w:sz w:val="24"/>
        </w:rPr>
        <w:t>磋商响应人代表：</w:t>
      </w:r>
      <w:r>
        <w:rPr>
          <w:rFonts w:ascii="Times New Roman" w:hAnsi="Times New Roman"/>
          <w:sz w:val="24"/>
          <w:u w:val="single"/>
        </w:rPr>
        <w:t xml:space="preserve">           </w:t>
      </w:r>
      <w:r>
        <w:rPr>
          <w:rFonts w:ascii="Times New Roman" w:hAnsi="Times New Roman"/>
          <w:sz w:val="24"/>
        </w:rPr>
        <w:t>（签署）</w:t>
      </w:r>
    </w:p>
    <w:p w:rsidR="00954877" w:rsidRDefault="00C63D49">
      <w:pPr>
        <w:pStyle w:val="af1"/>
        <w:spacing w:line="408" w:lineRule="auto"/>
        <w:rPr>
          <w:rFonts w:ascii="Times New Roman" w:hAnsi="Times New Roman"/>
          <w:sz w:val="24"/>
          <w:szCs w:val="24"/>
        </w:rPr>
      </w:pPr>
      <w:r>
        <w:rPr>
          <w:rFonts w:ascii="Times New Roman" w:hAnsi="Times New Roman"/>
          <w:sz w:val="24"/>
          <w:szCs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rsidR="00954877" w:rsidRDefault="00954877">
      <w:pPr>
        <w:rPr>
          <w:sz w:val="24"/>
        </w:rPr>
      </w:pPr>
    </w:p>
    <w:p w:rsidR="00954877" w:rsidRDefault="00954877"/>
    <w:p w:rsidR="00954877" w:rsidRDefault="00954877"/>
    <w:p w:rsidR="00954877" w:rsidRDefault="00C63D49">
      <w:pPr>
        <w:numPr>
          <w:ilvl w:val="1"/>
          <w:numId w:val="13"/>
        </w:numPr>
        <w:jc w:val="left"/>
        <w:outlineLvl w:val="1"/>
        <w:rPr>
          <w:rStyle w:val="GB2312"/>
          <w:rFonts w:ascii="Times New Roman" w:eastAsia="宋体" w:hAnsi="Times New Roman"/>
          <w:b/>
        </w:rPr>
      </w:pPr>
      <w:bookmarkStart w:id="214" w:name="_Ref354753265"/>
      <w:r>
        <w:rPr>
          <w:rStyle w:val="GB2312"/>
          <w:rFonts w:ascii="Times New Roman" w:eastAsia="宋体" w:hAnsi="Times New Roman"/>
          <w:b/>
        </w:rPr>
        <w:br w:type="page"/>
      </w:r>
      <w:bookmarkStart w:id="215" w:name="_Toc142060030"/>
      <w:bookmarkStart w:id="216" w:name="_Toc11700958"/>
      <w:bookmarkStart w:id="217" w:name="_Toc504751758"/>
      <w:bookmarkStart w:id="218" w:name="_Ref424820801"/>
      <w:r>
        <w:rPr>
          <w:rStyle w:val="GB2312"/>
          <w:rFonts w:ascii="Times New Roman" w:eastAsia="宋体" w:hAnsi="Times New Roman" w:hint="eastAsia"/>
          <w:b/>
        </w:rPr>
        <w:lastRenderedPageBreak/>
        <w:t>同类项目业绩表格式</w:t>
      </w:r>
      <w:bookmarkEnd w:id="215"/>
    </w:p>
    <w:p w:rsidR="00954877" w:rsidRDefault="00954877"/>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同类项目业绩</w:t>
      </w:r>
      <w:r>
        <w:rPr>
          <w:rFonts w:ascii="Times New Roman" w:eastAsia="宋体" w:hAnsi="Times New Roman" w:hint="eastAsia"/>
          <w:b/>
          <w:sz w:val="32"/>
          <w:szCs w:val="32"/>
        </w:rPr>
        <w:t>表</w:t>
      </w:r>
    </w:p>
    <w:p w:rsidR="00954877" w:rsidRDefault="00C63D49">
      <w:pPr>
        <w:pStyle w:val="afff8"/>
        <w:spacing w:beforeLines="50" w:before="156" w:afterLines="50" w:after="156" w:line="240" w:lineRule="auto"/>
        <w:jc w:val="left"/>
        <w:rPr>
          <w:rFonts w:ascii="Times New Roman" w:eastAsia="宋体" w:hAnsi="Times New Roman"/>
          <w:b/>
          <w:sz w:val="32"/>
          <w:szCs w:val="32"/>
        </w:rPr>
      </w:pPr>
      <w:r>
        <w:rPr>
          <w:rFonts w:ascii="Times New Roman" w:eastAsia="宋体" w:hAnsi="Times New Roman"/>
          <w:sz w:val="24"/>
        </w:rPr>
        <w:t>项目名称：</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项目编号：</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w:t>
      </w:r>
      <w:r>
        <w:rPr>
          <w:rFonts w:ascii="Times New Roman" w:eastAsia="宋体" w:hAnsi="Times New Roman"/>
          <w:sz w:val="24"/>
          <w:u w:val="single"/>
        </w:rPr>
        <w:t>包号：</w:t>
      </w:r>
      <w:r>
        <w:rPr>
          <w:rFonts w:ascii="Times New Roman" w:eastAsia="宋体" w:hAnsi="Times New Roman"/>
          <w:sz w:val="24"/>
          <w:u w:val="single"/>
        </w:rPr>
        <w:t xml:space="preserve">        </w:t>
      </w:r>
    </w:p>
    <w:tbl>
      <w:tblPr>
        <w:tblW w:w="945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9"/>
        <w:gridCol w:w="3222"/>
        <w:gridCol w:w="2200"/>
        <w:gridCol w:w="1626"/>
        <w:gridCol w:w="1543"/>
      </w:tblGrid>
      <w:tr w:rsidR="00954877">
        <w:trPr>
          <w:trHeight w:hRule="exact" w:val="700"/>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b/>
                <w:sz w:val="24"/>
              </w:rPr>
            </w:pPr>
            <w:r>
              <w:rPr>
                <w:b/>
                <w:sz w:val="24"/>
              </w:rPr>
              <w:t>序号</w:t>
            </w: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b/>
                <w:sz w:val="24"/>
              </w:rPr>
            </w:pPr>
            <w:r>
              <w:rPr>
                <w:b/>
                <w:sz w:val="24"/>
              </w:rPr>
              <w:t>项目名称</w:t>
            </w: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b/>
                <w:sz w:val="24"/>
              </w:rPr>
            </w:pPr>
            <w:r>
              <w:rPr>
                <w:b/>
                <w:sz w:val="24"/>
              </w:rPr>
              <w:t>合同金额</w:t>
            </w: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b/>
                <w:sz w:val="24"/>
              </w:rPr>
            </w:pPr>
            <w:r>
              <w:rPr>
                <w:b/>
                <w:sz w:val="24"/>
              </w:rPr>
              <w:t>签订时间</w:t>
            </w: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C63D49">
            <w:pPr>
              <w:jc w:val="center"/>
              <w:rPr>
                <w:b/>
                <w:sz w:val="24"/>
              </w:rPr>
            </w:pPr>
            <w:r>
              <w:rPr>
                <w:b/>
                <w:sz w:val="24"/>
              </w:rPr>
              <w:t>备注</w:t>
            </w: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r w:rsidR="00954877">
        <w:trPr>
          <w:cantSplit/>
          <w:trHeight w:hRule="exact" w:val="454"/>
          <w:jc w:val="center"/>
        </w:trPr>
        <w:tc>
          <w:tcPr>
            <w:tcW w:w="859"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3222"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2200"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626"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c>
          <w:tcPr>
            <w:tcW w:w="1543" w:type="dxa"/>
            <w:tcBorders>
              <w:top w:val="single" w:sz="4" w:space="0" w:color="auto"/>
              <w:left w:val="single" w:sz="4" w:space="0" w:color="auto"/>
              <w:bottom w:val="single" w:sz="4" w:space="0" w:color="auto"/>
              <w:right w:val="single" w:sz="4" w:space="0" w:color="auto"/>
            </w:tcBorders>
            <w:vAlign w:val="center"/>
          </w:tcPr>
          <w:p w:rsidR="00954877" w:rsidRDefault="00954877">
            <w:pPr>
              <w:jc w:val="center"/>
              <w:rPr>
                <w:b/>
                <w:sz w:val="28"/>
              </w:rPr>
            </w:pPr>
          </w:p>
        </w:tc>
      </w:tr>
    </w:tbl>
    <w:p w:rsidR="00954877" w:rsidRDefault="00954877"/>
    <w:p w:rsidR="00954877" w:rsidRDefault="00C63D49">
      <w:pPr>
        <w:spacing w:line="360" w:lineRule="auto"/>
        <w:rPr>
          <w:sz w:val="24"/>
        </w:rPr>
      </w:pPr>
      <w:r>
        <w:rPr>
          <w:sz w:val="24"/>
        </w:rPr>
        <w:t>注：此业绩指的是磋商响应人的业绩。</w:t>
      </w:r>
    </w:p>
    <w:p w:rsidR="00954877" w:rsidRDefault="00954877">
      <w:pPr>
        <w:pStyle w:val="afff8"/>
        <w:spacing w:beforeLines="50" w:before="156" w:afterLines="50" w:after="156" w:line="240" w:lineRule="auto"/>
        <w:jc w:val="center"/>
        <w:rPr>
          <w:rFonts w:ascii="Times New Roman" w:hAnsi="Times New Roman"/>
          <w:sz w:val="24"/>
        </w:rPr>
      </w:pPr>
    </w:p>
    <w:p w:rsidR="00954877" w:rsidRDefault="00954877">
      <w:pPr>
        <w:rPr>
          <w:sz w:val="24"/>
        </w:rPr>
      </w:pPr>
    </w:p>
    <w:p w:rsidR="00954877" w:rsidRDefault="00954877">
      <w:pPr>
        <w:rPr>
          <w:sz w:val="24"/>
        </w:rPr>
      </w:pPr>
    </w:p>
    <w:p w:rsidR="00954877" w:rsidRDefault="00954877"/>
    <w:p w:rsidR="00954877" w:rsidRDefault="00C63D49">
      <w:pPr>
        <w:spacing w:line="276" w:lineRule="auto"/>
        <w:rPr>
          <w:sz w:val="24"/>
        </w:rPr>
      </w:pPr>
      <w:r>
        <w:rPr>
          <w:sz w:val="24"/>
        </w:rPr>
        <w:t>磋商响应人名称：</w:t>
      </w:r>
      <w:r>
        <w:rPr>
          <w:sz w:val="24"/>
          <w:u w:val="single"/>
        </w:rPr>
        <w:t xml:space="preserve">             </w:t>
      </w:r>
      <w:r>
        <w:rPr>
          <w:sz w:val="24"/>
        </w:rPr>
        <w:t>（盖章）</w:t>
      </w:r>
    </w:p>
    <w:p w:rsidR="00954877" w:rsidRDefault="00954877">
      <w:pPr>
        <w:pStyle w:val="28"/>
        <w:spacing w:line="240" w:lineRule="auto"/>
        <w:ind w:firstLineChars="0" w:firstLine="0"/>
        <w:rPr>
          <w:rFonts w:ascii="Times New Roman" w:eastAsia="宋体" w:hAnsi="Times New Roman"/>
          <w:sz w:val="24"/>
          <w:szCs w:val="24"/>
        </w:rPr>
      </w:pPr>
    </w:p>
    <w:p w:rsidR="00954877" w:rsidRDefault="00954877">
      <w:pPr>
        <w:pStyle w:val="28"/>
        <w:spacing w:line="240" w:lineRule="auto"/>
        <w:ind w:firstLineChars="0" w:firstLine="0"/>
        <w:rPr>
          <w:rFonts w:ascii="Times New Roman" w:eastAsia="宋体" w:hAnsi="Times New Roman"/>
          <w:sz w:val="24"/>
          <w:szCs w:val="24"/>
        </w:rPr>
      </w:pPr>
    </w:p>
    <w:p w:rsidR="00954877" w:rsidRDefault="00C63D49">
      <w:pPr>
        <w:spacing w:line="276"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 w:rsidR="00954877" w:rsidRDefault="00C63D49">
      <w:pPr>
        <w:jc w:val="left"/>
        <w:rPr>
          <w:rStyle w:val="GB2312"/>
          <w:rFonts w:ascii="Times New Roman" w:eastAsia="宋体" w:hAnsi="Times New Roman"/>
          <w:b/>
        </w:rPr>
      </w:pPr>
      <w:r>
        <w:rPr>
          <w:rStyle w:val="GB2312"/>
          <w:rFonts w:ascii="Times New Roman" w:eastAsia="宋体" w:hAnsi="Times New Roman"/>
          <w:b/>
        </w:rPr>
        <w:br w:type="page"/>
      </w:r>
    </w:p>
    <w:p w:rsidR="00954877" w:rsidRDefault="00C63D49">
      <w:pPr>
        <w:numPr>
          <w:ilvl w:val="1"/>
          <w:numId w:val="13"/>
        </w:numPr>
        <w:jc w:val="left"/>
        <w:outlineLvl w:val="1"/>
        <w:rPr>
          <w:rStyle w:val="GB2312"/>
          <w:rFonts w:ascii="Times New Roman" w:eastAsia="宋体" w:hAnsi="Times New Roman"/>
          <w:b/>
        </w:rPr>
      </w:pPr>
      <w:bookmarkStart w:id="219" w:name="_Toc142060031"/>
      <w:r>
        <w:rPr>
          <w:rStyle w:val="GB2312"/>
          <w:rFonts w:ascii="Times New Roman" w:eastAsia="宋体" w:hAnsi="Times New Roman"/>
          <w:b/>
        </w:rPr>
        <w:t>商务条款偏离表格式</w:t>
      </w:r>
      <w:bookmarkEnd w:id="214"/>
      <w:bookmarkEnd w:id="216"/>
      <w:bookmarkEnd w:id="217"/>
      <w:bookmarkEnd w:id="218"/>
      <w:bookmarkEnd w:id="219"/>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商务条款偏离表</w:t>
      </w:r>
    </w:p>
    <w:p w:rsidR="00954877" w:rsidRDefault="00C63D49">
      <w:pPr>
        <w:pStyle w:val="afff8"/>
        <w:spacing w:beforeLines="50" w:before="156" w:afterLines="50" w:after="156" w:line="240" w:lineRule="auto"/>
        <w:jc w:val="left"/>
        <w:rPr>
          <w:rFonts w:ascii="Times New Roman" w:eastAsia="宋体" w:hAnsi="Times New Roman"/>
          <w:b/>
          <w:sz w:val="32"/>
          <w:szCs w:val="32"/>
        </w:rPr>
      </w:pPr>
      <w:r>
        <w:rPr>
          <w:rFonts w:ascii="Times New Roman" w:eastAsia="宋体" w:hAnsi="Times New Roman"/>
          <w:sz w:val="24"/>
        </w:rPr>
        <w:t>项目名称：</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项目编号：</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w:t>
      </w:r>
      <w:r>
        <w:rPr>
          <w:rFonts w:ascii="Times New Roman" w:eastAsia="宋体" w:hAnsi="Times New Roman"/>
          <w:sz w:val="24"/>
          <w:u w:val="single"/>
        </w:rPr>
        <w:t>包号：</w:t>
      </w:r>
      <w:r>
        <w:rPr>
          <w:rFonts w:ascii="Times New Roman" w:eastAsia="宋体" w:hAnsi="Times New Roman"/>
          <w:sz w:val="24"/>
          <w:u w:val="single"/>
        </w:rPr>
        <w:t xml:space="preserve">        </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206"/>
        <w:gridCol w:w="2023"/>
        <w:gridCol w:w="1134"/>
        <w:gridCol w:w="807"/>
        <w:gridCol w:w="3666"/>
      </w:tblGrid>
      <w:tr w:rsidR="00954877">
        <w:trPr>
          <w:jc w:val="center"/>
        </w:trPr>
        <w:tc>
          <w:tcPr>
            <w:tcW w:w="566" w:type="dxa"/>
            <w:vAlign w:val="center"/>
          </w:tcPr>
          <w:p w:rsidR="00954877" w:rsidRDefault="00C63D49">
            <w:pPr>
              <w:spacing w:line="360" w:lineRule="auto"/>
              <w:jc w:val="center"/>
              <w:rPr>
                <w:sz w:val="24"/>
              </w:rPr>
            </w:pPr>
            <w:r>
              <w:rPr>
                <w:sz w:val="24"/>
              </w:rPr>
              <w:t>序号</w:t>
            </w:r>
          </w:p>
        </w:tc>
        <w:tc>
          <w:tcPr>
            <w:tcW w:w="1206" w:type="dxa"/>
            <w:vAlign w:val="center"/>
          </w:tcPr>
          <w:p w:rsidR="00954877" w:rsidRDefault="00C63D49">
            <w:pPr>
              <w:spacing w:line="360" w:lineRule="auto"/>
              <w:jc w:val="center"/>
              <w:rPr>
                <w:sz w:val="24"/>
              </w:rPr>
            </w:pPr>
            <w:r>
              <w:rPr>
                <w:sz w:val="24"/>
              </w:rPr>
              <w:t>商务条款名称</w:t>
            </w:r>
          </w:p>
        </w:tc>
        <w:tc>
          <w:tcPr>
            <w:tcW w:w="2023" w:type="dxa"/>
            <w:vAlign w:val="center"/>
          </w:tcPr>
          <w:p w:rsidR="00954877" w:rsidRDefault="00C63D49">
            <w:pPr>
              <w:spacing w:line="360" w:lineRule="auto"/>
              <w:jc w:val="center"/>
              <w:rPr>
                <w:sz w:val="24"/>
              </w:rPr>
            </w:pPr>
            <w:r>
              <w:rPr>
                <w:sz w:val="24"/>
              </w:rPr>
              <w:t>采购要求</w:t>
            </w:r>
          </w:p>
        </w:tc>
        <w:tc>
          <w:tcPr>
            <w:tcW w:w="1134" w:type="dxa"/>
            <w:vAlign w:val="center"/>
          </w:tcPr>
          <w:p w:rsidR="00954877" w:rsidRDefault="00C63D49">
            <w:pPr>
              <w:spacing w:line="360" w:lineRule="auto"/>
              <w:jc w:val="center"/>
              <w:rPr>
                <w:sz w:val="24"/>
              </w:rPr>
            </w:pPr>
            <w:r>
              <w:rPr>
                <w:sz w:val="24"/>
              </w:rPr>
              <w:t>磋商实际响应</w:t>
            </w:r>
          </w:p>
        </w:tc>
        <w:tc>
          <w:tcPr>
            <w:tcW w:w="807" w:type="dxa"/>
            <w:vAlign w:val="center"/>
          </w:tcPr>
          <w:p w:rsidR="00954877" w:rsidRDefault="00C63D49">
            <w:pPr>
              <w:spacing w:line="360" w:lineRule="auto"/>
              <w:jc w:val="center"/>
              <w:rPr>
                <w:sz w:val="24"/>
              </w:rPr>
            </w:pPr>
            <w:r>
              <w:rPr>
                <w:sz w:val="24"/>
              </w:rPr>
              <w:t>是否偏离</w:t>
            </w:r>
          </w:p>
        </w:tc>
        <w:tc>
          <w:tcPr>
            <w:tcW w:w="3666" w:type="dxa"/>
            <w:vAlign w:val="center"/>
          </w:tcPr>
          <w:p w:rsidR="00954877" w:rsidRDefault="00C63D49">
            <w:pPr>
              <w:spacing w:line="360" w:lineRule="auto"/>
              <w:jc w:val="center"/>
              <w:rPr>
                <w:sz w:val="24"/>
              </w:rPr>
            </w:pPr>
            <w:r>
              <w:rPr>
                <w:sz w:val="24"/>
              </w:rPr>
              <w:t>说明</w:t>
            </w:r>
          </w:p>
        </w:tc>
      </w:tr>
      <w:tr w:rsidR="00954877">
        <w:trPr>
          <w:trHeight w:val="453"/>
          <w:jc w:val="center"/>
        </w:trPr>
        <w:tc>
          <w:tcPr>
            <w:tcW w:w="566" w:type="dxa"/>
            <w:vAlign w:val="center"/>
          </w:tcPr>
          <w:p w:rsidR="00954877" w:rsidRDefault="00C63D49">
            <w:pPr>
              <w:jc w:val="center"/>
              <w:rPr>
                <w:sz w:val="24"/>
              </w:rPr>
            </w:pPr>
            <w:r>
              <w:rPr>
                <w:sz w:val="24"/>
              </w:rPr>
              <w:t>1</w:t>
            </w:r>
          </w:p>
        </w:tc>
        <w:tc>
          <w:tcPr>
            <w:tcW w:w="1206" w:type="dxa"/>
            <w:vAlign w:val="center"/>
          </w:tcPr>
          <w:p w:rsidR="00954877" w:rsidRDefault="00954877">
            <w:pPr>
              <w:jc w:val="center"/>
              <w:rPr>
                <w:b/>
                <w:sz w:val="24"/>
              </w:rPr>
            </w:pPr>
          </w:p>
        </w:tc>
        <w:tc>
          <w:tcPr>
            <w:tcW w:w="2023" w:type="dxa"/>
            <w:vAlign w:val="center"/>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vAlign w:val="center"/>
          </w:tcPr>
          <w:p w:rsidR="00954877" w:rsidRDefault="00954877">
            <w:pPr>
              <w:jc w:val="left"/>
              <w:rPr>
                <w:sz w:val="24"/>
              </w:rPr>
            </w:pPr>
          </w:p>
        </w:tc>
      </w:tr>
      <w:tr w:rsidR="00954877">
        <w:trPr>
          <w:jc w:val="center"/>
        </w:trPr>
        <w:tc>
          <w:tcPr>
            <w:tcW w:w="566" w:type="dxa"/>
            <w:vAlign w:val="center"/>
          </w:tcPr>
          <w:p w:rsidR="00954877" w:rsidRDefault="00C63D49">
            <w:pPr>
              <w:jc w:val="center"/>
              <w:rPr>
                <w:sz w:val="24"/>
              </w:rPr>
            </w:pPr>
            <w:r>
              <w:rPr>
                <w:sz w:val="24"/>
              </w:rPr>
              <w:t>2</w:t>
            </w:r>
          </w:p>
        </w:tc>
        <w:tc>
          <w:tcPr>
            <w:tcW w:w="1206" w:type="dxa"/>
            <w:vAlign w:val="center"/>
          </w:tcPr>
          <w:p w:rsidR="00954877" w:rsidRDefault="00954877">
            <w:pPr>
              <w:jc w:val="center"/>
              <w:rPr>
                <w:sz w:val="24"/>
              </w:rPr>
            </w:pPr>
          </w:p>
        </w:tc>
        <w:tc>
          <w:tcPr>
            <w:tcW w:w="2023" w:type="dxa"/>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tcPr>
          <w:p w:rsidR="00954877" w:rsidRDefault="00954877">
            <w:pPr>
              <w:jc w:val="left"/>
              <w:rPr>
                <w:sz w:val="24"/>
              </w:rPr>
            </w:pPr>
          </w:p>
        </w:tc>
      </w:tr>
      <w:tr w:rsidR="00954877">
        <w:trPr>
          <w:jc w:val="center"/>
        </w:trPr>
        <w:tc>
          <w:tcPr>
            <w:tcW w:w="566" w:type="dxa"/>
            <w:vAlign w:val="center"/>
          </w:tcPr>
          <w:p w:rsidR="00954877" w:rsidRDefault="00C63D49">
            <w:pPr>
              <w:jc w:val="center"/>
              <w:rPr>
                <w:sz w:val="24"/>
              </w:rPr>
            </w:pPr>
            <w:r>
              <w:rPr>
                <w:sz w:val="24"/>
              </w:rPr>
              <w:t>3</w:t>
            </w:r>
          </w:p>
        </w:tc>
        <w:tc>
          <w:tcPr>
            <w:tcW w:w="1206" w:type="dxa"/>
            <w:vAlign w:val="center"/>
          </w:tcPr>
          <w:p w:rsidR="00954877" w:rsidRDefault="00954877">
            <w:pPr>
              <w:jc w:val="center"/>
              <w:rPr>
                <w:bCs/>
                <w:sz w:val="24"/>
              </w:rPr>
            </w:pPr>
          </w:p>
        </w:tc>
        <w:tc>
          <w:tcPr>
            <w:tcW w:w="2023" w:type="dxa"/>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tcPr>
          <w:p w:rsidR="00954877" w:rsidRDefault="00954877">
            <w:pPr>
              <w:jc w:val="left"/>
              <w:rPr>
                <w:sz w:val="24"/>
              </w:rPr>
            </w:pPr>
          </w:p>
        </w:tc>
      </w:tr>
      <w:tr w:rsidR="00954877">
        <w:trPr>
          <w:jc w:val="center"/>
        </w:trPr>
        <w:tc>
          <w:tcPr>
            <w:tcW w:w="566" w:type="dxa"/>
            <w:vAlign w:val="center"/>
          </w:tcPr>
          <w:p w:rsidR="00954877" w:rsidRDefault="00C63D49">
            <w:pPr>
              <w:jc w:val="center"/>
              <w:rPr>
                <w:sz w:val="24"/>
              </w:rPr>
            </w:pPr>
            <w:r>
              <w:rPr>
                <w:sz w:val="24"/>
              </w:rPr>
              <w:t>4</w:t>
            </w:r>
          </w:p>
        </w:tc>
        <w:tc>
          <w:tcPr>
            <w:tcW w:w="1206" w:type="dxa"/>
            <w:vAlign w:val="center"/>
          </w:tcPr>
          <w:p w:rsidR="00954877" w:rsidRDefault="00954877">
            <w:pPr>
              <w:jc w:val="center"/>
              <w:rPr>
                <w:sz w:val="24"/>
              </w:rPr>
            </w:pPr>
          </w:p>
        </w:tc>
        <w:tc>
          <w:tcPr>
            <w:tcW w:w="2023" w:type="dxa"/>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tcPr>
          <w:p w:rsidR="00954877" w:rsidRDefault="00954877">
            <w:pPr>
              <w:jc w:val="left"/>
              <w:rPr>
                <w:sz w:val="24"/>
              </w:rPr>
            </w:pPr>
          </w:p>
        </w:tc>
      </w:tr>
      <w:tr w:rsidR="00954877">
        <w:trPr>
          <w:jc w:val="center"/>
        </w:trPr>
        <w:tc>
          <w:tcPr>
            <w:tcW w:w="566" w:type="dxa"/>
            <w:vAlign w:val="center"/>
          </w:tcPr>
          <w:p w:rsidR="00954877" w:rsidRDefault="00C63D49">
            <w:pPr>
              <w:jc w:val="center"/>
              <w:rPr>
                <w:sz w:val="24"/>
              </w:rPr>
            </w:pPr>
            <w:r>
              <w:rPr>
                <w:sz w:val="24"/>
              </w:rPr>
              <w:t>5</w:t>
            </w:r>
          </w:p>
        </w:tc>
        <w:tc>
          <w:tcPr>
            <w:tcW w:w="1206" w:type="dxa"/>
            <w:vAlign w:val="center"/>
          </w:tcPr>
          <w:p w:rsidR="00954877" w:rsidRDefault="00954877">
            <w:pPr>
              <w:jc w:val="center"/>
              <w:rPr>
                <w:sz w:val="24"/>
              </w:rPr>
            </w:pPr>
          </w:p>
        </w:tc>
        <w:tc>
          <w:tcPr>
            <w:tcW w:w="2023" w:type="dxa"/>
            <w:vAlign w:val="center"/>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vAlign w:val="center"/>
          </w:tcPr>
          <w:p w:rsidR="00954877" w:rsidRDefault="00954877">
            <w:pPr>
              <w:rPr>
                <w:sz w:val="24"/>
              </w:rPr>
            </w:pPr>
          </w:p>
        </w:tc>
      </w:tr>
      <w:tr w:rsidR="00954877">
        <w:trPr>
          <w:jc w:val="center"/>
        </w:trPr>
        <w:tc>
          <w:tcPr>
            <w:tcW w:w="566" w:type="dxa"/>
            <w:vAlign w:val="center"/>
          </w:tcPr>
          <w:p w:rsidR="00954877" w:rsidRDefault="00C63D49">
            <w:pPr>
              <w:jc w:val="center"/>
              <w:rPr>
                <w:sz w:val="24"/>
              </w:rPr>
            </w:pPr>
            <w:r>
              <w:rPr>
                <w:sz w:val="24"/>
              </w:rPr>
              <w:t>6</w:t>
            </w:r>
          </w:p>
        </w:tc>
        <w:tc>
          <w:tcPr>
            <w:tcW w:w="1206" w:type="dxa"/>
            <w:vAlign w:val="center"/>
          </w:tcPr>
          <w:p w:rsidR="00954877" w:rsidRDefault="00954877">
            <w:pPr>
              <w:jc w:val="center"/>
              <w:rPr>
                <w:sz w:val="24"/>
              </w:rPr>
            </w:pPr>
          </w:p>
        </w:tc>
        <w:tc>
          <w:tcPr>
            <w:tcW w:w="2023" w:type="dxa"/>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tcPr>
          <w:p w:rsidR="00954877" w:rsidRDefault="00954877">
            <w:pPr>
              <w:jc w:val="left"/>
              <w:rPr>
                <w:sz w:val="24"/>
              </w:rPr>
            </w:pPr>
          </w:p>
        </w:tc>
      </w:tr>
      <w:tr w:rsidR="00954877">
        <w:trPr>
          <w:jc w:val="center"/>
        </w:trPr>
        <w:tc>
          <w:tcPr>
            <w:tcW w:w="566" w:type="dxa"/>
            <w:vAlign w:val="center"/>
          </w:tcPr>
          <w:p w:rsidR="00954877" w:rsidRDefault="00C63D49">
            <w:pPr>
              <w:jc w:val="center"/>
              <w:rPr>
                <w:sz w:val="24"/>
              </w:rPr>
            </w:pPr>
            <w:r>
              <w:rPr>
                <w:sz w:val="24"/>
              </w:rPr>
              <w:t>7</w:t>
            </w:r>
          </w:p>
        </w:tc>
        <w:tc>
          <w:tcPr>
            <w:tcW w:w="1206" w:type="dxa"/>
            <w:vAlign w:val="center"/>
          </w:tcPr>
          <w:p w:rsidR="00954877" w:rsidRDefault="00954877">
            <w:pPr>
              <w:jc w:val="center"/>
              <w:rPr>
                <w:sz w:val="24"/>
              </w:rPr>
            </w:pPr>
          </w:p>
        </w:tc>
        <w:tc>
          <w:tcPr>
            <w:tcW w:w="2023" w:type="dxa"/>
          </w:tcPr>
          <w:p w:rsidR="00954877" w:rsidRDefault="00954877">
            <w:pPr>
              <w:jc w:val="center"/>
              <w:rPr>
                <w:sz w:val="24"/>
              </w:rPr>
            </w:pPr>
          </w:p>
        </w:tc>
        <w:tc>
          <w:tcPr>
            <w:tcW w:w="1134" w:type="dxa"/>
            <w:vAlign w:val="center"/>
          </w:tcPr>
          <w:p w:rsidR="00954877" w:rsidRDefault="00954877">
            <w:pPr>
              <w:jc w:val="center"/>
              <w:rPr>
                <w:sz w:val="24"/>
              </w:rPr>
            </w:pPr>
          </w:p>
        </w:tc>
        <w:tc>
          <w:tcPr>
            <w:tcW w:w="807" w:type="dxa"/>
            <w:vAlign w:val="center"/>
          </w:tcPr>
          <w:p w:rsidR="00954877" w:rsidRDefault="00954877">
            <w:pPr>
              <w:jc w:val="center"/>
              <w:rPr>
                <w:sz w:val="24"/>
              </w:rPr>
            </w:pPr>
          </w:p>
        </w:tc>
        <w:tc>
          <w:tcPr>
            <w:tcW w:w="3666" w:type="dxa"/>
          </w:tcPr>
          <w:p w:rsidR="00954877" w:rsidRDefault="00954877">
            <w:pPr>
              <w:jc w:val="left"/>
              <w:rPr>
                <w:sz w:val="24"/>
              </w:rPr>
            </w:pPr>
          </w:p>
        </w:tc>
      </w:tr>
      <w:tr w:rsidR="00954877">
        <w:trPr>
          <w:trHeight w:val="508"/>
          <w:jc w:val="center"/>
        </w:trPr>
        <w:tc>
          <w:tcPr>
            <w:tcW w:w="566" w:type="dxa"/>
            <w:vAlign w:val="center"/>
          </w:tcPr>
          <w:p w:rsidR="00954877" w:rsidRDefault="00C63D49">
            <w:pPr>
              <w:jc w:val="center"/>
              <w:rPr>
                <w:sz w:val="24"/>
              </w:rPr>
            </w:pPr>
            <w:r>
              <w:rPr>
                <w:sz w:val="24"/>
              </w:rPr>
              <w:t>8</w:t>
            </w:r>
          </w:p>
        </w:tc>
        <w:tc>
          <w:tcPr>
            <w:tcW w:w="8836" w:type="dxa"/>
            <w:gridSpan w:val="5"/>
            <w:vAlign w:val="center"/>
          </w:tcPr>
          <w:p w:rsidR="00954877" w:rsidRDefault="00C63D49">
            <w:pPr>
              <w:jc w:val="left"/>
              <w:rPr>
                <w:sz w:val="24"/>
              </w:rPr>
            </w:pPr>
            <w:r>
              <w:rPr>
                <w:sz w:val="24"/>
              </w:rPr>
              <w:t>磋商响应人认为有必要提供的其它资料</w:t>
            </w:r>
            <w:r>
              <w:rPr>
                <w:sz w:val="24"/>
              </w:rPr>
              <w:t>……</w:t>
            </w:r>
          </w:p>
        </w:tc>
      </w:tr>
    </w:tbl>
    <w:p w:rsidR="00954877" w:rsidRDefault="00C63D49">
      <w:pPr>
        <w:pStyle w:val="28"/>
        <w:ind w:firstLineChars="0" w:firstLine="0"/>
        <w:rPr>
          <w:rFonts w:ascii="Times New Roman" w:eastAsia="宋体" w:hAnsi="Times New Roman"/>
        </w:rPr>
      </w:pPr>
      <w:r>
        <w:rPr>
          <w:rFonts w:ascii="Times New Roman" w:eastAsia="宋体" w:hAnsi="Times New Roman"/>
          <w:b/>
          <w:sz w:val="24"/>
          <w:szCs w:val="24"/>
        </w:rPr>
        <w:t>说明：</w:t>
      </w:r>
    </w:p>
    <w:p w:rsidR="00954877" w:rsidRDefault="00C63D49">
      <w:pPr>
        <w:spacing w:line="360" w:lineRule="auto"/>
        <w:ind w:firstLineChars="150" w:firstLine="367"/>
        <w:rPr>
          <w:b/>
          <w:sz w:val="24"/>
        </w:rPr>
      </w:pPr>
      <w:r>
        <w:rPr>
          <w:rFonts w:hint="eastAsia"/>
          <w:b/>
          <w:sz w:val="24"/>
        </w:rPr>
        <w:t>磋商响应人必须对磋商</w:t>
      </w:r>
      <w:r>
        <w:rPr>
          <w:b/>
          <w:sz w:val="24"/>
        </w:rPr>
        <w:t>文件</w:t>
      </w:r>
      <w:r>
        <w:rPr>
          <w:b/>
          <w:sz w:val="24"/>
        </w:rPr>
        <w:t xml:space="preserve"> “</w:t>
      </w:r>
      <w:r>
        <w:rPr>
          <w:b/>
          <w:sz w:val="24"/>
        </w:rPr>
        <w:t>用户需求书</w:t>
      </w:r>
      <w:r>
        <w:rPr>
          <w:b/>
          <w:sz w:val="24"/>
        </w:rPr>
        <w:t>”</w:t>
      </w:r>
      <w:r>
        <w:rPr>
          <w:b/>
          <w:sz w:val="24"/>
        </w:rPr>
        <w:t>的</w:t>
      </w:r>
      <w:r>
        <w:rPr>
          <w:b/>
          <w:sz w:val="24"/>
        </w:rPr>
        <w:t>“</w:t>
      </w:r>
      <w:r>
        <w:rPr>
          <w:rFonts w:hint="eastAsia"/>
          <w:b/>
          <w:sz w:val="24"/>
        </w:rPr>
        <w:t>商务</w:t>
      </w:r>
      <w:r>
        <w:rPr>
          <w:b/>
          <w:sz w:val="24"/>
        </w:rPr>
        <w:t>用户需求</w:t>
      </w:r>
      <w:r>
        <w:rPr>
          <w:b/>
          <w:sz w:val="24"/>
        </w:rPr>
        <w:t>”</w:t>
      </w:r>
      <w:r>
        <w:rPr>
          <w:sz w:val="24"/>
        </w:rPr>
        <w:t>中</w:t>
      </w:r>
      <w:r>
        <w:rPr>
          <w:b/>
          <w:sz w:val="24"/>
          <w:u w:val="single"/>
        </w:rPr>
        <w:t>标</w:t>
      </w:r>
      <w:r>
        <w:rPr>
          <w:rFonts w:hint="eastAsia"/>
          <w:b/>
          <w:sz w:val="24"/>
          <w:u w:val="single"/>
        </w:rPr>
        <w:t>注</w:t>
      </w:r>
      <w:r>
        <w:rPr>
          <w:sz w:val="24"/>
        </w:rPr>
        <w:t>“</w:t>
      </w:r>
      <w:r>
        <w:rPr>
          <w:rFonts w:ascii="宋体" w:hAnsi="宋体" w:hint="eastAsia"/>
          <w:bCs/>
          <w:sz w:val="24"/>
          <w:szCs w:val="28"/>
        </w:rPr>
        <w:t>★</w:t>
      </w:r>
      <w:r>
        <w:rPr>
          <w:sz w:val="24"/>
        </w:rPr>
        <w:t>”</w:t>
      </w:r>
      <w:r>
        <w:rPr>
          <w:sz w:val="24"/>
        </w:rPr>
        <w:t>的内容进行逐条响应</w:t>
      </w:r>
      <w:r>
        <w:rPr>
          <w:rFonts w:hint="eastAsia"/>
          <w:sz w:val="24"/>
        </w:rPr>
        <w:t>，</w:t>
      </w:r>
      <w:r>
        <w:rPr>
          <w:b/>
          <w:sz w:val="24"/>
        </w:rPr>
        <w:t>对响应有差异的，则说明差异的内容。无论出于何种原因未</w:t>
      </w:r>
      <w:r>
        <w:rPr>
          <w:rFonts w:hint="eastAsia"/>
          <w:b/>
          <w:sz w:val="24"/>
        </w:rPr>
        <w:t>按要求</w:t>
      </w:r>
      <w:r>
        <w:rPr>
          <w:b/>
          <w:sz w:val="24"/>
        </w:rPr>
        <w:t>填写的，将视为</w:t>
      </w:r>
      <w:r>
        <w:rPr>
          <w:rFonts w:hint="eastAsia"/>
          <w:b/>
          <w:sz w:val="24"/>
        </w:rPr>
        <w:t>无效磋商</w:t>
      </w:r>
      <w:r>
        <w:rPr>
          <w:b/>
          <w:sz w:val="24"/>
        </w:rPr>
        <w:t>。</w:t>
      </w:r>
    </w:p>
    <w:p w:rsidR="00954877" w:rsidRDefault="00954877">
      <w:pPr>
        <w:pStyle w:val="28"/>
        <w:spacing w:line="240" w:lineRule="auto"/>
        <w:ind w:firstLineChars="150" w:firstLine="365"/>
        <w:rPr>
          <w:rFonts w:ascii="Times New Roman" w:eastAsia="宋体" w:hAnsi="Times New Roman"/>
          <w:sz w:val="24"/>
          <w:szCs w:val="24"/>
        </w:rPr>
      </w:pPr>
    </w:p>
    <w:p w:rsidR="00954877" w:rsidRDefault="00954877">
      <w:pPr>
        <w:pStyle w:val="28"/>
        <w:spacing w:line="240" w:lineRule="auto"/>
        <w:ind w:firstLineChars="150" w:firstLine="365"/>
        <w:rPr>
          <w:rFonts w:ascii="Times New Roman" w:eastAsia="宋体" w:hAnsi="Times New Roman"/>
          <w:sz w:val="24"/>
          <w:szCs w:val="24"/>
        </w:rPr>
      </w:pPr>
    </w:p>
    <w:p w:rsidR="00954877" w:rsidRDefault="00954877">
      <w:pPr>
        <w:pStyle w:val="28"/>
        <w:spacing w:line="240" w:lineRule="auto"/>
        <w:ind w:firstLineChars="150" w:firstLine="365"/>
        <w:rPr>
          <w:rFonts w:ascii="Times New Roman" w:eastAsia="宋体" w:hAnsi="Times New Roman"/>
          <w:sz w:val="24"/>
          <w:szCs w:val="24"/>
        </w:rPr>
      </w:pPr>
    </w:p>
    <w:p w:rsidR="00954877" w:rsidRDefault="00C63D49">
      <w:pPr>
        <w:spacing w:line="276" w:lineRule="auto"/>
        <w:rPr>
          <w:sz w:val="24"/>
        </w:rPr>
      </w:pPr>
      <w:r>
        <w:rPr>
          <w:sz w:val="24"/>
        </w:rPr>
        <w:t>磋商响应人名称：</w:t>
      </w:r>
      <w:r>
        <w:rPr>
          <w:sz w:val="24"/>
          <w:u w:val="single"/>
        </w:rPr>
        <w:t xml:space="preserve">             </w:t>
      </w:r>
      <w:r>
        <w:rPr>
          <w:sz w:val="24"/>
        </w:rPr>
        <w:t>（盖章）</w:t>
      </w:r>
    </w:p>
    <w:p w:rsidR="00954877" w:rsidRDefault="00954877">
      <w:pPr>
        <w:pStyle w:val="28"/>
        <w:spacing w:line="240" w:lineRule="auto"/>
        <w:ind w:firstLineChars="0" w:firstLine="0"/>
        <w:rPr>
          <w:rFonts w:ascii="Times New Roman" w:eastAsia="宋体" w:hAnsi="Times New Roman"/>
          <w:sz w:val="24"/>
          <w:szCs w:val="24"/>
        </w:rPr>
      </w:pPr>
    </w:p>
    <w:p w:rsidR="00954877" w:rsidRDefault="00954877">
      <w:pPr>
        <w:pStyle w:val="28"/>
        <w:spacing w:line="240" w:lineRule="auto"/>
        <w:ind w:firstLineChars="0" w:firstLine="0"/>
        <w:rPr>
          <w:rFonts w:ascii="Times New Roman" w:eastAsia="宋体" w:hAnsi="Times New Roman"/>
          <w:sz w:val="24"/>
          <w:szCs w:val="24"/>
        </w:rPr>
      </w:pPr>
    </w:p>
    <w:p w:rsidR="00954877" w:rsidRDefault="00C63D49">
      <w:pPr>
        <w:spacing w:line="276"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C63D49">
      <w:pPr>
        <w:widowControl/>
        <w:jc w:val="left"/>
        <w:rPr>
          <w:sz w:val="24"/>
        </w:rPr>
      </w:pPr>
      <w:r>
        <w:rPr>
          <w:sz w:val="24"/>
        </w:rPr>
        <w:br w:type="page"/>
      </w:r>
    </w:p>
    <w:p w:rsidR="00954877" w:rsidRDefault="00C63D49">
      <w:pPr>
        <w:numPr>
          <w:ilvl w:val="1"/>
          <w:numId w:val="13"/>
        </w:numPr>
        <w:jc w:val="left"/>
        <w:outlineLvl w:val="1"/>
        <w:rPr>
          <w:rStyle w:val="GB2312"/>
          <w:rFonts w:ascii="Times New Roman" w:eastAsia="宋体" w:hAnsi="Times New Roman"/>
          <w:b/>
        </w:rPr>
      </w:pPr>
      <w:bookmarkStart w:id="220" w:name="_Toc419703451"/>
      <w:bookmarkStart w:id="221" w:name="_Toc420359746"/>
      <w:bookmarkStart w:id="222" w:name="_Toc11700959"/>
      <w:bookmarkStart w:id="223" w:name="_Toc421660460"/>
      <w:bookmarkStart w:id="224" w:name="_Ref421805391"/>
      <w:bookmarkStart w:id="225" w:name="_Toc142060032"/>
      <w:bookmarkStart w:id="226" w:name="_Toc532304804"/>
      <w:r>
        <w:rPr>
          <w:rStyle w:val="GB2312"/>
          <w:rFonts w:ascii="Times New Roman" w:eastAsia="宋体" w:hAnsi="Times New Roman"/>
          <w:b/>
        </w:rPr>
        <w:t>政策适用性说明</w:t>
      </w:r>
      <w:bookmarkEnd w:id="220"/>
      <w:bookmarkEnd w:id="221"/>
      <w:r>
        <w:rPr>
          <w:rStyle w:val="GB2312"/>
          <w:rFonts w:ascii="Times New Roman" w:eastAsia="宋体" w:hAnsi="Times New Roman"/>
          <w:b/>
        </w:rPr>
        <w:t>格式</w:t>
      </w:r>
      <w:bookmarkEnd w:id="222"/>
      <w:bookmarkEnd w:id="223"/>
      <w:bookmarkEnd w:id="224"/>
      <w:bookmarkEnd w:id="225"/>
      <w:bookmarkEnd w:id="226"/>
    </w:p>
    <w:p w:rsidR="00954877" w:rsidRDefault="00C63D49">
      <w:pPr>
        <w:pStyle w:val="afff8"/>
        <w:spacing w:beforeLines="50" w:before="156" w:afterLines="50" w:after="156" w:line="240" w:lineRule="auto"/>
        <w:jc w:val="center"/>
        <w:rPr>
          <w:rFonts w:ascii="Times New Roman" w:eastAsia="宋体" w:hAnsi="Times New Roman"/>
          <w:sz w:val="24"/>
        </w:rPr>
      </w:pPr>
      <w:r>
        <w:rPr>
          <w:rFonts w:ascii="Times New Roman" w:eastAsia="宋体" w:hAnsi="Times New Roman"/>
          <w:b/>
          <w:sz w:val="32"/>
          <w:szCs w:val="32"/>
        </w:rPr>
        <w:t>政策适用性说明</w:t>
      </w:r>
    </w:p>
    <w:p w:rsidR="00954877" w:rsidRDefault="00C63D49">
      <w:pPr>
        <w:spacing w:line="360" w:lineRule="auto"/>
        <w:rPr>
          <w:sz w:val="24"/>
        </w:rPr>
      </w:pPr>
      <w:r>
        <w:rPr>
          <w:sz w:val="24"/>
        </w:rPr>
        <w:t>项目名称：</w:t>
      </w:r>
      <w:r>
        <w:rPr>
          <w:sz w:val="24"/>
          <w:u w:val="single"/>
        </w:rPr>
        <w:t xml:space="preserve">　　　　　　　　</w:t>
      </w:r>
      <w:r>
        <w:rPr>
          <w:sz w:val="24"/>
          <w:u w:val="single"/>
        </w:rPr>
        <w:t xml:space="preserve">        </w:t>
      </w:r>
      <w:r>
        <w:rPr>
          <w:sz w:val="24"/>
        </w:rPr>
        <w:t xml:space="preserve">　　项目编号：</w:t>
      </w:r>
      <w:r>
        <w:rPr>
          <w:sz w:val="24"/>
          <w:u w:val="single"/>
        </w:rPr>
        <w:t xml:space="preserve">　　　　　</w:t>
      </w:r>
      <w:r>
        <w:rPr>
          <w:sz w:val="24"/>
          <w:u w:val="single"/>
        </w:rPr>
        <w:t xml:space="preserve">  </w:t>
      </w:r>
      <w:r>
        <w:rPr>
          <w:sz w:val="24"/>
        </w:rPr>
        <w:t xml:space="preserve">  </w:t>
      </w:r>
      <w:r>
        <w:rPr>
          <w:sz w:val="24"/>
          <w:u w:val="single"/>
        </w:rPr>
        <w:t>包号：</w:t>
      </w:r>
      <w:r>
        <w:rPr>
          <w:sz w:val="24"/>
          <w:u w:val="single"/>
        </w:rPr>
        <w:t xml:space="preserve">        </w:t>
      </w:r>
    </w:p>
    <w:p w:rsidR="00954877" w:rsidRDefault="00C63D49">
      <w:pPr>
        <w:spacing w:line="360" w:lineRule="auto"/>
        <w:ind w:firstLineChars="199" w:firstLine="485"/>
        <w:rPr>
          <w:sz w:val="24"/>
        </w:rPr>
      </w:pPr>
      <w:bookmarkStart w:id="227" w:name="_Toc420359747"/>
      <w:bookmarkStart w:id="228" w:name="_Toc420334239"/>
      <w:bookmarkStart w:id="229" w:name="_Toc421660461"/>
      <w:bookmarkStart w:id="230" w:name="_Ref424820795"/>
      <w:bookmarkStart w:id="231" w:name="_Ref421805398"/>
      <w:r>
        <w:rPr>
          <w:sz w:val="24"/>
        </w:rPr>
        <w:t>按照政府采购有关政策的要求，在本次的技术方案中，采用符合政策的节能产品、环保标志产品，主要产品与核心技术介绍说明如下：</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8"/>
        <w:gridCol w:w="994"/>
        <w:gridCol w:w="954"/>
        <w:gridCol w:w="887"/>
        <w:gridCol w:w="994"/>
        <w:gridCol w:w="1023"/>
        <w:gridCol w:w="1241"/>
      </w:tblGrid>
      <w:tr w:rsidR="00954877">
        <w:trPr>
          <w:trHeight w:val="20"/>
          <w:jc w:val="center"/>
        </w:trPr>
        <w:tc>
          <w:tcPr>
            <w:tcW w:w="567" w:type="dxa"/>
            <w:vAlign w:val="center"/>
          </w:tcPr>
          <w:p w:rsidR="00954877" w:rsidRDefault="00C63D49">
            <w:pPr>
              <w:rPr>
                <w:sz w:val="24"/>
              </w:rPr>
            </w:pPr>
            <w:r>
              <w:rPr>
                <w:sz w:val="24"/>
              </w:rPr>
              <w:t>序号</w:t>
            </w:r>
          </w:p>
        </w:tc>
        <w:tc>
          <w:tcPr>
            <w:tcW w:w="2408" w:type="dxa"/>
            <w:vAlign w:val="center"/>
          </w:tcPr>
          <w:p w:rsidR="00954877" w:rsidRDefault="00C63D49">
            <w:pPr>
              <w:rPr>
                <w:sz w:val="24"/>
              </w:rPr>
            </w:pPr>
            <w:r>
              <w:rPr>
                <w:sz w:val="24"/>
              </w:rPr>
              <w:t>主要产品</w:t>
            </w:r>
            <w:r>
              <w:rPr>
                <w:sz w:val="24"/>
              </w:rPr>
              <w:t>/</w:t>
            </w:r>
            <w:r>
              <w:rPr>
                <w:sz w:val="24"/>
              </w:rPr>
              <w:t>技术名称</w:t>
            </w:r>
          </w:p>
          <w:p w:rsidR="00954877" w:rsidRDefault="00C63D49">
            <w:pPr>
              <w:rPr>
                <w:sz w:val="24"/>
              </w:rPr>
            </w:pPr>
            <w:r>
              <w:rPr>
                <w:sz w:val="24"/>
              </w:rPr>
              <w:t>（规格型号、注册商标）</w:t>
            </w:r>
          </w:p>
        </w:tc>
        <w:tc>
          <w:tcPr>
            <w:tcW w:w="994" w:type="dxa"/>
            <w:vAlign w:val="center"/>
          </w:tcPr>
          <w:p w:rsidR="00954877" w:rsidRDefault="00C63D49">
            <w:pPr>
              <w:rPr>
                <w:sz w:val="24"/>
              </w:rPr>
            </w:pPr>
            <w:r>
              <w:rPr>
                <w:sz w:val="24"/>
              </w:rPr>
              <w:t>制造商</w:t>
            </w:r>
            <w:r>
              <w:rPr>
                <w:sz w:val="24"/>
              </w:rPr>
              <w:t xml:space="preserve"> (</w:t>
            </w:r>
            <w:r>
              <w:rPr>
                <w:sz w:val="24"/>
              </w:rPr>
              <w:t>开发商</w:t>
            </w:r>
            <w:r>
              <w:rPr>
                <w:sz w:val="24"/>
              </w:rPr>
              <w:t>)</w:t>
            </w:r>
          </w:p>
        </w:tc>
        <w:tc>
          <w:tcPr>
            <w:tcW w:w="954" w:type="dxa"/>
            <w:vAlign w:val="center"/>
          </w:tcPr>
          <w:p w:rsidR="00954877" w:rsidRDefault="00C63D49">
            <w:pPr>
              <w:rPr>
                <w:sz w:val="24"/>
              </w:rPr>
            </w:pPr>
            <w:r>
              <w:rPr>
                <w:sz w:val="24"/>
              </w:rPr>
              <w:t>制造商企业类型</w:t>
            </w:r>
          </w:p>
        </w:tc>
        <w:tc>
          <w:tcPr>
            <w:tcW w:w="887" w:type="dxa"/>
            <w:vAlign w:val="center"/>
          </w:tcPr>
          <w:p w:rsidR="00954877" w:rsidRDefault="00C63D49">
            <w:pPr>
              <w:rPr>
                <w:sz w:val="24"/>
              </w:rPr>
            </w:pPr>
            <w:r>
              <w:rPr>
                <w:sz w:val="24"/>
              </w:rPr>
              <w:t>节能产品</w:t>
            </w:r>
          </w:p>
        </w:tc>
        <w:tc>
          <w:tcPr>
            <w:tcW w:w="994" w:type="dxa"/>
            <w:vAlign w:val="center"/>
          </w:tcPr>
          <w:p w:rsidR="00954877" w:rsidRDefault="00C63D49">
            <w:pPr>
              <w:rPr>
                <w:sz w:val="24"/>
              </w:rPr>
            </w:pPr>
            <w:r>
              <w:rPr>
                <w:sz w:val="24"/>
              </w:rPr>
              <w:t>环保标志产品</w:t>
            </w:r>
          </w:p>
        </w:tc>
        <w:tc>
          <w:tcPr>
            <w:tcW w:w="1023" w:type="dxa"/>
            <w:vAlign w:val="center"/>
          </w:tcPr>
          <w:p w:rsidR="00954877" w:rsidRDefault="00C63D49">
            <w:pPr>
              <w:rPr>
                <w:sz w:val="24"/>
              </w:rPr>
            </w:pPr>
            <w:r>
              <w:rPr>
                <w:sz w:val="24"/>
              </w:rPr>
              <w:t>认证证书编号</w:t>
            </w:r>
          </w:p>
        </w:tc>
        <w:tc>
          <w:tcPr>
            <w:tcW w:w="1241" w:type="dxa"/>
            <w:vAlign w:val="center"/>
          </w:tcPr>
          <w:p w:rsidR="00954877" w:rsidRDefault="00C63D49">
            <w:pPr>
              <w:rPr>
                <w:sz w:val="24"/>
              </w:rPr>
            </w:pPr>
            <w:r>
              <w:rPr>
                <w:sz w:val="24"/>
              </w:rPr>
              <w:t>该产品报价在总报价中占比（</w:t>
            </w:r>
            <w:r>
              <w:rPr>
                <w:sz w:val="24"/>
              </w:rPr>
              <w:t>%</w:t>
            </w:r>
            <w:r>
              <w:rPr>
                <w:sz w:val="24"/>
              </w:rPr>
              <w:t>）</w:t>
            </w:r>
          </w:p>
        </w:tc>
      </w:tr>
      <w:tr w:rsidR="00954877">
        <w:trPr>
          <w:trHeight w:val="397"/>
          <w:jc w:val="center"/>
        </w:trPr>
        <w:tc>
          <w:tcPr>
            <w:tcW w:w="567" w:type="dxa"/>
            <w:vAlign w:val="center"/>
          </w:tcPr>
          <w:p w:rsidR="00954877" w:rsidRDefault="00954877">
            <w:pPr>
              <w:spacing w:line="360" w:lineRule="auto"/>
              <w:rPr>
                <w:sz w:val="24"/>
              </w:rPr>
            </w:pPr>
          </w:p>
        </w:tc>
        <w:tc>
          <w:tcPr>
            <w:tcW w:w="2408" w:type="dxa"/>
            <w:vAlign w:val="center"/>
          </w:tcPr>
          <w:p w:rsidR="00954877" w:rsidRDefault="00954877">
            <w:pPr>
              <w:spacing w:line="360" w:lineRule="auto"/>
              <w:rPr>
                <w:sz w:val="24"/>
              </w:rPr>
            </w:pPr>
          </w:p>
        </w:tc>
        <w:tc>
          <w:tcPr>
            <w:tcW w:w="994" w:type="dxa"/>
            <w:vAlign w:val="center"/>
          </w:tcPr>
          <w:p w:rsidR="00954877" w:rsidRDefault="00954877">
            <w:pPr>
              <w:spacing w:line="360" w:lineRule="auto"/>
              <w:rPr>
                <w:sz w:val="24"/>
              </w:rPr>
            </w:pPr>
          </w:p>
        </w:tc>
        <w:tc>
          <w:tcPr>
            <w:tcW w:w="954" w:type="dxa"/>
            <w:vAlign w:val="center"/>
          </w:tcPr>
          <w:p w:rsidR="00954877" w:rsidRDefault="00954877">
            <w:pPr>
              <w:spacing w:line="360" w:lineRule="auto"/>
              <w:rPr>
                <w:sz w:val="24"/>
              </w:rPr>
            </w:pPr>
          </w:p>
        </w:tc>
        <w:tc>
          <w:tcPr>
            <w:tcW w:w="887" w:type="dxa"/>
            <w:vAlign w:val="center"/>
          </w:tcPr>
          <w:p w:rsidR="00954877" w:rsidRDefault="00954877">
            <w:pPr>
              <w:spacing w:line="360" w:lineRule="auto"/>
              <w:rPr>
                <w:sz w:val="24"/>
              </w:rPr>
            </w:pPr>
          </w:p>
        </w:tc>
        <w:tc>
          <w:tcPr>
            <w:tcW w:w="994" w:type="dxa"/>
            <w:vAlign w:val="center"/>
          </w:tcPr>
          <w:p w:rsidR="00954877" w:rsidRDefault="00954877">
            <w:pPr>
              <w:spacing w:line="360" w:lineRule="auto"/>
              <w:rPr>
                <w:sz w:val="24"/>
              </w:rPr>
            </w:pPr>
          </w:p>
        </w:tc>
        <w:tc>
          <w:tcPr>
            <w:tcW w:w="1023" w:type="dxa"/>
            <w:vAlign w:val="center"/>
          </w:tcPr>
          <w:p w:rsidR="00954877" w:rsidRDefault="00954877">
            <w:pPr>
              <w:spacing w:line="360" w:lineRule="auto"/>
              <w:rPr>
                <w:sz w:val="24"/>
              </w:rPr>
            </w:pPr>
          </w:p>
        </w:tc>
        <w:tc>
          <w:tcPr>
            <w:tcW w:w="1241" w:type="dxa"/>
            <w:vAlign w:val="center"/>
          </w:tcPr>
          <w:p w:rsidR="00954877" w:rsidRDefault="00954877">
            <w:pPr>
              <w:spacing w:line="360" w:lineRule="auto"/>
              <w:rPr>
                <w:sz w:val="24"/>
              </w:rPr>
            </w:pPr>
          </w:p>
        </w:tc>
      </w:tr>
      <w:tr w:rsidR="00954877">
        <w:trPr>
          <w:trHeight w:val="397"/>
          <w:jc w:val="center"/>
        </w:trPr>
        <w:tc>
          <w:tcPr>
            <w:tcW w:w="567" w:type="dxa"/>
            <w:vAlign w:val="center"/>
          </w:tcPr>
          <w:p w:rsidR="00954877" w:rsidRDefault="00954877">
            <w:pPr>
              <w:spacing w:line="360" w:lineRule="auto"/>
              <w:rPr>
                <w:sz w:val="24"/>
              </w:rPr>
            </w:pPr>
          </w:p>
        </w:tc>
        <w:tc>
          <w:tcPr>
            <w:tcW w:w="2408" w:type="dxa"/>
            <w:vAlign w:val="center"/>
          </w:tcPr>
          <w:p w:rsidR="00954877" w:rsidRDefault="00954877">
            <w:pPr>
              <w:spacing w:line="360" w:lineRule="auto"/>
              <w:rPr>
                <w:sz w:val="24"/>
              </w:rPr>
            </w:pPr>
          </w:p>
        </w:tc>
        <w:tc>
          <w:tcPr>
            <w:tcW w:w="994" w:type="dxa"/>
            <w:vAlign w:val="center"/>
          </w:tcPr>
          <w:p w:rsidR="00954877" w:rsidRDefault="00954877">
            <w:pPr>
              <w:spacing w:line="360" w:lineRule="auto"/>
              <w:rPr>
                <w:sz w:val="24"/>
              </w:rPr>
            </w:pPr>
          </w:p>
        </w:tc>
        <w:tc>
          <w:tcPr>
            <w:tcW w:w="954" w:type="dxa"/>
            <w:vAlign w:val="center"/>
          </w:tcPr>
          <w:p w:rsidR="00954877" w:rsidRDefault="00954877">
            <w:pPr>
              <w:spacing w:line="360" w:lineRule="auto"/>
              <w:rPr>
                <w:sz w:val="24"/>
              </w:rPr>
            </w:pPr>
          </w:p>
        </w:tc>
        <w:tc>
          <w:tcPr>
            <w:tcW w:w="887" w:type="dxa"/>
            <w:vAlign w:val="center"/>
          </w:tcPr>
          <w:p w:rsidR="00954877" w:rsidRDefault="00954877">
            <w:pPr>
              <w:spacing w:line="360" w:lineRule="auto"/>
              <w:rPr>
                <w:sz w:val="24"/>
              </w:rPr>
            </w:pPr>
          </w:p>
        </w:tc>
        <w:tc>
          <w:tcPr>
            <w:tcW w:w="994" w:type="dxa"/>
            <w:vAlign w:val="center"/>
          </w:tcPr>
          <w:p w:rsidR="00954877" w:rsidRDefault="00954877">
            <w:pPr>
              <w:spacing w:line="360" w:lineRule="auto"/>
              <w:rPr>
                <w:sz w:val="24"/>
              </w:rPr>
            </w:pPr>
          </w:p>
        </w:tc>
        <w:tc>
          <w:tcPr>
            <w:tcW w:w="1023" w:type="dxa"/>
            <w:vAlign w:val="center"/>
          </w:tcPr>
          <w:p w:rsidR="00954877" w:rsidRDefault="00954877">
            <w:pPr>
              <w:spacing w:line="360" w:lineRule="auto"/>
              <w:rPr>
                <w:sz w:val="24"/>
              </w:rPr>
            </w:pPr>
          </w:p>
        </w:tc>
        <w:tc>
          <w:tcPr>
            <w:tcW w:w="1241" w:type="dxa"/>
            <w:vAlign w:val="center"/>
          </w:tcPr>
          <w:p w:rsidR="00954877" w:rsidRDefault="00954877">
            <w:pPr>
              <w:spacing w:line="360" w:lineRule="auto"/>
              <w:rPr>
                <w:sz w:val="24"/>
              </w:rPr>
            </w:pPr>
          </w:p>
        </w:tc>
      </w:tr>
      <w:tr w:rsidR="00954877">
        <w:trPr>
          <w:trHeight w:val="397"/>
          <w:jc w:val="center"/>
        </w:trPr>
        <w:tc>
          <w:tcPr>
            <w:tcW w:w="567" w:type="dxa"/>
            <w:vAlign w:val="center"/>
          </w:tcPr>
          <w:p w:rsidR="00954877" w:rsidRDefault="00954877">
            <w:pPr>
              <w:spacing w:line="360" w:lineRule="auto"/>
              <w:rPr>
                <w:sz w:val="24"/>
              </w:rPr>
            </w:pPr>
          </w:p>
        </w:tc>
        <w:tc>
          <w:tcPr>
            <w:tcW w:w="2408" w:type="dxa"/>
            <w:vAlign w:val="center"/>
          </w:tcPr>
          <w:p w:rsidR="00954877" w:rsidRDefault="00954877">
            <w:pPr>
              <w:spacing w:line="360" w:lineRule="auto"/>
              <w:rPr>
                <w:sz w:val="24"/>
              </w:rPr>
            </w:pPr>
          </w:p>
        </w:tc>
        <w:tc>
          <w:tcPr>
            <w:tcW w:w="994" w:type="dxa"/>
            <w:vAlign w:val="center"/>
          </w:tcPr>
          <w:p w:rsidR="00954877" w:rsidRDefault="00954877">
            <w:pPr>
              <w:spacing w:line="360" w:lineRule="auto"/>
              <w:rPr>
                <w:sz w:val="24"/>
              </w:rPr>
            </w:pPr>
          </w:p>
        </w:tc>
        <w:tc>
          <w:tcPr>
            <w:tcW w:w="954" w:type="dxa"/>
            <w:vAlign w:val="center"/>
          </w:tcPr>
          <w:p w:rsidR="00954877" w:rsidRDefault="00954877">
            <w:pPr>
              <w:spacing w:line="360" w:lineRule="auto"/>
              <w:rPr>
                <w:sz w:val="24"/>
              </w:rPr>
            </w:pPr>
          </w:p>
        </w:tc>
        <w:tc>
          <w:tcPr>
            <w:tcW w:w="887" w:type="dxa"/>
            <w:vAlign w:val="center"/>
          </w:tcPr>
          <w:p w:rsidR="00954877" w:rsidRDefault="00954877">
            <w:pPr>
              <w:spacing w:line="360" w:lineRule="auto"/>
              <w:rPr>
                <w:sz w:val="24"/>
              </w:rPr>
            </w:pPr>
          </w:p>
        </w:tc>
        <w:tc>
          <w:tcPr>
            <w:tcW w:w="994" w:type="dxa"/>
            <w:vAlign w:val="center"/>
          </w:tcPr>
          <w:p w:rsidR="00954877" w:rsidRDefault="00954877">
            <w:pPr>
              <w:spacing w:line="360" w:lineRule="auto"/>
              <w:rPr>
                <w:sz w:val="24"/>
              </w:rPr>
            </w:pPr>
          </w:p>
        </w:tc>
        <w:tc>
          <w:tcPr>
            <w:tcW w:w="1023" w:type="dxa"/>
            <w:vAlign w:val="center"/>
          </w:tcPr>
          <w:p w:rsidR="00954877" w:rsidRDefault="00954877">
            <w:pPr>
              <w:spacing w:line="360" w:lineRule="auto"/>
              <w:rPr>
                <w:sz w:val="24"/>
              </w:rPr>
            </w:pPr>
          </w:p>
        </w:tc>
        <w:tc>
          <w:tcPr>
            <w:tcW w:w="1241" w:type="dxa"/>
            <w:vAlign w:val="center"/>
          </w:tcPr>
          <w:p w:rsidR="00954877" w:rsidRDefault="00954877">
            <w:pPr>
              <w:spacing w:line="360" w:lineRule="auto"/>
              <w:rPr>
                <w:sz w:val="24"/>
              </w:rPr>
            </w:pPr>
          </w:p>
        </w:tc>
      </w:tr>
    </w:tbl>
    <w:p w:rsidR="00954877" w:rsidRDefault="00C63D49">
      <w:pPr>
        <w:spacing w:line="360" w:lineRule="auto"/>
        <w:rPr>
          <w:sz w:val="24"/>
        </w:rPr>
      </w:pPr>
      <w:r>
        <w:rPr>
          <w:sz w:val="24"/>
        </w:rPr>
        <w:t>注：</w:t>
      </w:r>
      <w:r>
        <w:rPr>
          <w:sz w:val="24"/>
        </w:rPr>
        <w:t>1.“</w:t>
      </w:r>
      <w:r>
        <w:rPr>
          <w:sz w:val="24"/>
        </w:rPr>
        <w:t>节能产品、环保标志产品</w:t>
      </w:r>
      <w:r>
        <w:rPr>
          <w:sz w:val="24"/>
        </w:rPr>
        <w:t>”</w:t>
      </w:r>
      <w:r>
        <w:rPr>
          <w:sz w:val="24"/>
        </w:rPr>
        <w:t>是属于国家行业主管部门颁布的《节能产品政府采购品目清单》、《环境标志产品政府采购品目清单》，须填写认证证书编号，提供由《参与实施政府采购节能产品认证机构名录》、《参与实施政府采购环境标志产品认证机构名录》中确定的机构出具的、处于有效期之内的节能产品证书（复印件加盖磋商响应人公章）</w:t>
      </w:r>
    </w:p>
    <w:p w:rsidR="00954877" w:rsidRDefault="00954877">
      <w:pPr>
        <w:spacing w:line="360" w:lineRule="auto"/>
        <w:rPr>
          <w:sz w:val="24"/>
        </w:rPr>
      </w:pPr>
    </w:p>
    <w:p w:rsidR="00954877" w:rsidRDefault="00954877">
      <w:pPr>
        <w:snapToGrid w:val="0"/>
        <w:spacing w:line="360" w:lineRule="auto"/>
        <w:rPr>
          <w:sz w:val="24"/>
        </w:rPr>
      </w:pPr>
    </w:p>
    <w:p w:rsidR="00954877" w:rsidRDefault="00C63D49">
      <w:pPr>
        <w:snapToGrid w:val="0"/>
        <w:spacing w:line="360" w:lineRule="auto"/>
        <w:rPr>
          <w:sz w:val="24"/>
          <w:u w:val="single"/>
        </w:rPr>
      </w:pPr>
      <w:r>
        <w:rPr>
          <w:sz w:val="24"/>
        </w:rPr>
        <w:t>磋商响应人名称：</w:t>
      </w:r>
      <w:r>
        <w:rPr>
          <w:sz w:val="24"/>
          <w:u w:val="single"/>
        </w:rPr>
        <w:t xml:space="preserve">                </w:t>
      </w:r>
      <w:r>
        <w:rPr>
          <w:sz w:val="24"/>
        </w:rPr>
        <w:t>（盖章）</w:t>
      </w:r>
    </w:p>
    <w:p w:rsidR="00954877" w:rsidRDefault="00954877">
      <w:pPr>
        <w:rPr>
          <w:sz w:val="24"/>
        </w:rPr>
      </w:pPr>
    </w:p>
    <w:p w:rsidR="00954877" w:rsidRDefault="00C63D49">
      <w:pPr>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rPr>
          <w:sz w:val="24"/>
        </w:rPr>
      </w:pPr>
    </w:p>
    <w:p w:rsidR="00954877" w:rsidRDefault="00C63D49">
      <w:pPr>
        <w:rPr>
          <w:rStyle w:val="GB2312"/>
          <w:rFonts w:ascii="Times New Roman" w:eastAsia="宋体" w:hAnsi="Times New Roman"/>
        </w:rPr>
      </w:pPr>
      <w:r>
        <w:rPr>
          <w:sz w:val="24"/>
        </w:rPr>
        <w:t>备注：磋商响应人若未采用符合政策的节能产品、环保标志产品进行本次磋商，则无须填写，可以不用提交此表。</w:t>
      </w:r>
    </w:p>
    <w:p w:rsidR="00954877" w:rsidRDefault="00C63D49">
      <w:pPr>
        <w:numPr>
          <w:ilvl w:val="1"/>
          <w:numId w:val="13"/>
        </w:numPr>
        <w:jc w:val="left"/>
        <w:outlineLvl w:val="1"/>
        <w:rPr>
          <w:rStyle w:val="GB2312"/>
          <w:rFonts w:ascii="Times New Roman" w:eastAsia="宋体" w:hAnsi="Times New Roman"/>
          <w:b/>
        </w:rPr>
      </w:pPr>
      <w:r>
        <w:rPr>
          <w:rStyle w:val="GB2312"/>
          <w:rFonts w:ascii="Times New Roman" w:eastAsia="宋体" w:hAnsi="Times New Roman"/>
          <w:b/>
        </w:rPr>
        <w:br w:type="page"/>
      </w:r>
      <w:bookmarkStart w:id="232" w:name="_Toc532304805"/>
      <w:bookmarkStart w:id="233" w:name="_Toc142060033"/>
      <w:bookmarkStart w:id="234" w:name="_Toc11700960"/>
      <w:r>
        <w:rPr>
          <w:rStyle w:val="GB2312"/>
          <w:rFonts w:ascii="Times New Roman" w:eastAsia="宋体" w:hAnsi="Times New Roman" w:hint="eastAsia"/>
          <w:b/>
        </w:rPr>
        <w:lastRenderedPageBreak/>
        <w:t>中小</w:t>
      </w:r>
      <w:r>
        <w:rPr>
          <w:rStyle w:val="GB2312"/>
          <w:rFonts w:ascii="Times New Roman" w:eastAsia="宋体" w:hAnsi="Times New Roman"/>
          <w:b/>
        </w:rPr>
        <w:t>企业声明函格式</w:t>
      </w:r>
      <w:bookmarkEnd w:id="227"/>
      <w:bookmarkEnd w:id="228"/>
      <w:bookmarkEnd w:id="229"/>
      <w:bookmarkEnd w:id="230"/>
      <w:bookmarkEnd w:id="231"/>
      <w:bookmarkEnd w:id="232"/>
      <w:bookmarkEnd w:id="233"/>
      <w:bookmarkEnd w:id="234"/>
    </w:p>
    <w:p w:rsidR="00954877" w:rsidRDefault="00C63D49">
      <w:pPr>
        <w:pStyle w:val="afff8"/>
        <w:spacing w:beforeLines="50" w:before="156" w:afterLines="50" w:after="156" w:line="240" w:lineRule="auto"/>
        <w:jc w:val="center"/>
        <w:rPr>
          <w:rFonts w:ascii="Times New Roman" w:eastAsia="宋体" w:hAnsi="Times New Roman"/>
          <w:b/>
          <w:sz w:val="32"/>
          <w:szCs w:val="32"/>
        </w:rPr>
      </w:pPr>
      <w:bookmarkStart w:id="235" w:name="_Toc532304806"/>
      <w:bookmarkStart w:id="236" w:name="_Toc11700961"/>
      <w:r>
        <w:rPr>
          <w:rFonts w:ascii="Times New Roman" w:eastAsia="宋体" w:hAnsi="Times New Roman" w:hint="eastAsia"/>
          <w:b/>
          <w:sz w:val="32"/>
          <w:szCs w:val="32"/>
        </w:rPr>
        <w:t>中小</w:t>
      </w:r>
      <w:r>
        <w:rPr>
          <w:rFonts w:ascii="Times New Roman" w:eastAsia="宋体" w:hAnsi="Times New Roman"/>
          <w:b/>
          <w:sz w:val="32"/>
          <w:szCs w:val="32"/>
        </w:rPr>
        <w:t>企业声明函</w:t>
      </w:r>
      <w:r>
        <w:rPr>
          <w:rFonts w:ascii="Times New Roman" w:eastAsia="宋体" w:hAnsi="Times New Roman" w:hint="eastAsia"/>
          <w:b/>
          <w:sz w:val="32"/>
          <w:szCs w:val="32"/>
        </w:rPr>
        <w:t>（工程、服务）</w:t>
      </w:r>
    </w:p>
    <w:p w:rsidR="00954877" w:rsidRDefault="00C63D49">
      <w:pPr>
        <w:wordWrap w:val="0"/>
        <w:spacing w:line="360" w:lineRule="auto"/>
        <w:ind w:firstLineChars="250" w:firstLine="609"/>
        <w:rPr>
          <w:sz w:val="24"/>
        </w:rPr>
      </w:pPr>
      <w:r>
        <w:rPr>
          <w:rFonts w:hint="eastAsia"/>
          <w:sz w:val="24"/>
        </w:rPr>
        <w:t>本公司（联合体）郑重声明，根据《政府采购促进中小企业发展管理办法》（财库﹝</w:t>
      </w:r>
      <w:r>
        <w:rPr>
          <w:rFonts w:hint="eastAsia"/>
          <w:sz w:val="24"/>
        </w:rPr>
        <w:t>2020</w:t>
      </w:r>
      <w:r>
        <w:rPr>
          <w:rFonts w:hint="eastAsia"/>
          <w:sz w:val="24"/>
        </w:rPr>
        <w:t>﹞</w:t>
      </w:r>
      <w:r>
        <w:rPr>
          <w:rFonts w:hint="eastAsia"/>
          <w:sz w:val="24"/>
        </w:rPr>
        <w:t xml:space="preserve">46 </w:t>
      </w:r>
      <w:r>
        <w:rPr>
          <w:rFonts w:hint="eastAsia"/>
          <w:sz w:val="24"/>
        </w:rPr>
        <w:t>号）的规定，本公司（联合体）参加</w:t>
      </w:r>
      <w:r>
        <w:rPr>
          <w:sz w:val="24"/>
          <w:u w:val="single"/>
        </w:rPr>
        <w:t xml:space="preserve">        </w:t>
      </w:r>
      <w:r>
        <w:rPr>
          <w:rFonts w:hint="eastAsia"/>
          <w:sz w:val="24"/>
          <w:u w:val="single"/>
        </w:rPr>
        <w:t>（单位名称）</w:t>
      </w:r>
      <w:r>
        <w:rPr>
          <w:rFonts w:hint="eastAsia"/>
          <w:sz w:val="24"/>
        </w:rPr>
        <w:t>的</w:t>
      </w:r>
      <w:r>
        <w:rPr>
          <w:sz w:val="24"/>
          <w:u w:val="single"/>
        </w:rPr>
        <w:t xml:space="preserve">         </w:t>
      </w:r>
      <w:r>
        <w:rPr>
          <w:rFonts w:hint="eastAsia"/>
          <w:sz w:val="24"/>
          <w:u w:val="single"/>
        </w:rPr>
        <w:t>（项目名称）</w:t>
      </w:r>
      <w:r>
        <w:rPr>
          <w:rFonts w:hint="eastAsia"/>
          <w:sz w:val="24"/>
        </w:rPr>
        <w:t>采购活动，工程的施工单位全部为符合政策要求的中小企业（或者：服务全部由符合政策要求的中小企业承接）。相关企业（含联合体中的中小企业、签订分包意向协议的中小企业）的具体情况如下：</w:t>
      </w:r>
    </w:p>
    <w:p w:rsidR="00954877" w:rsidRDefault="00C63D49">
      <w:pPr>
        <w:spacing w:line="360" w:lineRule="auto"/>
        <w:ind w:firstLineChars="250" w:firstLine="609"/>
        <w:rPr>
          <w:sz w:val="24"/>
        </w:rPr>
      </w:pPr>
      <w:r>
        <w:rPr>
          <w:rFonts w:hint="eastAsia"/>
          <w:sz w:val="24"/>
        </w:rPr>
        <w:t>1.</w:t>
      </w:r>
      <w:r>
        <w:rPr>
          <w:sz w:val="24"/>
          <w:u w:val="single"/>
        </w:rPr>
        <w:t xml:space="preserve">     </w:t>
      </w:r>
      <w:r>
        <w:rPr>
          <w:rFonts w:hint="eastAsia"/>
          <w:sz w:val="24"/>
          <w:u w:val="single"/>
        </w:rPr>
        <w:t>（标的名称）</w:t>
      </w:r>
      <w:r>
        <w:rPr>
          <w:rFonts w:hint="eastAsia"/>
          <w:sz w:val="24"/>
        </w:rPr>
        <w:t>，属于</w:t>
      </w:r>
      <w:r>
        <w:rPr>
          <w:sz w:val="24"/>
          <w:u w:val="single"/>
        </w:rPr>
        <w:t xml:space="preserve">     </w:t>
      </w:r>
      <w:r>
        <w:rPr>
          <w:rFonts w:hint="eastAsia"/>
          <w:sz w:val="24"/>
          <w:u w:val="single"/>
        </w:rPr>
        <w:t>（采购文件中明确的所属行业）</w:t>
      </w:r>
      <w:r>
        <w:rPr>
          <w:rFonts w:hint="eastAsia"/>
          <w:sz w:val="24"/>
        </w:rPr>
        <w:t>；承建（承接）企业为</w:t>
      </w:r>
      <w:r>
        <w:rPr>
          <w:sz w:val="24"/>
          <w:u w:val="single"/>
        </w:rPr>
        <w:t xml:space="preserve">      </w:t>
      </w:r>
      <w:r>
        <w:rPr>
          <w:rFonts w:hint="eastAsia"/>
          <w:sz w:val="24"/>
          <w:u w:val="single"/>
        </w:rPr>
        <w:t>（企业名称）</w:t>
      </w:r>
      <w:r>
        <w:rPr>
          <w:rFonts w:hint="eastAsia"/>
          <w:sz w:val="24"/>
        </w:rPr>
        <w:t>，从业人员</w:t>
      </w:r>
      <w:r>
        <w:rPr>
          <w:rFonts w:hint="eastAsia"/>
          <w:sz w:val="24"/>
          <w:u w:val="single"/>
        </w:rPr>
        <w:tab/>
      </w:r>
      <w:r>
        <w:rPr>
          <w:sz w:val="24"/>
          <w:u w:val="single"/>
        </w:rPr>
        <w:t xml:space="preserve"> </w:t>
      </w:r>
      <w:r>
        <w:rPr>
          <w:rFonts w:hint="eastAsia"/>
          <w:sz w:val="24"/>
        </w:rPr>
        <w:t>人，营业收入为</w:t>
      </w:r>
      <w:r>
        <w:rPr>
          <w:rFonts w:hint="eastAsia"/>
          <w:sz w:val="24"/>
          <w:u w:val="single"/>
        </w:rPr>
        <w:tab/>
      </w:r>
      <w:r>
        <w:rPr>
          <w:rFonts w:hint="eastAsia"/>
          <w:sz w:val="24"/>
        </w:rPr>
        <w:t>万元，资产总额为</w:t>
      </w:r>
      <w:r>
        <w:rPr>
          <w:sz w:val="24"/>
          <w:u w:val="single"/>
        </w:rPr>
        <w:t xml:space="preserve">   </w:t>
      </w:r>
      <w:r>
        <w:rPr>
          <w:rFonts w:hint="eastAsia"/>
          <w:sz w:val="24"/>
        </w:rPr>
        <w:t>万元</w:t>
      </w:r>
      <w:r>
        <w:rPr>
          <w:rFonts w:hint="eastAsia"/>
          <w:sz w:val="24"/>
          <w:vertAlign w:val="superscript"/>
        </w:rPr>
        <w:t>1</w:t>
      </w:r>
      <w:r>
        <w:rPr>
          <w:rFonts w:hint="eastAsia"/>
          <w:sz w:val="24"/>
        </w:rPr>
        <w:t>，属于</w:t>
      </w:r>
      <w:r>
        <w:rPr>
          <w:sz w:val="24"/>
          <w:u w:val="single"/>
        </w:rPr>
        <w:t xml:space="preserve">    </w:t>
      </w:r>
      <w:r>
        <w:rPr>
          <w:rFonts w:hint="eastAsia"/>
          <w:sz w:val="24"/>
          <w:u w:val="single"/>
        </w:rPr>
        <w:t>（中型企业、小型企业、微型企业）</w:t>
      </w:r>
      <w:r>
        <w:rPr>
          <w:rFonts w:hint="eastAsia"/>
          <w:sz w:val="24"/>
        </w:rPr>
        <w:t>；</w:t>
      </w:r>
    </w:p>
    <w:p w:rsidR="00954877" w:rsidRDefault="00C63D49">
      <w:pPr>
        <w:wordWrap w:val="0"/>
        <w:spacing w:line="360" w:lineRule="auto"/>
        <w:ind w:firstLineChars="250" w:firstLine="609"/>
        <w:rPr>
          <w:sz w:val="24"/>
        </w:rPr>
      </w:pPr>
      <w:r>
        <w:rPr>
          <w:rFonts w:hint="eastAsia"/>
          <w:sz w:val="24"/>
        </w:rPr>
        <w:t>2.</w:t>
      </w:r>
      <w:r>
        <w:rPr>
          <w:sz w:val="24"/>
          <w:u w:val="single"/>
        </w:rPr>
        <w:t xml:space="preserve">     </w:t>
      </w:r>
      <w:r>
        <w:rPr>
          <w:rFonts w:hint="eastAsia"/>
          <w:sz w:val="24"/>
          <w:u w:val="single"/>
        </w:rPr>
        <w:t>（标的名称）</w:t>
      </w:r>
      <w:r>
        <w:rPr>
          <w:rFonts w:hint="eastAsia"/>
          <w:sz w:val="24"/>
        </w:rPr>
        <w:t>，属于</w:t>
      </w:r>
      <w:r>
        <w:rPr>
          <w:sz w:val="24"/>
          <w:u w:val="single"/>
        </w:rPr>
        <w:t xml:space="preserve">     </w:t>
      </w:r>
      <w:r>
        <w:rPr>
          <w:rFonts w:hint="eastAsia"/>
          <w:sz w:val="24"/>
          <w:u w:val="single"/>
        </w:rPr>
        <w:t>（采购文件中明确的所属行业）</w:t>
      </w:r>
      <w:r>
        <w:rPr>
          <w:rFonts w:hint="eastAsia"/>
          <w:sz w:val="24"/>
        </w:rPr>
        <w:t>；承建（承接）企业为</w:t>
      </w:r>
      <w:r>
        <w:rPr>
          <w:sz w:val="24"/>
          <w:u w:val="single"/>
        </w:rPr>
        <w:t xml:space="preserve">      </w:t>
      </w:r>
      <w:r>
        <w:rPr>
          <w:rFonts w:hint="eastAsia"/>
          <w:sz w:val="24"/>
          <w:u w:val="single"/>
        </w:rPr>
        <w:t>（企业名称）</w:t>
      </w:r>
      <w:r>
        <w:rPr>
          <w:rFonts w:hint="eastAsia"/>
          <w:sz w:val="24"/>
        </w:rPr>
        <w:t>，从业人员</w:t>
      </w:r>
      <w:r>
        <w:rPr>
          <w:rFonts w:hint="eastAsia"/>
          <w:sz w:val="24"/>
          <w:u w:val="single"/>
        </w:rPr>
        <w:tab/>
      </w:r>
      <w:r>
        <w:rPr>
          <w:sz w:val="24"/>
          <w:u w:val="single"/>
        </w:rPr>
        <w:t xml:space="preserve">  </w:t>
      </w:r>
      <w:r>
        <w:rPr>
          <w:rFonts w:hint="eastAsia"/>
          <w:sz w:val="24"/>
        </w:rPr>
        <w:t>人，营业收入为</w:t>
      </w:r>
      <w:r>
        <w:rPr>
          <w:rFonts w:hint="eastAsia"/>
          <w:sz w:val="24"/>
          <w:u w:val="single"/>
        </w:rPr>
        <w:tab/>
      </w:r>
      <w:r>
        <w:rPr>
          <w:rFonts w:hint="eastAsia"/>
          <w:sz w:val="24"/>
        </w:rPr>
        <w:t>万元，资产总额为</w:t>
      </w:r>
      <w:r>
        <w:rPr>
          <w:sz w:val="24"/>
          <w:u w:val="single"/>
        </w:rPr>
        <w:t xml:space="preserve">   </w:t>
      </w:r>
      <w:r>
        <w:rPr>
          <w:rFonts w:hint="eastAsia"/>
          <w:sz w:val="24"/>
        </w:rPr>
        <w:t>万元，属于</w:t>
      </w:r>
      <w:r>
        <w:rPr>
          <w:sz w:val="24"/>
          <w:u w:val="single"/>
        </w:rPr>
        <w:t xml:space="preserve">    </w:t>
      </w:r>
      <w:r>
        <w:rPr>
          <w:rFonts w:hint="eastAsia"/>
          <w:sz w:val="24"/>
          <w:u w:val="single"/>
        </w:rPr>
        <w:t>（中型企业、小型企业、微型企业）</w:t>
      </w:r>
      <w:r>
        <w:rPr>
          <w:rFonts w:hint="eastAsia"/>
          <w:sz w:val="24"/>
        </w:rPr>
        <w:t>；</w:t>
      </w:r>
    </w:p>
    <w:p w:rsidR="00954877" w:rsidRDefault="00C63D49">
      <w:pPr>
        <w:wordWrap w:val="0"/>
        <w:spacing w:line="360" w:lineRule="auto"/>
        <w:ind w:firstLineChars="250" w:firstLine="609"/>
        <w:rPr>
          <w:sz w:val="24"/>
        </w:rPr>
      </w:pPr>
      <w:r>
        <w:rPr>
          <w:sz w:val="24"/>
        </w:rPr>
        <w:t>……</w:t>
      </w:r>
    </w:p>
    <w:p w:rsidR="00954877" w:rsidRDefault="00C63D49">
      <w:pPr>
        <w:spacing w:line="360" w:lineRule="auto"/>
        <w:ind w:firstLineChars="205" w:firstLine="499"/>
        <w:rPr>
          <w:bCs/>
          <w:sz w:val="24"/>
        </w:rPr>
      </w:pPr>
      <w:r>
        <w:rPr>
          <w:rFonts w:hint="eastAsia"/>
          <w:bCs/>
          <w:sz w:val="24"/>
        </w:rPr>
        <w:t>以上企业，不属于大企业的分支机构，不存在控股股东为大企业的情形，也不存在与大企业的负责人为同一人的情形。</w:t>
      </w:r>
    </w:p>
    <w:p w:rsidR="00954877" w:rsidRDefault="00C63D49">
      <w:pPr>
        <w:spacing w:line="360" w:lineRule="auto"/>
        <w:ind w:firstLineChars="205" w:firstLine="499"/>
        <w:rPr>
          <w:bCs/>
          <w:sz w:val="24"/>
        </w:rPr>
      </w:pPr>
      <w:r>
        <w:rPr>
          <w:rFonts w:hint="eastAsia"/>
          <w:bCs/>
          <w:sz w:val="24"/>
        </w:rPr>
        <w:t>本企业对上述声明内容的真实性负责。如有虚假，将依法承担相应责任。</w:t>
      </w:r>
    </w:p>
    <w:p w:rsidR="00954877" w:rsidRDefault="00C63D49">
      <w:pPr>
        <w:snapToGrid w:val="0"/>
        <w:spacing w:line="360" w:lineRule="auto"/>
        <w:rPr>
          <w:sz w:val="24"/>
          <w:u w:val="single"/>
        </w:rPr>
      </w:pPr>
      <w:r>
        <w:rPr>
          <w:rFonts w:hint="eastAsia"/>
          <w:sz w:val="24"/>
        </w:rPr>
        <w:t>磋商</w:t>
      </w:r>
      <w:r>
        <w:rPr>
          <w:sz w:val="24"/>
        </w:rPr>
        <w:t>响应人名称：</w:t>
      </w:r>
      <w:r>
        <w:rPr>
          <w:sz w:val="24"/>
          <w:u w:val="single"/>
        </w:rPr>
        <w:t xml:space="preserve">                </w:t>
      </w:r>
      <w:r>
        <w:rPr>
          <w:sz w:val="24"/>
        </w:rPr>
        <w:t>（盖章）</w:t>
      </w:r>
    </w:p>
    <w:p w:rsidR="00954877" w:rsidRDefault="00C63D49">
      <w:pPr>
        <w:spacing w:line="360" w:lineRule="auto"/>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C63D49">
      <w:pPr>
        <w:spacing w:line="360" w:lineRule="auto"/>
        <w:rPr>
          <w:b/>
          <w:sz w:val="24"/>
        </w:rPr>
      </w:pPr>
      <w:r>
        <w:rPr>
          <w:b/>
          <w:sz w:val="24"/>
        </w:rPr>
        <w:t>注：</w:t>
      </w:r>
    </w:p>
    <w:p w:rsidR="00954877" w:rsidRDefault="00C63D49">
      <w:pPr>
        <w:numPr>
          <w:ilvl w:val="0"/>
          <w:numId w:val="22"/>
        </w:numPr>
        <w:spacing w:line="360" w:lineRule="auto"/>
        <w:ind w:left="0" w:firstLine="0"/>
        <w:rPr>
          <w:b/>
          <w:sz w:val="24"/>
        </w:rPr>
      </w:pPr>
      <w:r>
        <w:rPr>
          <w:rFonts w:hint="eastAsia"/>
          <w:b/>
          <w:sz w:val="24"/>
        </w:rPr>
        <w:t>从业人员、营业收入、资产总额填报上一年度数据，无上一年度数据的新成立企业可不填报。</w:t>
      </w:r>
    </w:p>
    <w:p w:rsidR="00954877" w:rsidRDefault="00C63D49">
      <w:pPr>
        <w:numPr>
          <w:ilvl w:val="0"/>
          <w:numId w:val="22"/>
        </w:numPr>
        <w:spacing w:line="360" w:lineRule="auto"/>
        <w:ind w:left="0" w:firstLine="0"/>
        <w:rPr>
          <w:b/>
          <w:sz w:val="24"/>
        </w:rPr>
      </w:pPr>
      <w:r>
        <w:rPr>
          <w:b/>
          <w:sz w:val="24"/>
        </w:rPr>
        <w:t>若投标人</w:t>
      </w:r>
      <w:r>
        <w:rPr>
          <w:rFonts w:hint="eastAsia"/>
          <w:b/>
          <w:sz w:val="24"/>
        </w:rPr>
        <w:t>为</w:t>
      </w:r>
      <w:r>
        <w:rPr>
          <w:b/>
          <w:sz w:val="24"/>
        </w:rPr>
        <w:t>非</w:t>
      </w:r>
      <w:r>
        <w:rPr>
          <w:rFonts w:hint="eastAsia"/>
          <w:b/>
          <w:sz w:val="24"/>
        </w:rPr>
        <w:t>中小</w:t>
      </w:r>
      <w:r>
        <w:rPr>
          <w:b/>
          <w:sz w:val="24"/>
        </w:rPr>
        <w:t>企业，则无须提交此函。</w:t>
      </w:r>
    </w:p>
    <w:p w:rsidR="00954877" w:rsidRDefault="00C63D49">
      <w:pPr>
        <w:numPr>
          <w:ilvl w:val="0"/>
          <w:numId w:val="22"/>
        </w:numPr>
        <w:spacing w:line="360" w:lineRule="auto"/>
        <w:ind w:left="0" w:firstLine="0"/>
        <w:rPr>
          <w:b/>
          <w:sz w:val="24"/>
        </w:rPr>
      </w:pPr>
      <w:r>
        <w:rPr>
          <w:b/>
          <w:sz w:val="24"/>
        </w:rPr>
        <w:t>小型或微型企业投标时</w:t>
      </w:r>
      <w:r>
        <w:rPr>
          <w:rFonts w:hint="eastAsia"/>
          <w:b/>
          <w:sz w:val="24"/>
        </w:rPr>
        <w:t>应</w:t>
      </w:r>
      <w:r>
        <w:rPr>
          <w:b/>
          <w:sz w:val="24"/>
        </w:rPr>
        <w:t>提交本函并注明企业类型；监狱企业投标时</w:t>
      </w:r>
      <w:r>
        <w:rPr>
          <w:rFonts w:hint="eastAsia"/>
          <w:b/>
          <w:sz w:val="24"/>
        </w:rPr>
        <w:t>应</w:t>
      </w:r>
      <w:r>
        <w:rPr>
          <w:b/>
          <w:sz w:val="24"/>
        </w:rPr>
        <w:t>提交本函和由省级以上监狱管理局、戒毒管理局</w:t>
      </w:r>
      <w:r>
        <w:rPr>
          <w:rFonts w:hint="eastAsia"/>
          <w:b/>
          <w:sz w:val="24"/>
        </w:rPr>
        <w:t>（含新疆生产建设兵团）出具的属于监狱企业的证明文件</w:t>
      </w:r>
      <w:r>
        <w:rPr>
          <w:b/>
          <w:sz w:val="24"/>
        </w:rPr>
        <w:t>。</w:t>
      </w:r>
    </w:p>
    <w:p w:rsidR="00954877" w:rsidRDefault="00C63D49">
      <w:pPr>
        <w:numPr>
          <w:ilvl w:val="0"/>
          <w:numId w:val="22"/>
        </w:numPr>
        <w:spacing w:line="360" w:lineRule="auto"/>
        <w:ind w:left="0" w:firstLine="0"/>
        <w:rPr>
          <w:b/>
          <w:sz w:val="24"/>
        </w:rPr>
      </w:pPr>
      <w:r>
        <w:rPr>
          <w:b/>
          <w:sz w:val="24"/>
        </w:rPr>
        <w:t>投标人应根据《关于印发中小企业划型标准规定的通知》（工信部联企业</w:t>
      </w:r>
      <w:r>
        <w:rPr>
          <w:b/>
          <w:sz w:val="24"/>
        </w:rPr>
        <w:t>[2011]300</w:t>
      </w:r>
      <w:r>
        <w:rPr>
          <w:b/>
          <w:sz w:val="24"/>
        </w:rPr>
        <w:t>号）的有关规定</w:t>
      </w:r>
      <w:r>
        <w:rPr>
          <w:rFonts w:hint="eastAsia"/>
          <w:b/>
          <w:sz w:val="24"/>
        </w:rPr>
        <w:t>确定自身企业类型</w:t>
      </w:r>
      <w:r>
        <w:rPr>
          <w:b/>
          <w:sz w:val="24"/>
        </w:rPr>
        <w:t>。</w:t>
      </w:r>
    </w:p>
    <w:p w:rsidR="00954877" w:rsidRDefault="00C63D49">
      <w:pPr>
        <w:numPr>
          <w:ilvl w:val="1"/>
          <w:numId w:val="13"/>
        </w:numPr>
        <w:jc w:val="left"/>
        <w:outlineLvl w:val="1"/>
        <w:rPr>
          <w:rStyle w:val="GB2312"/>
          <w:rFonts w:ascii="Times New Roman" w:eastAsia="宋体" w:hAnsi="Times New Roman"/>
          <w:b/>
        </w:rPr>
      </w:pPr>
      <w:r>
        <w:rPr>
          <w:rStyle w:val="GB2312"/>
          <w:rFonts w:ascii="Times New Roman" w:eastAsia="宋体" w:hAnsi="Times New Roman"/>
          <w:b/>
        </w:rPr>
        <w:br w:type="page"/>
      </w:r>
      <w:bookmarkStart w:id="237" w:name="_Toc142060034"/>
      <w:r>
        <w:rPr>
          <w:rStyle w:val="GB2312"/>
          <w:rFonts w:ascii="Times New Roman" w:eastAsia="宋体" w:hAnsi="Times New Roman"/>
          <w:b/>
        </w:rPr>
        <w:lastRenderedPageBreak/>
        <w:t>残疾人福利性单位声明函格式</w:t>
      </w:r>
      <w:bookmarkEnd w:id="235"/>
      <w:bookmarkEnd w:id="236"/>
      <w:bookmarkEnd w:id="237"/>
    </w:p>
    <w:p w:rsidR="00954877" w:rsidRDefault="00954877"/>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残疾人福利性单位声明函</w:t>
      </w:r>
    </w:p>
    <w:p w:rsidR="00954877" w:rsidRDefault="00C63D49">
      <w:pPr>
        <w:spacing w:line="360" w:lineRule="auto"/>
        <w:ind w:firstLineChars="250" w:firstLine="611"/>
        <w:jc w:val="center"/>
        <w:rPr>
          <w:b/>
          <w:sz w:val="24"/>
        </w:rPr>
      </w:pPr>
      <w:r>
        <w:rPr>
          <w:b/>
          <w:sz w:val="24"/>
        </w:rPr>
        <w:t>（备注：磋商响应人若非残疾人福利性单位，则无须提交此函。）</w:t>
      </w:r>
    </w:p>
    <w:p w:rsidR="00954877" w:rsidRDefault="00954877">
      <w:pPr>
        <w:rPr>
          <w:rStyle w:val="affa"/>
          <w:szCs w:val="21"/>
        </w:rPr>
      </w:pPr>
    </w:p>
    <w:p w:rsidR="00954877" w:rsidRDefault="00C63D49">
      <w:pPr>
        <w:spacing w:line="360" w:lineRule="auto"/>
        <w:ind w:firstLineChars="250" w:firstLine="609"/>
        <w:rPr>
          <w:sz w:val="24"/>
        </w:rPr>
      </w:pPr>
      <w:r>
        <w:rPr>
          <w:sz w:val="24"/>
        </w:rPr>
        <w:t>本单位郑重声明，根据《财政部</w:t>
      </w:r>
      <w:r>
        <w:rPr>
          <w:sz w:val="24"/>
        </w:rPr>
        <w:t> </w:t>
      </w:r>
      <w:r>
        <w:rPr>
          <w:sz w:val="24"/>
        </w:rPr>
        <w:t>民政部</w:t>
      </w:r>
      <w:r>
        <w:rPr>
          <w:sz w:val="24"/>
        </w:rPr>
        <w:t> </w:t>
      </w:r>
      <w:r>
        <w:rPr>
          <w:sz w:val="24"/>
        </w:rPr>
        <w:t>中国残疾人联合会关于促进残疾人就业政府采购政策的通知》（财库〔</w:t>
      </w:r>
      <w:r>
        <w:rPr>
          <w:sz w:val="24"/>
        </w:rPr>
        <w:t>2017</w:t>
      </w:r>
      <w:r>
        <w:rPr>
          <w:sz w:val="24"/>
        </w:rPr>
        <w:t>〕</w:t>
      </w:r>
      <w:r>
        <w:rPr>
          <w:sz w:val="24"/>
        </w:rPr>
        <w:t>141</w:t>
      </w:r>
      <w:r>
        <w:rPr>
          <w:sz w:val="24"/>
        </w:rPr>
        <w:t>号）的规定，本单位为符合条件的残疾人福利性单位，且本单位参加</w:t>
      </w:r>
      <w:r>
        <w:rPr>
          <w:szCs w:val="21"/>
        </w:rPr>
        <w:t>______</w:t>
      </w:r>
      <w:r>
        <w:rPr>
          <w:sz w:val="24"/>
        </w:rPr>
        <w:t>单位的</w:t>
      </w:r>
      <w:r>
        <w:rPr>
          <w:szCs w:val="21"/>
        </w:rPr>
        <w:t>__</w:t>
      </w:r>
      <w:r>
        <w:rPr>
          <w:i/>
          <w:sz w:val="24"/>
          <w:u w:val="single"/>
        </w:rPr>
        <w:t xml:space="preserve">（采购项目）（采购编号：）（包号：）　</w:t>
      </w:r>
      <w:r>
        <w:rPr>
          <w:szCs w:val="21"/>
        </w:rPr>
        <w:t>____</w:t>
      </w:r>
      <w:r>
        <w:rPr>
          <w:sz w:val="24"/>
        </w:rPr>
        <w:t>项目采购活动提供本单位制造的货物（由本单位承担工程</w:t>
      </w:r>
      <w:r>
        <w:rPr>
          <w:sz w:val="24"/>
        </w:rPr>
        <w:t>/</w:t>
      </w:r>
      <w:r>
        <w:rPr>
          <w:sz w:val="24"/>
        </w:rPr>
        <w:t>提供服务），或者提供其他残疾人福利性单位制造的货物（不包括使用非残疾人福利性单位注册商标的货物）。</w:t>
      </w:r>
    </w:p>
    <w:p w:rsidR="00954877" w:rsidRDefault="00C63D49">
      <w:pPr>
        <w:spacing w:line="360" w:lineRule="auto"/>
        <w:ind w:firstLineChars="250" w:firstLine="609"/>
        <w:rPr>
          <w:sz w:val="24"/>
        </w:rPr>
      </w:pPr>
      <w:r>
        <w:rPr>
          <w:sz w:val="24"/>
        </w:rPr>
        <w:t>本单位对上述声明的真实性负责。如有虚假，将依法承担相应责任。</w:t>
      </w:r>
    </w:p>
    <w:p w:rsidR="00954877" w:rsidRDefault="00C63D49">
      <w:pPr>
        <w:pStyle w:val="aff1"/>
        <w:shd w:val="clear" w:color="auto" w:fill="FFFFFF"/>
        <w:spacing w:before="0" w:beforeAutospacing="0" w:after="0" w:afterAutospacing="0" w:line="384" w:lineRule="atLeast"/>
        <w:rPr>
          <w:rFonts w:ascii="Times New Roman" w:hAnsi="Times New Roman"/>
        </w:rPr>
      </w:pPr>
      <w:r>
        <w:rPr>
          <w:rFonts w:ascii="Times New Roman" w:hAnsi="Times New Roman"/>
          <w:sz w:val="21"/>
          <w:szCs w:val="21"/>
        </w:rPr>
        <w:t> </w:t>
      </w:r>
    </w:p>
    <w:p w:rsidR="00954877" w:rsidRDefault="00C63D49">
      <w:pPr>
        <w:pStyle w:val="aff1"/>
        <w:shd w:val="clear" w:color="auto" w:fill="FFFFFF"/>
        <w:spacing w:before="0" w:beforeAutospacing="0" w:after="0" w:afterAutospacing="0" w:line="360" w:lineRule="auto"/>
        <w:rPr>
          <w:rFonts w:ascii="Times New Roman" w:hAnsi="Times New Roman"/>
          <w:sz w:val="21"/>
          <w:szCs w:val="21"/>
        </w:rPr>
      </w:pPr>
      <w:r>
        <w:rPr>
          <w:rFonts w:ascii="Times New Roman" w:hAnsi="Times New Roman"/>
          <w:sz w:val="21"/>
          <w:szCs w:val="21"/>
        </w:rPr>
        <w:t> </w:t>
      </w:r>
    </w:p>
    <w:p w:rsidR="00954877" w:rsidRDefault="00954877">
      <w:pPr>
        <w:pStyle w:val="aff1"/>
        <w:shd w:val="clear" w:color="auto" w:fill="FFFFFF"/>
        <w:spacing w:before="0" w:beforeAutospacing="0" w:after="0" w:afterAutospacing="0" w:line="360" w:lineRule="auto"/>
        <w:rPr>
          <w:rFonts w:ascii="Times New Roman" w:hAnsi="Times New Roman"/>
          <w:sz w:val="21"/>
          <w:szCs w:val="21"/>
        </w:rPr>
      </w:pPr>
    </w:p>
    <w:p w:rsidR="00954877" w:rsidRDefault="00954877">
      <w:pPr>
        <w:pStyle w:val="aff1"/>
        <w:shd w:val="clear" w:color="auto" w:fill="FFFFFF"/>
        <w:spacing w:before="0" w:beforeAutospacing="0" w:after="0" w:afterAutospacing="0" w:line="360" w:lineRule="auto"/>
        <w:rPr>
          <w:rFonts w:ascii="Times New Roman" w:hAnsi="Times New Roman"/>
          <w:sz w:val="21"/>
          <w:szCs w:val="21"/>
        </w:rPr>
      </w:pPr>
    </w:p>
    <w:p w:rsidR="00954877" w:rsidRDefault="00C63D49">
      <w:pPr>
        <w:snapToGrid w:val="0"/>
        <w:spacing w:line="360" w:lineRule="auto"/>
        <w:rPr>
          <w:sz w:val="24"/>
          <w:u w:val="single"/>
        </w:rPr>
      </w:pPr>
      <w:r>
        <w:rPr>
          <w:sz w:val="24"/>
        </w:rPr>
        <w:t>磋商响应人名称：</w:t>
      </w:r>
      <w:r>
        <w:rPr>
          <w:sz w:val="24"/>
          <w:u w:val="single"/>
        </w:rPr>
        <w:t xml:space="preserve">                </w:t>
      </w:r>
      <w:r>
        <w:rPr>
          <w:sz w:val="24"/>
        </w:rPr>
        <w:t>（盖章）</w:t>
      </w:r>
    </w:p>
    <w:p w:rsidR="00954877" w:rsidRDefault="00C63D49">
      <w:pPr>
        <w:spacing w:line="360" w:lineRule="auto"/>
        <w:rPr>
          <w:sz w:val="24"/>
        </w:rPr>
      </w:pPr>
      <w:r>
        <w:rPr>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line="276" w:lineRule="auto"/>
        <w:rPr>
          <w:sz w:val="24"/>
        </w:rPr>
      </w:pPr>
    </w:p>
    <w:p w:rsidR="00954877" w:rsidRDefault="00954877">
      <w:pPr>
        <w:spacing w:line="276" w:lineRule="auto"/>
        <w:rPr>
          <w:sz w:val="24"/>
        </w:rPr>
      </w:pPr>
    </w:p>
    <w:p w:rsidR="00954877" w:rsidRDefault="00954877">
      <w:pPr>
        <w:spacing w:line="276" w:lineRule="auto"/>
        <w:rPr>
          <w:sz w:val="24"/>
          <w:u w:val="single"/>
        </w:rPr>
      </w:pPr>
    </w:p>
    <w:p w:rsidR="00954877" w:rsidRDefault="00C63D49">
      <w:pPr>
        <w:numPr>
          <w:ilvl w:val="0"/>
          <w:numId w:val="13"/>
        </w:numPr>
        <w:jc w:val="left"/>
        <w:outlineLvl w:val="1"/>
        <w:rPr>
          <w:rStyle w:val="GB2312"/>
          <w:rFonts w:ascii="Times New Roman" w:eastAsia="宋体" w:hAnsi="Times New Roman"/>
        </w:rPr>
      </w:pPr>
      <w:r>
        <w:br w:type="page"/>
      </w:r>
      <w:bookmarkStart w:id="238" w:name="_Toc142060035"/>
      <w:r>
        <w:rPr>
          <w:rStyle w:val="GB2312"/>
          <w:rFonts w:ascii="Times New Roman" w:eastAsia="宋体" w:hAnsi="Times New Roman"/>
          <w:b/>
        </w:rPr>
        <w:lastRenderedPageBreak/>
        <w:t>技术响应文件格式</w:t>
      </w:r>
      <w:bookmarkEnd w:id="238"/>
    </w:p>
    <w:p w:rsidR="00954877" w:rsidRDefault="00C63D49">
      <w:pPr>
        <w:pStyle w:val="22"/>
        <w:spacing w:line="520" w:lineRule="exact"/>
        <w:ind w:left="427" w:firstLine="487"/>
        <w:jc w:val="center"/>
        <w:rPr>
          <w:b/>
          <w:sz w:val="30"/>
          <w:szCs w:val="30"/>
        </w:rPr>
      </w:pPr>
      <w:r>
        <w:rPr>
          <w:b/>
          <w:sz w:val="30"/>
          <w:szCs w:val="30"/>
        </w:rPr>
        <w:t>目</w:t>
      </w:r>
      <w:r>
        <w:rPr>
          <w:b/>
          <w:sz w:val="30"/>
          <w:szCs w:val="30"/>
        </w:rPr>
        <w:t xml:space="preserve">   </w:t>
      </w:r>
      <w:r>
        <w:rPr>
          <w:b/>
          <w:sz w:val="30"/>
          <w:szCs w:val="30"/>
        </w:rPr>
        <w:t>录</w:t>
      </w:r>
    </w:p>
    <w:p w:rsidR="00954877" w:rsidRDefault="00C63D49">
      <w:pPr>
        <w:pStyle w:val="22"/>
        <w:spacing w:line="520" w:lineRule="exact"/>
        <w:ind w:left="427" w:firstLine="487"/>
        <w:rPr>
          <w:sz w:val="24"/>
        </w:rPr>
      </w:pPr>
      <w:r>
        <w:rPr>
          <w:rFonts w:hint="eastAsia"/>
          <w:b/>
          <w:sz w:val="24"/>
        </w:rPr>
        <w:t>磋商</w:t>
      </w:r>
      <w:r>
        <w:rPr>
          <w:b/>
          <w:sz w:val="24"/>
        </w:rPr>
        <w:t>技术文件部分文件应该严格按下面目录及所提供的格式制作，根据</w:t>
      </w:r>
      <w:r>
        <w:rPr>
          <w:b/>
          <w:sz w:val="24"/>
        </w:rPr>
        <w:t>“</w:t>
      </w:r>
      <w:r>
        <w:rPr>
          <w:b/>
          <w:sz w:val="24"/>
        </w:rPr>
        <w:t>用户需求书</w:t>
      </w:r>
      <w:r>
        <w:rPr>
          <w:b/>
          <w:sz w:val="24"/>
        </w:rPr>
        <w:t>”</w:t>
      </w:r>
      <w:r>
        <w:rPr>
          <w:b/>
          <w:sz w:val="24"/>
        </w:rPr>
        <w:t>内容作出全面响应。对必须满足的内容，必须完全满足。对响应有差异的，则说明差异的内容。技术部分文件应包括但不限于下列部分内容：</w:t>
      </w:r>
    </w:p>
    <w:p w:rsidR="00954877" w:rsidRDefault="00C63D49">
      <w:pPr>
        <w:numPr>
          <w:ilvl w:val="4"/>
          <w:numId w:val="23"/>
        </w:numPr>
        <w:spacing w:line="520" w:lineRule="exact"/>
        <w:ind w:left="1134"/>
        <w:rPr>
          <w:sz w:val="24"/>
        </w:rPr>
      </w:pPr>
      <w:r>
        <w:rPr>
          <w:rFonts w:hint="eastAsia"/>
          <w:sz w:val="24"/>
        </w:rPr>
        <w:t>磋商响应人</w:t>
      </w:r>
      <w:r>
        <w:rPr>
          <w:sz w:val="24"/>
        </w:rPr>
        <w:t>声明格式；</w:t>
      </w:r>
    </w:p>
    <w:p w:rsidR="00954877" w:rsidRDefault="00C63D49">
      <w:pPr>
        <w:numPr>
          <w:ilvl w:val="4"/>
          <w:numId w:val="23"/>
        </w:numPr>
        <w:spacing w:line="520" w:lineRule="exact"/>
        <w:ind w:left="1134"/>
        <w:rPr>
          <w:sz w:val="24"/>
        </w:rPr>
      </w:pPr>
      <w:r>
        <w:rPr>
          <w:rFonts w:hint="eastAsia"/>
          <w:sz w:val="24"/>
        </w:rPr>
        <w:t>拟用货物</w:t>
      </w:r>
      <w:r>
        <w:rPr>
          <w:sz w:val="24"/>
        </w:rPr>
        <w:t>清单格式；</w:t>
      </w:r>
    </w:p>
    <w:p w:rsidR="00954877" w:rsidRDefault="00C63D49">
      <w:pPr>
        <w:numPr>
          <w:ilvl w:val="4"/>
          <w:numId w:val="23"/>
        </w:numPr>
        <w:spacing w:line="520" w:lineRule="exact"/>
        <w:ind w:left="1134"/>
        <w:rPr>
          <w:sz w:val="24"/>
        </w:rPr>
      </w:pPr>
      <w:r>
        <w:rPr>
          <w:sz w:val="24"/>
        </w:rPr>
        <w:t>项目负责人及管理技术人员一览表格式</w:t>
      </w:r>
      <w:r>
        <w:rPr>
          <w:rFonts w:hint="eastAsia"/>
          <w:sz w:val="24"/>
        </w:rPr>
        <w:t>；</w:t>
      </w:r>
    </w:p>
    <w:p w:rsidR="00954877" w:rsidRDefault="00C63D49">
      <w:pPr>
        <w:numPr>
          <w:ilvl w:val="4"/>
          <w:numId w:val="23"/>
        </w:numPr>
        <w:spacing w:line="520" w:lineRule="exact"/>
        <w:ind w:left="1134"/>
        <w:rPr>
          <w:sz w:val="24"/>
        </w:rPr>
      </w:pPr>
      <w:r>
        <w:rPr>
          <w:sz w:val="24"/>
        </w:rPr>
        <w:t>技术条款偏离表格式；</w:t>
      </w:r>
    </w:p>
    <w:p w:rsidR="00954877" w:rsidRDefault="00C63D49">
      <w:pPr>
        <w:numPr>
          <w:ilvl w:val="4"/>
          <w:numId w:val="23"/>
        </w:numPr>
        <w:spacing w:line="520" w:lineRule="exact"/>
        <w:ind w:left="1134"/>
        <w:rPr>
          <w:sz w:val="24"/>
        </w:rPr>
      </w:pPr>
      <w:r>
        <w:rPr>
          <w:rFonts w:hint="eastAsia"/>
          <w:sz w:val="24"/>
        </w:rPr>
        <w:t>技术方案；</w:t>
      </w:r>
    </w:p>
    <w:p w:rsidR="00954877" w:rsidRDefault="00C63D49">
      <w:pPr>
        <w:numPr>
          <w:ilvl w:val="4"/>
          <w:numId w:val="23"/>
        </w:numPr>
        <w:spacing w:line="520" w:lineRule="exact"/>
        <w:ind w:left="1134"/>
        <w:rPr>
          <w:sz w:val="24"/>
        </w:rPr>
      </w:pPr>
      <w:r>
        <w:rPr>
          <w:rFonts w:hint="eastAsia"/>
          <w:sz w:val="24"/>
        </w:rPr>
        <w:t>磋商响应人</w:t>
      </w:r>
      <w:r>
        <w:rPr>
          <w:sz w:val="24"/>
        </w:rPr>
        <w:t>认为需要提交的其他资料。</w:t>
      </w:r>
    </w:p>
    <w:p w:rsidR="00954877" w:rsidRDefault="00954877">
      <w:pPr>
        <w:spacing w:line="520" w:lineRule="exact"/>
        <w:ind w:firstLineChars="174" w:firstLine="424"/>
        <w:jc w:val="left"/>
        <w:rPr>
          <w:sz w:val="24"/>
        </w:rPr>
      </w:pPr>
    </w:p>
    <w:p w:rsidR="00954877" w:rsidRDefault="00954877">
      <w:pPr>
        <w:spacing w:line="520" w:lineRule="exact"/>
        <w:ind w:firstLineChars="174" w:firstLine="424"/>
        <w:jc w:val="left"/>
        <w:rPr>
          <w:sz w:val="24"/>
        </w:rPr>
      </w:pPr>
    </w:p>
    <w:p w:rsidR="00954877" w:rsidRDefault="00954877">
      <w:pPr>
        <w:spacing w:line="520" w:lineRule="exact"/>
        <w:ind w:firstLineChars="174" w:firstLine="424"/>
        <w:jc w:val="left"/>
        <w:rPr>
          <w:sz w:val="24"/>
        </w:rPr>
      </w:pPr>
    </w:p>
    <w:p w:rsidR="00954877" w:rsidRDefault="00954877">
      <w:pPr>
        <w:spacing w:line="520" w:lineRule="exact"/>
        <w:ind w:firstLineChars="174" w:firstLine="424"/>
        <w:jc w:val="left"/>
        <w:rPr>
          <w:sz w:val="24"/>
        </w:rPr>
      </w:pPr>
    </w:p>
    <w:p w:rsidR="00954877" w:rsidRDefault="00954877">
      <w:pPr>
        <w:spacing w:line="520" w:lineRule="exact"/>
        <w:ind w:firstLineChars="174" w:firstLine="424"/>
        <w:jc w:val="left"/>
        <w:rPr>
          <w:sz w:val="24"/>
        </w:rPr>
      </w:pPr>
    </w:p>
    <w:p w:rsidR="00954877" w:rsidRDefault="00954877">
      <w:pPr>
        <w:spacing w:line="520" w:lineRule="exact"/>
        <w:ind w:firstLineChars="174" w:firstLine="424"/>
        <w:jc w:val="left"/>
        <w:rPr>
          <w:sz w:val="24"/>
        </w:rPr>
      </w:pPr>
    </w:p>
    <w:p w:rsidR="00954877" w:rsidRDefault="00C63D49">
      <w:pPr>
        <w:numPr>
          <w:ilvl w:val="1"/>
          <w:numId w:val="13"/>
        </w:numPr>
        <w:tabs>
          <w:tab w:val="left" w:pos="993"/>
        </w:tabs>
        <w:jc w:val="left"/>
        <w:outlineLvl w:val="1"/>
        <w:rPr>
          <w:rStyle w:val="GB2312"/>
          <w:rFonts w:ascii="Times New Roman" w:eastAsia="宋体" w:hAnsi="Times New Roman"/>
        </w:rPr>
      </w:pPr>
      <w:bookmarkStart w:id="239" w:name="_Toc331001808"/>
      <w:bookmarkStart w:id="240" w:name="_Toc335316467"/>
      <w:r>
        <w:rPr>
          <w:sz w:val="28"/>
          <w:szCs w:val="28"/>
        </w:rPr>
        <w:br w:type="page"/>
      </w:r>
      <w:bookmarkStart w:id="241" w:name="_Ref354753298"/>
      <w:bookmarkStart w:id="242" w:name="_Toc142060036"/>
      <w:r>
        <w:rPr>
          <w:rStyle w:val="GB2312"/>
          <w:rFonts w:ascii="Times New Roman" w:eastAsia="宋体" w:hAnsi="Times New Roman" w:hint="eastAsia"/>
          <w:b/>
        </w:rPr>
        <w:lastRenderedPageBreak/>
        <w:t>磋商响应人</w:t>
      </w:r>
      <w:r>
        <w:rPr>
          <w:rStyle w:val="GB2312"/>
          <w:rFonts w:ascii="Times New Roman" w:eastAsia="宋体" w:hAnsi="Times New Roman"/>
          <w:b/>
        </w:rPr>
        <w:t>声明</w:t>
      </w:r>
      <w:bookmarkEnd w:id="239"/>
      <w:bookmarkEnd w:id="240"/>
      <w:r>
        <w:rPr>
          <w:rStyle w:val="GB2312"/>
          <w:rFonts w:ascii="Times New Roman" w:eastAsia="宋体" w:hAnsi="Times New Roman"/>
          <w:b/>
        </w:rPr>
        <w:t>函格式</w:t>
      </w:r>
      <w:bookmarkEnd w:id="241"/>
      <w:bookmarkEnd w:id="242"/>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hint="eastAsia"/>
          <w:b/>
          <w:sz w:val="32"/>
          <w:szCs w:val="32"/>
        </w:rPr>
        <w:t>磋商响应人</w:t>
      </w:r>
      <w:r>
        <w:rPr>
          <w:rFonts w:ascii="Times New Roman" w:eastAsia="宋体" w:hAnsi="Times New Roman"/>
          <w:b/>
          <w:sz w:val="32"/>
          <w:szCs w:val="32"/>
        </w:rPr>
        <w:t>声明</w:t>
      </w:r>
    </w:p>
    <w:p w:rsidR="00954877" w:rsidRDefault="00C63D49">
      <w:pPr>
        <w:spacing w:line="520" w:lineRule="exact"/>
        <w:ind w:firstLineChars="224" w:firstLine="546"/>
        <w:rPr>
          <w:sz w:val="24"/>
        </w:rPr>
      </w:pPr>
      <w:r>
        <w:rPr>
          <w:sz w:val="24"/>
        </w:rPr>
        <w:t>我公司在此声明已充分理解</w:t>
      </w:r>
      <w:r>
        <w:rPr>
          <w:sz w:val="24"/>
          <w:u w:val="single"/>
        </w:rPr>
        <w:t xml:space="preserve">      </w:t>
      </w:r>
      <w:r>
        <w:rPr>
          <w:sz w:val="24"/>
          <w:u w:val="single"/>
        </w:rPr>
        <w:t>（项目名称）</w:t>
      </w:r>
      <w:r>
        <w:rPr>
          <w:sz w:val="24"/>
          <w:u w:val="single"/>
        </w:rPr>
        <w:t xml:space="preserve">  (</w:t>
      </w:r>
      <w:r>
        <w:rPr>
          <w:sz w:val="24"/>
          <w:u w:val="single"/>
        </w:rPr>
        <w:t>项目编号：</w:t>
      </w:r>
      <w:r>
        <w:rPr>
          <w:sz w:val="24"/>
          <w:u w:val="single"/>
        </w:rPr>
        <w:t xml:space="preserve">      </w:t>
      </w:r>
      <w:r>
        <w:rPr>
          <w:sz w:val="24"/>
          <w:u w:val="single"/>
        </w:rPr>
        <w:t>）</w:t>
      </w:r>
      <w:r>
        <w:rPr>
          <w:sz w:val="24"/>
        </w:rPr>
        <w:t>货物的数量、技术要求、规格和相关配套服务等，以及采购人在第三章《用户需求书》中提出的所有要求。我公司愿意在以上条件下接受竞争</w:t>
      </w:r>
      <w:r>
        <w:rPr>
          <w:rFonts w:hint="eastAsia"/>
          <w:sz w:val="24"/>
        </w:rPr>
        <w:t>磋商</w:t>
      </w:r>
      <w:r>
        <w:rPr>
          <w:sz w:val="24"/>
        </w:rPr>
        <w:t>，如果成交，在此条件下完成合同规定的责任、义务，并得到相应的权利和利益。</w:t>
      </w:r>
    </w:p>
    <w:p w:rsidR="00954877" w:rsidRDefault="00C63D49">
      <w:pPr>
        <w:spacing w:line="520" w:lineRule="exact"/>
        <w:ind w:firstLineChars="174" w:firstLine="424"/>
        <w:rPr>
          <w:sz w:val="24"/>
        </w:rPr>
      </w:pPr>
      <w:r>
        <w:rPr>
          <w:sz w:val="24"/>
        </w:rPr>
        <w:t>我方理解</w:t>
      </w:r>
      <w:r>
        <w:rPr>
          <w:rFonts w:hint="eastAsia"/>
          <w:sz w:val="24"/>
        </w:rPr>
        <w:t>采购人</w:t>
      </w:r>
      <w:r>
        <w:rPr>
          <w:sz w:val="24"/>
        </w:rPr>
        <w:t>可能还要求提供更进一步的资料，并愿意应</w:t>
      </w:r>
      <w:r>
        <w:rPr>
          <w:rFonts w:hint="eastAsia"/>
          <w:sz w:val="24"/>
        </w:rPr>
        <w:t>采购人</w:t>
      </w:r>
      <w:r>
        <w:rPr>
          <w:sz w:val="24"/>
        </w:rPr>
        <w:t>的要求提交。</w:t>
      </w:r>
    </w:p>
    <w:p w:rsidR="00954877" w:rsidRDefault="00954877">
      <w:pPr>
        <w:spacing w:line="520" w:lineRule="exact"/>
        <w:ind w:firstLineChars="174" w:firstLine="424"/>
        <w:rPr>
          <w:sz w:val="24"/>
        </w:rPr>
      </w:pPr>
    </w:p>
    <w:p w:rsidR="00954877" w:rsidRDefault="00954877">
      <w:pPr>
        <w:spacing w:line="520" w:lineRule="exact"/>
        <w:ind w:firstLineChars="174" w:firstLine="424"/>
        <w:rPr>
          <w:sz w:val="24"/>
        </w:rPr>
      </w:pPr>
    </w:p>
    <w:p w:rsidR="00954877" w:rsidRDefault="00954877">
      <w:pPr>
        <w:spacing w:line="520" w:lineRule="exact"/>
        <w:rPr>
          <w:sz w:val="24"/>
        </w:rPr>
      </w:pPr>
    </w:p>
    <w:p w:rsidR="00954877" w:rsidRDefault="00C63D49">
      <w:pPr>
        <w:spacing w:line="360" w:lineRule="auto"/>
        <w:rPr>
          <w:sz w:val="24"/>
        </w:rPr>
      </w:pPr>
      <w:r>
        <w:rPr>
          <w:rFonts w:hint="eastAsia"/>
          <w:sz w:val="24"/>
        </w:rPr>
        <w:t>磋商响应人</w:t>
      </w:r>
      <w:r>
        <w:rPr>
          <w:sz w:val="24"/>
        </w:rPr>
        <w:t>名称：</w:t>
      </w:r>
      <w:r>
        <w:rPr>
          <w:sz w:val="24"/>
          <w:u w:val="single"/>
        </w:rPr>
        <w:t xml:space="preserve">             </w:t>
      </w:r>
      <w:r>
        <w:rPr>
          <w:sz w:val="24"/>
        </w:rPr>
        <w:t>（盖章）</w:t>
      </w:r>
    </w:p>
    <w:p w:rsidR="00954877" w:rsidRDefault="00954877">
      <w:pPr>
        <w:spacing w:line="360" w:lineRule="auto"/>
        <w:rPr>
          <w:sz w:val="24"/>
        </w:rPr>
      </w:pPr>
    </w:p>
    <w:p w:rsidR="00954877" w:rsidRDefault="00C63D49">
      <w:pPr>
        <w:spacing w:line="360"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954877"/>
    <w:p w:rsidR="00954877" w:rsidRDefault="00C63D49">
      <w:pPr>
        <w:numPr>
          <w:ilvl w:val="1"/>
          <w:numId w:val="13"/>
        </w:numPr>
        <w:tabs>
          <w:tab w:val="left" w:pos="993"/>
        </w:tabs>
        <w:jc w:val="left"/>
        <w:outlineLvl w:val="1"/>
        <w:rPr>
          <w:rStyle w:val="GB2312"/>
          <w:rFonts w:ascii="Times New Roman" w:eastAsia="宋体" w:hAnsi="Times New Roman"/>
          <w:b/>
        </w:rPr>
      </w:pPr>
      <w:bookmarkStart w:id="243" w:name="_Toc396492298"/>
      <w:r>
        <w:rPr>
          <w:rStyle w:val="GB2312"/>
          <w:rFonts w:ascii="Times New Roman" w:eastAsia="宋体" w:hAnsi="Times New Roman"/>
          <w:b/>
        </w:rPr>
        <w:br w:type="page"/>
      </w:r>
      <w:bookmarkStart w:id="244" w:name="_Ref396565877"/>
      <w:bookmarkStart w:id="245" w:name="_Toc142060037"/>
      <w:r>
        <w:rPr>
          <w:rStyle w:val="GB2312"/>
          <w:rFonts w:ascii="Times New Roman" w:eastAsia="宋体" w:hAnsi="Times New Roman" w:hint="eastAsia"/>
          <w:b/>
        </w:rPr>
        <w:lastRenderedPageBreak/>
        <w:t>拟用货物参数</w:t>
      </w:r>
      <w:r>
        <w:rPr>
          <w:rStyle w:val="GB2312"/>
          <w:rFonts w:ascii="Times New Roman" w:eastAsia="宋体" w:hAnsi="Times New Roman"/>
          <w:b/>
        </w:rPr>
        <w:t>清单格式</w:t>
      </w:r>
      <w:bookmarkEnd w:id="243"/>
      <w:bookmarkEnd w:id="244"/>
      <w:bookmarkEnd w:id="245"/>
    </w:p>
    <w:p w:rsidR="00954877" w:rsidRDefault="00C63D49">
      <w:pPr>
        <w:pStyle w:val="afff8"/>
        <w:spacing w:beforeLines="50" w:before="156" w:afterLines="50" w:after="156" w:line="240" w:lineRule="auto"/>
        <w:jc w:val="center"/>
        <w:rPr>
          <w:rFonts w:ascii="Times New Roman" w:eastAsia="宋体" w:hAnsi="Times New Roman"/>
          <w:b/>
          <w:sz w:val="32"/>
          <w:szCs w:val="32"/>
        </w:rPr>
      </w:pPr>
      <w:bookmarkStart w:id="246" w:name="_Hlk488268035"/>
      <w:r>
        <w:rPr>
          <w:rFonts w:ascii="Times New Roman" w:eastAsia="宋体" w:hAnsi="Times New Roman" w:hint="eastAsia"/>
          <w:b/>
          <w:sz w:val="32"/>
          <w:szCs w:val="32"/>
        </w:rPr>
        <w:tab/>
      </w:r>
      <w:r>
        <w:rPr>
          <w:rFonts w:ascii="Times New Roman" w:eastAsia="宋体" w:hAnsi="Times New Roman" w:hint="eastAsia"/>
          <w:b/>
          <w:sz w:val="32"/>
          <w:szCs w:val="32"/>
        </w:rPr>
        <w:t>拟用货物参数</w:t>
      </w:r>
      <w:r>
        <w:rPr>
          <w:rFonts w:ascii="Times New Roman" w:eastAsia="宋体" w:hAnsi="Times New Roman"/>
          <w:b/>
          <w:sz w:val="32"/>
          <w:szCs w:val="32"/>
        </w:rPr>
        <w:t>清单</w:t>
      </w:r>
    </w:p>
    <w:p w:rsidR="00954877" w:rsidRDefault="00C63D49">
      <w:pPr>
        <w:pStyle w:val="afff8"/>
        <w:spacing w:beforeLines="50" w:before="156" w:afterLines="50" w:after="156" w:line="240" w:lineRule="auto"/>
        <w:jc w:val="left"/>
        <w:rPr>
          <w:rFonts w:ascii="Times New Roman" w:eastAsia="宋体" w:hAnsi="Times New Roman"/>
          <w:b/>
          <w:sz w:val="32"/>
          <w:szCs w:val="32"/>
        </w:rPr>
      </w:pPr>
      <w:r>
        <w:rPr>
          <w:rFonts w:ascii="Times New Roman" w:eastAsia="宋体" w:hAnsi="Times New Roman"/>
          <w:sz w:val="24"/>
        </w:rPr>
        <w:t>项目名称：</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项目编号：</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w:t>
      </w:r>
      <w:r>
        <w:rPr>
          <w:rFonts w:ascii="Times New Roman" w:eastAsia="宋体" w:hAnsi="Times New Roman"/>
          <w:sz w:val="24"/>
          <w:u w:val="single"/>
        </w:rPr>
        <w:t>包号：</w:t>
      </w:r>
      <w:r>
        <w:rPr>
          <w:rFonts w:ascii="Times New Roman" w:eastAsia="宋体" w:hAnsi="Times New Roman"/>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1740"/>
        <w:gridCol w:w="2952"/>
        <w:gridCol w:w="1497"/>
        <w:gridCol w:w="1498"/>
      </w:tblGrid>
      <w:tr w:rsidR="00954877">
        <w:trPr>
          <w:trHeight w:val="586"/>
          <w:jc w:val="center"/>
        </w:trPr>
        <w:tc>
          <w:tcPr>
            <w:tcW w:w="978" w:type="dxa"/>
            <w:vAlign w:val="center"/>
          </w:tcPr>
          <w:p w:rsidR="00954877" w:rsidRDefault="00C63D49">
            <w:pPr>
              <w:pStyle w:val="af1"/>
              <w:spacing w:line="300" w:lineRule="auto"/>
              <w:jc w:val="center"/>
              <w:rPr>
                <w:rFonts w:ascii="Times New Roman" w:hAnsi="Times New Roman"/>
                <w:b/>
                <w:sz w:val="24"/>
                <w:szCs w:val="24"/>
              </w:rPr>
            </w:pPr>
            <w:r>
              <w:rPr>
                <w:rFonts w:ascii="Times New Roman" w:hAnsi="Times New Roman"/>
                <w:b/>
                <w:sz w:val="24"/>
                <w:szCs w:val="24"/>
              </w:rPr>
              <w:t>序号</w:t>
            </w:r>
          </w:p>
        </w:tc>
        <w:tc>
          <w:tcPr>
            <w:tcW w:w="1740" w:type="dxa"/>
            <w:vAlign w:val="center"/>
          </w:tcPr>
          <w:p w:rsidR="00954877" w:rsidRDefault="00C63D49">
            <w:pPr>
              <w:pStyle w:val="af1"/>
              <w:spacing w:line="300" w:lineRule="auto"/>
              <w:jc w:val="center"/>
              <w:rPr>
                <w:rFonts w:ascii="Times New Roman" w:hAnsi="Times New Roman"/>
                <w:b/>
                <w:sz w:val="24"/>
                <w:szCs w:val="24"/>
              </w:rPr>
            </w:pPr>
            <w:r>
              <w:rPr>
                <w:rFonts w:ascii="Times New Roman" w:hAnsi="Times New Roman"/>
                <w:b/>
                <w:sz w:val="24"/>
                <w:szCs w:val="24"/>
              </w:rPr>
              <w:t>名称</w:t>
            </w:r>
          </w:p>
        </w:tc>
        <w:tc>
          <w:tcPr>
            <w:tcW w:w="2952" w:type="dxa"/>
            <w:vAlign w:val="center"/>
          </w:tcPr>
          <w:p w:rsidR="00954877" w:rsidRDefault="00C63D49">
            <w:pPr>
              <w:pStyle w:val="af1"/>
              <w:spacing w:line="300" w:lineRule="auto"/>
              <w:jc w:val="center"/>
              <w:rPr>
                <w:rFonts w:ascii="Times New Roman" w:hAnsi="Times New Roman"/>
                <w:b/>
                <w:sz w:val="24"/>
                <w:szCs w:val="24"/>
              </w:rPr>
            </w:pPr>
            <w:r>
              <w:rPr>
                <w:rFonts w:ascii="Times New Roman" w:hAnsi="Times New Roman" w:hint="eastAsia"/>
                <w:b/>
                <w:sz w:val="24"/>
                <w:szCs w:val="24"/>
              </w:rPr>
              <w:t>型号</w:t>
            </w:r>
          </w:p>
        </w:tc>
        <w:tc>
          <w:tcPr>
            <w:tcW w:w="1497" w:type="dxa"/>
            <w:vAlign w:val="center"/>
          </w:tcPr>
          <w:p w:rsidR="00954877" w:rsidRDefault="00C63D49">
            <w:pPr>
              <w:pStyle w:val="af1"/>
              <w:spacing w:line="300" w:lineRule="auto"/>
              <w:jc w:val="center"/>
              <w:rPr>
                <w:rFonts w:ascii="Times New Roman" w:hAnsi="Times New Roman"/>
                <w:b/>
                <w:sz w:val="24"/>
                <w:szCs w:val="24"/>
              </w:rPr>
            </w:pPr>
            <w:r>
              <w:rPr>
                <w:rFonts w:ascii="Times New Roman" w:hAnsi="Times New Roman"/>
                <w:b/>
                <w:sz w:val="24"/>
                <w:szCs w:val="24"/>
              </w:rPr>
              <w:t>备注</w:t>
            </w:r>
          </w:p>
        </w:tc>
        <w:tc>
          <w:tcPr>
            <w:tcW w:w="1498" w:type="dxa"/>
            <w:vAlign w:val="center"/>
          </w:tcPr>
          <w:p w:rsidR="00954877" w:rsidRDefault="00C63D49">
            <w:pPr>
              <w:pStyle w:val="af1"/>
              <w:spacing w:line="300" w:lineRule="auto"/>
              <w:jc w:val="center"/>
              <w:rPr>
                <w:rFonts w:ascii="Times New Roman" w:hAnsi="Times New Roman"/>
                <w:b/>
                <w:sz w:val="24"/>
                <w:szCs w:val="24"/>
              </w:rPr>
            </w:pPr>
            <w:r>
              <w:rPr>
                <w:rFonts w:ascii="Times New Roman" w:hAnsi="Times New Roman"/>
                <w:b/>
                <w:sz w:val="24"/>
                <w:szCs w:val="24"/>
              </w:rPr>
              <w:t>数量</w:t>
            </w:r>
          </w:p>
        </w:tc>
      </w:tr>
      <w:tr w:rsidR="00954877">
        <w:trPr>
          <w:trHeight w:val="550"/>
          <w:jc w:val="center"/>
        </w:trPr>
        <w:tc>
          <w:tcPr>
            <w:tcW w:w="978" w:type="dxa"/>
            <w:vAlign w:val="center"/>
          </w:tcPr>
          <w:p w:rsidR="00954877" w:rsidRDefault="00C63D49">
            <w:pPr>
              <w:pStyle w:val="af1"/>
              <w:spacing w:line="300" w:lineRule="auto"/>
              <w:jc w:val="center"/>
              <w:rPr>
                <w:rFonts w:ascii="Times New Roman" w:hAnsi="Times New Roman"/>
                <w:sz w:val="24"/>
                <w:szCs w:val="24"/>
              </w:rPr>
            </w:pPr>
            <w:r>
              <w:rPr>
                <w:rFonts w:ascii="Times New Roman" w:hAnsi="Times New Roman"/>
                <w:sz w:val="24"/>
                <w:szCs w:val="24"/>
              </w:rPr>
              <w:t>1</w:t>
            </w: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C63D49">
            <w:pPr>
              <w:pStyle w:val="af1"/>
              <w:spacing w:line="300" w:lineRule="auto"/>
              <w:jc w:val="center"/>
              <w:rPr>
                <w:rFonts w:ascii="Times New Roman" w:hAnsi="Times New Roman"/>
                <w:sz w:val="24"/>
                <w:szCs w:val="24"/>
              </w:rPr>
            </w:pPr>
            <w:r>
              <w:rPr>
                <w:rFonts w:ascii="Times New Roman" w:hAnsi="Times New Roman"/>
                <w:sz w:val="24"/>
                <w:szCs w:val="24"/>
              </w:rPr>
              <w:t>2</w:t>
            </w: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C63D49">
            <w:pPr>
              <w:pStyle w:val="af1"/>
              <w:spacing w:line="300" w:lineRule="auto"/>
              <w:jc w:val="center"/>
              <w:rPr>
                <w:rFonts w:ascii="Times New Roman" w:hAnsi="Times New Roman"/>
                <w:sz w:val="24"/>
                <w:szCs w:val="24"/>
              </w:rPr>
            </w:pPr>
            <w:r>
              <w:rPr>
                <w:rFonts w:ascii="Times New Roman" w:hAnsi="Times New Roman"/>
                <w:sz w:val="24"/>
                <w:szCs w:val="24"/>
              </w:rPr>
              <w:t>3</w:t>
            </w: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C63D49">
            <w:pPr>
              <w:pStyle w:val="af1"/>
              <w:spacing w:line="300" w:lineRule="auto"/>
              <w:jc w:val="center"/>
              <w:rPr>
                <w:rFonts w:ascii="Times New Roman" w:hAnsi="Times New Roman"/>
                <w:sz w:val="24"/>
                <w:szCs w:val="24"/>
              </w:rPr>
            </w:pPr>
            <w:r>
              <w:rPr>
                <w:rFonts w:ascii="Times New Roman" w:hAnsi="Times New Roman"/>
                <w:sz w:val="24"/>
                <w:szCs w:val="24"/>
              </w:rPr>
              <w:t>……</w:t>
            </w: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r w:rsidR="00954877">
        <w:trPr>
          <w:trHeight w:val="550"/>
          <w:jc w:val="center"/>
        </w:trPr>
        <w:tc>
          <w:tcPr>
            <w:tcW w:w="978" w:type="dxa"/>
            <w:vAlign w:val="center"/>
          </w:tcPr>
          <w:p w:rsidR="00954877" w:rsidRDefault="00954877">
            <w:pPr>
              <w:pStyle w:val="af1"/>
              <w:spacing w:line="300" w:lineRule="auto"/>
              <w:jc w:val="center"/>
              <w:rPr>
                <w:rFonts w:ascii="Times New Roman" w:hAnsi="Times New Roman"/>
                <w:sz w:val="24"/>
                <w:szCs w:val="24"/>
              </w:rPr>
            </w:pPr>
          </w:p>
        </w:tc>
        <w:tc>
          <w:tcPr>
            <w:tcW w:w="1740" w:type="dxa"/>
          </w:tcPr>
          <w:p w:rsidR="00954877" w:rsidRDefault="00954877">
            <w:pPr>
              <w:pStyle w:val="af1"/>
              <w:spacing w:line="300" w:lineRule="auto"/>
              <w:jc w:val="center"/>
              <w:rPr>
                <w:rFonts w:ascii="Times New Roman" w:hAnsi="Times New Roman"/>
                <w:sz w:val="24"/>
                <w:szCs w:val="24"/>
              </w:rPr>
            </w:pPr>
          </w:p>
        </w:tc>
        <w:tc>
          <w:tcPr>
            <w:tcW w:w="2952" w:type="dxa"/>
            <w:vAlign w:val="center"/>
          </w:tcPr>
          <w:p w:rsidR="00954877" w:rsidRDefault="00954877">
            <w:pPr>
              <w:pStyle w:val="af1"/>
              <w:spacing w:line="300" w:lineRule="auto"/>
              <w:jc w:val="center"/>
              <w:rPr>
                <w:rFonts w:ascii="Times New Roman" w:hAnsi="Times New Roman"/>
                <w:sz w:val="24"/>
                <w:szCs w:val="24"/>
              </w:rPr>
            </w:pPr>
          </w:p>
        </w:tc>
        <w:tc>
          <w:tcPr>
            <w:tcW w:w="1497" w:type="dxa"/>
            <w:vAlign w:val="center"/>
          </w:tcPr>
          <w:p w:rsidR="00954877" w:rsidRDefault="00954877">
            <w:pPr>
              <w:pStyle w:val="af1"/>
              <w:spacing w:line="300" w:lineRule="auto"/>
              <w:jc w:val="center"/>
              <w:rPr>
                <w:rFonts w:ascii="Times New Roman" w:hAnsi="Times New Roman"/>
                <w:sz w:val="24"/>
                <w:szCs w:val="24"/>
              </w:rPr>
            </w:pPr>
          </w:p>
        </w:tc>
        <w:tc>
          <w:tcPr>
            <w:tcW w:w="1498" w:type="dxa"/>
            <w:vAlign w:val="center"/>
          </w:tcPr>
          <w:p w:rsidR="00954877" w:rsidRDefault="00954877">
            <w:pPr>
              <w:pStyle w:val="af1"/>
              <w:spacing w:line="300" w:lineRule="auto"/>
              <w:jc w:val="center"/>
              <w:rPr>
                <w:rFonts w:ascii="Times New Roman" w:hAnsi="Times New Roman"/>
                <w:sz w:val="24"/>
                <w:szCs w:val="24"/>
              </w:rPr>
            </w:pPr>
          </w:p>
        </w:tc>
      </w:tr>
    </w:tbl>
    <w:p w:rsidR="00954877" w:rsidRDefault="00954877">
      <w:pPr>
        <w:spacing w:line="400" w:lineRule="exact"/>
        <w:ind w:left="425"/>
      </w:pPr>
    </w:p>
    <w:p w:rsidR="00954877" w:rsidRDefault="00C63D49">
      <w:pPr>
        <w:spacing w:line="400" w:lineRule="exact"/>
        <w:ind w:left="425"/>
        <w:rPr>
          <w:rStyle w:val="GB2312"/>
          <w:rFonts w:ascii="Times New Roman" w:eastAsia="宋体" w:hAnsi="Times New Roman"/>
        </w:rPr>
      </w:pPr>
      <w:r>
        <w:rPr>
          <w:rStyle w:val="GB2312"/>
          <w:rFonts w:ascii="Times New Roman" w:eastAsia="宋体" w:hAnsi="Times New Roman"/>
        </w:rPr>
        <w:t>注：</w:t>
      </w:r>
      <w:r>
        <w:rPr>
          <w:rStyle w:val="GB2312"/>
          <w:rFonts w:ascii="Times New Roman" w:eastAsia="宋体" w:hAnsi="Times New Roman"/>
        </w:rPr>
        <w:t>1</w:t>
      </w:r>
      <w:r>
        <w:rPr>
          <w:rStyle w:val="GB2312"/>
          <w:rFonts w:ascii="Times New Roman" w:eastAsia="宋体" w:hAnsi="Times New Roman"/>
        </w:rPr>
        <w:t>、磋商响应人应列明拟用于本项目货物的明细清单。</w:t>
      </w:r>
    </w:p>
    <w:p w:rsidR="00954877" w:rsidRDefault="00C63D49">
      <w:pPr>
        <w:spacing w:line="400" w:lineRule="exact"/>
        <w:ind w:left="425"/>
        <w:rPr>
          <w:rStyle w:val="GB2312"/>
          <w:rFonts w:ascii="Times New Roman" w:hAnsi="Times New Roman"/>
        </w:rPr>
      </w:pPr>
      <w:r>
        <w:rPr>
          <w:rStyle w:val="GB2312"/>
          <w:rFonts w:ascii="Times New Roman" w:eastAsia="宋体" w:hAnsi="Times New Roman"/>
        </w:rPr>
        <w:t>2</w:t>
      </w:r>
      <w:r>
        <w:rPr>
          <w:rStyle w:val="GB2312"/>
          <w:rFonts w:ascii="Times New Roman" w:eastAsia="宋体" w:hAnsi="Times New Roman"/>
        </w:rPr>
        <w:t>、如服务</w:t>
      </w:r>
      <w:r>
        <w:rPr>
          <w:rStyle w:val="GB2312"/>
          <w:rFonts w:ascii="Times New Roman" w:eastAsia="宋体" w:hAnsi="Times New Roman" w:hint="eastAsia"/>
        </w:rPr>
        <w:t>或工程</w:t>
      </w:r>
      <w:r>
        <w:rPr>
          <w:rStyle w:val="GB2312"/>
          <w:rFonts w:ascii="Times New Roman" w:eastAsia="宋体" w:hAnsi="Times New Roman"/>
        </w:rPr>
        <w:t>类项目，本项可填投入服务使用的辅助设备或工具</w:t>
      </w:r>
      <w:r>
        <w:rPr>
          <w:rStyle w:val="GB2312"/>
          <w:rFonts w:ascii="Times New Roman" w:hAnsi="Times New Roman" w:hint="eastAsia"/>
        </w:rPr>
        <w:t>。</w:t>
      </w:r>
    </w:p>
    <w:p w:rsidR="00954877" w:rsidRDefault="00954877">
      <w:pPr>
        <w:spacing w:line="400" w:lineRule="exact"/>
        <w:ind w:left="425"/>
      </w:pPr>
    </w:p>
    <w:p w:rsidR="00954877" w:rsidRDefault="00954877">
      <w:pPr>
        <w:spacing w:line="360" w:lineRule="auto"/>
        <w:ind w:firstLineChars="1550" w:firstLine="3775"/>
        <w:rPr>
          <w:sz w:val="24"/>
        </w:rPr>
      </w:pPr>
    </w:p>
    <w:p w:rsidR="00954877" w:rsidRDefault="00C63D49">
      <w:pPr>
        <w:spacing w:line="360" w:lineRule="auto"/>
        <w:rPr>
          <w:sz w:val="24"/>
        </w:rPr>
      </w:pPr>
      <w:r>
        <w:rPr>
          <w:rFonts w:hint="eastAsia"/>
          <w:sz w:val="24"/>
        </w:rPr>
        <w:t>磋商响应人</w:t>
      </w:r>
      <w:r>
        <w:rPr>
          <w:sz w:val="24"/>
        </w:rPr>
        <w:t>名称：</w:t>
      </w:r>
      <w:r>
        <w:rPr>
          <w:sz w:val="24"/>
          <w:u w:val="single"/>
        </w:rPr>
        <w:t xml:space="preserve">             </w:t>
      </w:r>
      <w:r>
        <w:rPr>
          <w:sz w:val="24"/>
        </w:rPr>
        <w:t>（盖章）</w:t>
      </w:r>
    </w:p>
    <w:p w:rsidR="00954877" w:rsidRDefault="00954877">
      <w:pPr>
        <w:spacing w:line="360" w:lineRule="auto"/>
        <w:rPr>
          <w:sz w:val="24"/>
        </w:rPr>
      </w:pPr>
    </w:p>
    <w:p w:rsidR="00954877" w:rsidRDefault="00C63D49">
      <w:pPr>
        <w:spacing w:line="360"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 w:rsidR="00954877" w:rsidRDefault="00954877">
      <w:pPr>
        <w:spacing w:before="156" w:after="156" w:line="400" w:lineRule="exact"/>
        <w:rPr>
          <w:rFonts w:eastAsia="仿宋_GB2312"/>
          <w:sz w:val="24"/>
        </w:rPr>
      </w:pPr>
    </w:p>
    <w:p w:rsidR="00954877" w:rsidRDefault="00C63D49">
      <w:pPr>
        <w:numPr>
          <w:ilvl w:val="1"/>
          <w:numId w:val="13"/>
        </w:numPr>
        <w:tabs>
          <w:tab w:val="left" w:pos="993"/>
        </w:tabs>
        <w:jc w:val="left"/>
        <w:outlineLvl w:val="1"/>
        <w:rPr>
          <w:rStyle w:val="GB2312"/>
          <w:rFonts w:ascii="Times New Roman" w:eastAsia="宋体" w:hAnsi="Times New Roman"/>
          <w:b/>
        </w:rPr>
      </w:pPr>
      <w:r>
        <w:rPr>
          <w:rFonts w:eastAsia="仿宋_GB2312"/>
          <w:sz w:val="24"/>
        </w:rPr>
        <w:br w:type="page"/>
      </w:r>
      <w:bookmarkStart w:id="247" w:name="_Toc396492299"/>
      <w:bookmarkStart w:id="248" w:name="_Ref395715838"/>
      <w:bookmarkStart w:id="249" w:name="_Toc464748037"/>
      <w:bookmarkStart w:id="250" w:name="_Toc142060038"/>
      <w:r>
        <w:rPr>
          <w:rStyle w:val="GB2312"/>
          <w:rFonts w:ascii="Times New Roman" w:eastAsia="宋体" w:hAnsi="Times New Roman"/>
          <w:b/>
        </w:rPr>
        <w:lastRenderedPageBreak/>
        <w:t>项目负责人及管理技术人员一览表格式</w:t>
      </w:r>
      <w:bookmarkEnd w:id="247"/>
      <w:bookmarkEnd w:id="248"/>
      <w:bookmarkEnd w:id="249"/>
      <w:bookmarkEnd w:id="250"/>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b/>
          <w:sz w:val="32"/>
          <w:szCs w:val="32"/>
        </w:rPr>
        <w:t>项目负责人及管理技术人员一览表</w:t>
      </w:r>
    </w:p>
    <w:p w:rsidR="00954877" w:rsidRDefault="00C63D49">
      <w:pPr>
        <w:pStyle w:val="afff8"/>
        <w:spacing w:beforeLines="50" w:before="156" w:afterLines="50" w:after="156" w:line="240" w:lineRule="auto"/>
        <w:jc w:val="left"/>
        <w:rPr>
          <w:rFonts w:ascii="Times New Roman" w:eastAsia="宋体" w:hAnsi="Times New Roman"/>
          <w:b/>
          <w:sz w:val="32"/>
          <w:szCs w:val="32"/>
        </w:rPr>
      </w:pPr>
      <w:r>
        <w:rPr>
          <w:rFonts w:ascii="Times New Roman" w:eastAsia="宋体" w:hAnsi="Times New Roman"/>
          <w:sz w:val="24"/>
        </w:rPr>
        <w:t>项目名称：</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项目编号：</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w:t>
      </w:r>
      <w:r>
        <w:rPr>
          <w:rFonts w:ascii="Times New Roman" w:eastAsia="宋体" w:hAnsi="Times New Roman"/>
          <w:sz w:val="24"/>
          <w:u w:val="single"/>
        </w:rPr>
        <w:t>包号：</w:t>
      </w:r>
      <w:r>
        <w:rPr>
          <w:rFonts w:ascii="Times New Roman" w:eastAsia="宋体" w:hAnsi="Times New Roman"/>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1609"/>
        <w:gridCol w:w="835"/>
        <w:gridCol w:w="834"/>
        <w:gridCol w:w="834"/>
        <w:gridCol w:w="1470"/>
        <w:gridCol w:w="1235"/>
        <w:gridCol w:w="876"/>
        <w:gridCol w:w="930"/>
      </w:tblGrid>
      <w:tr w:rsidR="00954877">
        <w:trPr>
          <w:trHeight w:val="599"/>
          <w:jc w:val="center"/>
        </w:trPr>
        <w:tc>
          <w:tcPr>
            <w:tcW w:w="483" w:type="dxa"/>
            <w:vAlign w:val="center"/>
          </w:tcPr>
          <w:p w:rsidR="00954877" w:rsidRDefault="00C63D49">
            <w:pPr>
              <w:jc w:val="center"/>
              <w:rPr>
                <w:b/>
                <w:sz w:val="24"/>
              </w:rPr>
            </w:pPr>
            <w:r>
              <w:rPr>
                <w:b/>
                <w:sz w:val="24"/>
              </w:rPr>
              <w:t>序号</w:t>
            </w:r>
          </w:p>
        </w:tc>
        <w:tc>
          <w:tcPr>
            <w:tcW w:w="1609" w:type="dxa"/>
            <w:vAlign w:val="center"/>
          </w:tcPr>
          <w:p w:rsidR="00954877" w:rsidRDefault="00C63D49">
            <w:pPr>
              <w:jc w:val="center"/>
              <w:rPr>
                <w:b/>
                <w:sz w:val="24"/>
              </w:rPr>
            </w:pPr>
            <w:r>
              <w:rPr>
                <w:b/>
                <w:sz w:val="24"/>
              </w:rPr>
              <w:t>姓名</w:t>
            </w:r>
          </w:p>
        </w:tc>
        <w:tc>
          <w:tcPr>
            <w:tcW w:w="835" w:type="dxa"/>
            <w:vAlign w:val="center"/>
          </w:tcPr>
          <w:p w:rsidR="00954877" w:rsidRDefault="00C63D49">
            <w:pPr>
              <w:jc w:val="center"/>
              <w:rPr>
                <w:b/>
                <w:sz w:val="24"/>
              </w:rPr>
            </w:pPr>
            <w:r>
              <w:rPr>
                <w:b/>
                <w:sz w:val="24"/>
              </w:rPr>
              <w:t>性别</w:t>
            </w:r>
          </w:p>
        </w:tc>
        <w:tc>
          <w:tcPr>
            <w:tcW w:w="834" w:type="dxa"/>
            <w:vAlign w:val="center"/>
          </w:tcPr>
          <w:p w:rsidR="00954877" w:rsidRDefault="00C63D49">
            <w:pPr>
              <w:jc w:val="center"/>
              <w:rPr>
                <w:b/>
                <w:sz w:val="24"/>
              </w:rPr>
            </w:pPr>
            <w:r>
              <w:rPr>
                <w:b/>
                <w:sz w:val="24"/>
              </w:rPr>
              <w:t>年龄</w:t>
            </w:r>
          </w:p>
        </w:tc>
        <w:tc>
          <w:tcPr>
            <w:tcW w:w="834" w:type="dxa"/>
            <w:vAlign w:val="center"/>
          </w:tcPr>
          <w:p w:rsidR="00954877" w:rsidRDefault="00C63D49">
            <w:pPr>
              <w:jc w:val="center"/>
              <w:rPr>
                <w:b/>
                <w:sz w:val="24"/>
              </w:rPr>
            </w:pPr>
            <w:r>
              <w:rPr>
                <w:b/>
                <w:sz w:val="24"/>
              </w:rPr>
              <w:t>学历</w:t>
            </w:r>
          </w:p>
        </w:tc>
        <w:tc>
          <w:tcPr>
            <w:tcW w:w="1470" w:type="dxa"/>
            <w:vAlign w:val="center"/>
          </w:tcPr>
          <w:p w:rsidR="00954877" w:rsidRDefault="00C63D49">
            <w:pPr>
              <w:jc w:val="center"/>
              <w:rPr>
                <w:b/>
                <w:sz w:val="24"/>
              </w:rPr>
            </w:pPr>
            <w:r>
              <w:rPr>
                <w:b/>
                <w:sz w:val="24"/>
              </w:rPr>
              <w:t>职称</w:t>
            </w:r>
            <w:r>
              <w:rPr>
                <w:b/>
                <w:sz w:val="24"/>
              </w:rPr>
              <w:t>/</w:t>
            </w:r>
            <w:r>
              <w:rPr>
                <w:b/>
                <w:sz w:val="24"/>
              </w:rPr>
              <w:t>资格</w:t>
            </w:r>
          </w:p>
        </w:tc>
        <w:tc>
          <w:tcPr>
            <w:tcW w:w="1235" w:type="dxa"/>
            <w:vAlign w:val="center"/>
          </w:tcPr>
          <w:p w:rsidR="00954877" w:rsidRDefault="00C63D49">
            <w:pPr>
              <w:jc w:val="center"/>
              <w:rPr>
                <w:b/>
                <w:sz w:val="24"/>
              </w:rPr>
            </w:pPr>
            <w:r>
              <w:rPr>
                <w:b/>
                <w:sz w:val="24"/>
              </w:rPr>
              <w:t>专业</w:t>
            </w:r>
          </w:p>
        </w:tc>
        <w:tc>
          <w:tcPr>
            <w:tcW w:w="876" w:type="dxa"/>
            <w:vAlign w:val="center"/>
          </w:tcPr>
          <w:p w:rsidR="00954877" w:rsidRDefault="00C63D49">
            <w:pPr>
              <w:jc w:val="center"/>
              <w:rPr>
                <w:b/>
                <w:sz w:val="24"/>
              </w:rPr>
            </w:pPr>
            <w:r>
              <w:rPr>
                <w:b/>
                <w:sz w:val="24"/>
              </w:rPr>
              <w:t>经验</w:t>
            </w:r>
          </w:p>
          <w:p w:rsidR="00954877" w:rsidRDefault="00C63D49">
            <w:pPr>
              <w:jc w:val="center"/>
              <w:rPr>
                <w:b/>
                <w:sz w:val="24"/>
              </w:rPr>
            </w:pPr>
            <w:r>
              <w:rPr>
                <w:b/>
                <w:sz w:val="24"/>
              </w:rPr>
              <w:t>年限</w:t>
            </w:r>
          </w:p>
        </w:tc>
        <w:tc>
          <w:tcPr>
            <w:tcW w:w="930" w:type="dxa"/>
            <w:vAlign w:val="center"/>
          </w:tcPr>
          <w:p w:rsidR="00954877" w:rsidRDefault="00C63D49">
            <w:pPr>
              <w:jc w:val="center"/>
              <w:rPr>
                <w:b/>
                <w:sz w:val="24"/>
              </w:rPr>
            </w:pPr>
            <w:r>
              <w:rPr>
                <w:b/>
                <w:sz w:val="24"/>
              </w:rPr>
              <w:t>担任职务</w:t>
            </w:r>
          </w:p>
        </w:tc>
      </w:tr>
      <w:tr w:rsidR="00954877">
        <w:trPr>
          <w:trHeight w:val="489"/>
          <w:jc w:val="center"/>
        </w:trPr>
        <w:tc>
          <w:tcPr>
            <w:tcW w:w="483" w:type="dxa"/>
            <w:vAlign w:val="center"/>
          </w:tcPr>
          <w:p w:rsidR="00954877" w:rsidRDefault="00C63D49">
            <w:pPr>
              <w:spacing w:line="360" w:lineRule="auto"/>
              <w:jc w:val="center"/>
              <w:rPr>
                <w:sz w:val="24"/>
              </w:rPr>
            </w:pPr>
            <w:r>
              <w:rPr>
                <w:sz w:val="24"/>
              </w:rPr>
              <w:t>1</w:t>
            </w:r>
          </w:p>
        </w:tc>
        <w:tc>
          <w:tcPr>
            <w:tcW w:w="1609" w:type="dxa"/>
            <w:vAlign w:val="center"/>
          </w:tcPr>
          <w:p w:rsidR="00954877" w:rsidRDefault="00954877">
            <w:pPr>
              <w:spacing w:line="360" w:lineRule="auto"/>
              <w:rPr>
                <w:sz w:val="24"/>
              </w:rPr>
            </w:pPr>
          </w:p>
        </w:tc>
        <w:tc>
          <w:tcPr>
            <w:tcW w:w="835"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1470" w:type="dxa"/>
            <w:vAlign w:val="center"/>
          </w:tcPr>
          <w:p w:rsidR="00954877" w:rsidRDefault="00954877">
            <w:pPr>
              <w:spacing w:line="360" w:lineRule="auto"/>
              <w:rPr>
                <w:sz w:val="24"/>
              </w:rPr>
            </w:pPr>
          </w:p>
        </w:tc>
        <w:tc>
          <w:tcPr>
            <w:tcW w:w="1235" w:type="dxa"/>
            <w:vAlign w:val="center"/>
          </w:tcPr>
          <w:p w:rsidR="00954877" w:rsidRDefault="00954877">
            <w:pPr>
              <w:spacing w:line="360" w:lineRule="auto"/>
              <w:rPr>
                <w:sz w:val="24"/>
              </w:rPr>
            </w:pPr>
          </w:p>
        </w:tc>
        <w:tc>
          <w:tcPr>
            <w:tcW w:w="876" w:type="dxa"/>
            <w:vAlign w:val="center"/>
          </w:tcPr>
          <w:p w:rsidR="00954877" w:rsidRDefault="00954877">
            <w:pPr>
              <w:spacing w:line="360" w:lineRule="auto"/>
              <w:rPr>
                <w:sz w:val="24"/>
              </w:rPr>
            </w:pPr>
          </w:p>
        </w:tc>
        <w:tc>
          <w:tcPr>
            <w:tcW w:w="930" w:type="dxa"/>
            <w:vAlign w:val="center"/>
          </w:tcPr>
          <w:p w:rsidR="00954877" w:rsidRDefault="00954877">
            <w:pPr>
              <w:spacing w:line="360" w:lineRule="auto"/>
              <w:rPr>
                <w:sz w:val="24"/>
              </w:rPr>
            </w:pPr>
          </w:p>
        </w:tc>
      </w:tr>
      <w:tr w:rsidR="00954877">
        <w:trPr>
          <w:trHeight w:val="554"/>
          <w:jc w:val="center"/>
        </w:trPr>
        <w:tc>
          <w:tcPr>
            <w:tcW w:w="483" w:type="dxa"/>
            <w:vAlign w:val="center"/>
          </w:tcPr>
          <w:p w:rsidR="00954877" w:rsidRDefault="00C63D49">
            <w:pPr>
              <w:spacing w:line="360" w:lineRule="auto"/>
              <w:jc w:val="center"/>
              <w:rPr>
                <w:sz w:val="24"/>
              </w:rPr>
            </w:pPr>
            <w:r>
              <w:rPr>
                <w:sz w:val="24"/>
              </w:rPr>
              <w:t>2</w:t>
            </w:r>
          </w:p>
        </w:tc>
        <w:tc>
          <w:tcPr>
            <w:tcW w:w="1609" w:type="dxa"/>
            <w:vAlign w:val="center"/>
          </w:tcPr>
          <w:p w:rsidR="00954877" w:rsidRDefault="00954877">
            <w:pPr>
              <w:spacing w:line="360" w:lineRule="auto"/>
              <w:rPr>
                <w:sz w:val="24"/>
              </w:rPr>
            </w:pPr>
          </w:p>
        </w:tc>
        <w:tc>
          <w:tcPr>
            <w:tcW w:w="835"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1470" w:type="dxa"/>
            <w:vAlign w:val="center"/>
          </w:tcPr>
          <w:p w:rsidR="00954877" w:rsidRDefault="00954877">
            <w:pPr>
              <w:spacing w:line="360" w:lineRule="auto"/>
              <w:rPr>
                <w:sz w:val="24"/>
              </w:rPr>
            </w:pPr>
          </w:p>
        </w:tc>
        <w:tc>
          <w:tcPr>
            <w:tcW w:w="1235" w:type="dxa"/>
            <w:vAlign w:val="center"/>
          </w:tcPr>
          <w:p w:rsidR="00954877" w:rsidRDefault="00954877">
            <w:pPr>
              <w:spacing w:line="360" w:lineRule="auto"/>
              <w:rPr>
                <w:sz w:val="24"/>
              </w:rPr>
            </w:pPr>
          </w:p>
        </w:tc>
        <w:tc>
          <w:tcPr>
            <w:tcW w:w="876" w:type="dxa"/>
            <w:vAlign w:val="center"/>
          </w:tcPr>
          <w:p w:rsidR="00954877" w:rsidRDefault="00954877">
            <w:pPr>
              <w:spacing w:line="360" w:lineRule="auto"/>
              <w:rPr>
                <w:sz w:val="24"/>
              </w:rPr>
            </w:pPr>
          </w:p>
        </w:tc>
        <w:tc>
          <w:tcPr>
            <w:tcW w:w="930" w:type="dxa"/>
            <w:vAlign w:val="center"/>
          </w:tcPr>
          <w:p w:rsidR="00954877" w:rsidRDefault="00954877">
            <w:pPr>
              <w:spacing w:line="360" w:lineRule="auto"/>
              <w:rPr>
                <w:sz w:val="24"/>
              </w:rPr>
            </w:pPr>
          </w:p>
        </w:tc>
      </w:tr>
      <w:tr w:rsidR="00954877">
        <w:trPr>
          <w:trHeight w:val="550"/>
          <w:jc w:val="center"/>
        </w:trPr>
        <w:tc>
          <w:tcPr>
            <w:tcW w:w="483" w:type="dxa"/>
            <w:vAlign w:val="center"/>
          </w:tcPr>
          <w:p w:rsidR="00954877" w:rsidRDefault="00C63D49">
            <w:pPr>
              <w:spacing w:line="360" w:lineRule="auto"/>
              <w:jc w:val="center"/>
              <w:rPr>
                <w:sz w:val="24"/>
              </w:rPr>
            </w:pPr>
            <w:r>
              <w:rPr>
                <w:sz w:val="24"/>
              </w:rPr>
              <w:t>3</w:t>
            </w:r>
          </w:p>
        </w:tc>
        <w:tc>
          <w:tcPr>
            <w:tcW w:w="1609" w:type="dxa"/>
            <w:vAlign w:val="center"/>
          </w:tcPr>
          <w:p w:rsidR="00954877" w:rsidRDefault="00954877">
            <w:pPr>
              <w:spacing w:line="360" w:lineRule="auto"/>
              <w:rPr>
                <w:sz w:val="24"/>
              </w:rPr>
            </w:pPr>
          </w:p>
        </w:tc>
        <w:tc>
          <w:tcPr>
            <w:tcW w:w="835"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1470" w:type="dxa"/>
            <w:vAlign w:val="center"/>
          </w:tcPr>
          <w:p w:rsidR="00954877" w:rsidRDefault="00954877">
            <w:pPr>
              <w:spacing w:line="360" w:lineRule="auto"/>
              <w:rPr>
                <w:sz w:val="24"/>
              </w:rPr>
            </w:pPr>
          </w:p>
        </w:tc>
        <w:tc>
          <w:tcPr>
            <w:tcW w:w="1235" w:type="dxa"/>
            <w:vAlign w:val="center"/>
          </w:tcPr>
          <w:p w:rsidR="00954877" w:rsidRDefault="00954877">
            <w:pPr>
              <w:spacing w:line="360" w:lineRule="auto"/>
              <w:rPr>
                <w:sz w:val="24"/>
              </w:rPr>
            </w:pPr>
          </w:p>
        </w:tc>
        <w:tc>
          <w:tcPr>
            <w:tcW w:w="876" w:type="dxa"/>
            <w:vAlign w:val="center"/>
          </w:tcPr>
          <w:p w:rsidR="00954877" w:rsidRDefault="00954877">
            <w:pPr>
              <w:spacing w:line="360" w:lineRule="auto"/>
              <w:rPr>
                <w:sz w:val="24"/>
              </w:rPr>
            </w:pPr>
          </w:p>
        </w:tc>
        <w:tc>
          <w:tcPr>
            <w:tcW w:w="930" w:type="dxa"/>
            <w:vAlign w:val="center"/>
          </w:tcPr>
          <w:p w:rsidR="00954877" w:rsidRDefault="00954877">
            <w:pPr>
              <w:spacing w:line="360" w:lineRule="auto"/>
              <w:rPr>
                <w:sz w:val="24"/>
              </w:rPr>
            </w:pPr>
          </w:p>
        </w:tc>
      </w:tr>
      <w:tr w:rsidR="00954877">
        <w:trPr>
          <w:trHeight w:val="556"/>
          <w:jc w:val="center"/>
        </w:trPr>
        <w:tc>
          <w:tcPr>
            <w:tcW w:w="483" w:type="dxa"/>
            <w:vAlign w:val="center"/>
          </w:tcPr>
          <w:p w:rsidR="00954877" w:rsidRDefault="00C63D49">
            <w:pPr>
              <w:spacing w:line="360" w:lineRule="auto"/>
              <w:jc w:val="center"/>
              <w:rPr>
                <w:sz w:val="24"/>
              </w:rPr>
            </w:pPr>
            <w:r>
              <w:rPr>
                <w:sz w:val="24"/>
              </w:rPr>
              <w:t>……</w:t>
            </w:r>
          </w:p>
        </w:tc>
        <w:tc>
          <w:tcPr>
            <w:tcW w:w="1609" w:type="dxa"/>
            <w:vAlign w:val="center"/>
          </w:tcPr>
          <w:p w:rsidR="00954877" w:rsidRDefault="00954877">
            <w:pPr>
              <w:spacing w:line="360" w:lineRule="auto"/>
              <w:rPr>
                <w:sz w:val="24"/>
              </w:rPr>
            </w:pPr>
          </w:p>
        </w:tc>
        <w:tc>
          <w:tcPr>
            <w:tcW w:w="835"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834" w:type="dxa"/>
            <w:vAlign w:val="center"/>
          </w:tcPr>
          <w:p w:rsidR="00954877" w:rsidRDefault="00954877">
            <w:pPr>
              <w:spacing w:line="360" w:lineRule="auto"/>
              <w:rPr>
                <w:sz w:val="24"/>
              </w:rPr>
            </w:pPr>
          </w:p>
        </w:tc>
        <w:tc>
          <w:tcPr>
            <w:tcW w:w="1470" w:type="dxa"/>
            <w:vAlign w:val="center"/>
          </w:tcPr>
          <w:p w:rsidR="00954877" w:rsidRDefault="00954877">
            <w:pPr>
              <w:spacing w:line="360" w:lineRule="auto"/>
              <w:rPr>
                <w:sz w:val="24"/>
              </w:rPr>
            </w:pPr>
          </w:p>
        </w:tc>
        <w:tc>
          <w:tcPr>
            <w:tcW w:w="1235" w:type="dxa"/>
            <w:vAlign w:val="center"/>
          </w:tcPr>
          <w:p w:rsidR="00954877" w:rsidRDefault="00954877">
            <w:pPr>
              <w:spacing w:line="360" w:lineRule="auto"/>
              <w:rPr>
                <w:sz w:val="24"/>
              </w:rPr>
            </w:pPr>
          </w:p>
        </w:tc>
        <w:tc>
          <w:tcPr>
            <w:tcW w:w="876" w:type="dxa"/>
            <w:vAlign w:val="center"/>
          </w:tcPr>
          <w:p w:rsidR="00954877" w:rsidRDefault="00954877">
            <w:pPr>
              <w:spacing w:line="360" w:lineRule="auto"/>
              <w:rPr>
                <w:sz w:val="24"/>
              </w:rPr>
            </w:pPr>
          </w:p>
        </w:tc>
        <w:tc>
          <w:tcPr>
            <w:tcW w:w="930" w:type="dxa"/>
            <w:vAlign w:val="center"/>
          </w:tcPr>
          <w:p w:rsidR="00954877" w:rsidRDefault="00954877">
            <w:pPr>
              <w:spacing w:line="360" w:lineRule="auto"/>
              <w:rPr>
                <w:sz w:val="24"/>
              </w:rPr>
            </w:pPr>
          </w:p>
        </w:tc>
      </w:tr>
    </w:tbl>
    <w:p w:rsidR="00954877" w:rsidRDefault="00C63D49">
      <w:pPr>
        <w:spacing w:line="360" w:lineRule="auto"/>
        <w:rPr>
          <w:b/>
          <w:sz w:val="24"/>
        </w:rPr>
      </w:pPr>
      <w:r>
        <w:rPr>
          <w:b/>
          <w:bCs/>
          <w:sz w:val="24"/>
        </w:rPr>
        <w:t>注</w:t>
      </w:r>
      <w:r>
        <w:rPr>
          <w:b/>
          <w:sz w:val="24"/>
        </w:rPr>
        <w:t>：</w:t>
      </w:r>
      <w:r>
        <w:rPr>
          <w:b/>
          <w:sz w:val="24"/>
        </w:rPr>
        <w:t>1</w:t>
      </w:r>
      <w:r>
        <w:rPr>
          <w:b/>
          <w:sz w:val="24"/>
        </w:rPr>
        <w:t>、此表可延长；</w:t>
      </w:r>
    </w:p>
    <w:p w:rsidR="00954877" w:rsidRDefault="00C63D49">
      <w:pPr>
        <w:spacing w:line="360" w:lineRule="auto"/>
        <w:ind w:firstLineChars="200" w:firstLine="489"/>
        <w:rPr>
          <w:b/>
          <w:sz w:val="24"/>
        </w:rPr>
      </w:pPr>
      <w:r>
        <w:rPr>
          <w:b/>
          <w:sz w:val="24"/>
        </w:rPr>
        <w:t>2</w:t>
      </w:r>
      <w:r>
        <w:rPr>
          <w:b/>
          <w:sz w:val="24"/>
        </w:rPr>
        <w:t>、请在本表填写拟投入本项目的人员情况。</w:t>
      </w:r>
    </w:p>
    <w:p w:rsidR="00954877" w:rsidRDefault="00954877">
      <w:pPr>
        <w:spacing w:line="360" w:lineRule="auto"/>
        <w:rPr>
          <w:b/>
          <w:sz w:val="24"/>
        </w:rPr>
      </w:pPr>
    </w:p>
    <w:p w:rsidR="00954877" w:rsidRDefault="00954877">
      <w:pPr>
        <w:spacing w:after="60" w:line="480" w:lineRule="auto"/>
        <w:rPr>
          <w:rStyle w:val="GB2312"/>
        </w:rPr>
      </w:pPr>
    </w:p>
    <w:p w:rsidR="00954877" w:rsidRDefault="00954877">
      <w:pPr>
        <w:spacing w:after="60" w:line="480" w:lineRule="auto"/>
        <w:rPr>
          <w:rStyle w:val="GB2312"/>
        </w:rPr>
      </w:pPr>
    </w:p>
    <w:p w:rsidR="00954877" w:rsidRDefault="00954877">
      <w:pPr>
        <w:spacing w:after="60" w:line="480" w:lineRule="auto"/>
        <w:rPr>
          <w:rStyle w:val="GB2312"/>
        </w:rPr>
      </w:pPr>
    </w:p>
    <w:p w:rsidR="00954877" w:rsidRDefault="00C63D49">
      <w:pPr>
        <w:spacing w:line="276" w:lineRule="auto"/>
        <w:rPr>
          <w:sz w:val="24"/>
        </w:rPr>
      </w:pPr>
      <w:r>
        <w:rPr>
          <w:rFonts w:hint="eastAsia"/>
          <w:sz w:val="24"/>
        </w:rPr>
        <w:t>磋商响应人</w:t>
      </w:r>
      <w:r>
        <w:rPr>
          <w:sz w:val="24"/>
        </w:rPr>
        <w:t>名称：</w:t>
      </w:r>
      <w:r>
        <w:rPr>
          <w:sz w:val="24"/>
          <w:u w:val="single"/>
        </w:rPr>
        <w:t xml:space="preserve">             </w:t>
      </w:r>
      <w:r>
        <w:rPr>
          <w:sz w:val="24"/>
        </w:rPr>
        <w:t>（盖章）</w:t>
      </w:r>
    </w:p>
    <w:p w:rsidR="00954877" w:rsidRDefault="00954877">
      <w:pPr>
        <w:spacing w:line="276" w:lineRule="auto"/>
        <w:rPr>
          <w:sz w:val="24"/>
        </w:rPr>
      </w:pPr>
    </w:p>
    <w:p w:rsidR="00954877" w:rsidRDefault="00954877">
      <w:pPr>
        <w:spacing w:line="276" w:lineRule="auto"/>
        <w:rPr>
          <w:sz w:val="24"/>
        </w:rPr>
      </w:pPr>
    </w:p>
    <w:p w:rsidR="00954877" w:rsidRDefault="00C63D49">
      <w:pPr>
        <w:spacing w:line="276"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before="156" w:after="156" w:line="400" w:lineRule="exact"/>
        <w:rPr>
          <w:rFonts w:eastAsia="仿宋_GB2312"/>
          <w:sz w:val="24"/>
        </w:rPr>
      </w:pPr>
    </w:p>
    <w:p w:rsidR="00954877" w:rsidRDefault="00954877">
      <w:pPr>
        <w:spacing w:line="276" w:lineRule="auto"/>
        <w:rPr>
          <w:sz w:val="24"/>
        </w:rPr>
      </w:pPr>
      <w:bookmarkStart w:id="251" w:name="_Hlk488268105"/>
      <w:bookmarkEnd w:id="246"/>
    </w:p>
    <w:p w:rsidR="00954877" w:rsidRDefault="00954877">
      <w:pPr>
        <w:spacing w:line="400" w:lineRule="exact"/>
        <w:rPr>
          <w:sz w:val="24"/>
        </w:rPr>
      </w:pPr>
    </w:p>
    <w:p w:rsidR="00954877" w:rsidRDefault="00954877">
      <w:pPr>
        <w:tabs>
          <w:tab w:val="left" w:pos="360"/>
        </w:tabs>
        <w:spacing w:line="600" w:lineRule="exact"/>
      </w:pPr>
    </w:p>
    <w:p w:rsidR="00954877" w:rsidRDefault="00954877">
      <w:pPr>
        <w:rPr>
          <w:rStyle w:val="GB2312"/>
          <w:rFonts w:ascii="Times New Roman" w:eastAsia="宋体" w:hAnsi="Times New Roman"/>
        </w:rPr>
      </w:pPr>
    </w:p>
    <w:p w:rsidR="00954877" w:rsidRDefault="00C63D49">
      <w:pPr>
        <w:numPr>
          <w:ilvl w:val="1"/>
          <w:numId w:val="13"/>
        </w:numPr>
        <w:tabs>
          <w:tab w:val="left" w:pos="993"/>
        </w:tabs>
        <w:jc w:val="left"/>
        <w:outlineLvl w:val="1"/>
        <w:rPr>
          <w:rStyle w:val="GB2312"/>
          <w:rFonts w:ascii="Times New Roman" w:eastAsia="宋体" w:hAnsi="Times New Roman"/>
          <w:b/>
        </w:rPr>
      </w:pPr>
      <w:r>
        <w:rPr>
          <w:rStyle w:val="GB2312"/>
          <w:rFonts w:ascii="Times New Roman" w:eastAsia="宋体" w:hAnsi="Times New Roman"/>
        </w:rPr>
        <w:br w:type="page"/>
      </w:r>
      <w:bookmarkStart w:id="252" w:name="_Toc142060039"/>
      <w:bookmarkStart w:id="253" w:name="_Ref354753326"/>
      <w:bookmarkEnd w:id="251"/>
      <w:r>
        <w:rPr>
          <w:rStyle w:val="GB2312"/>
          <w:rFonts w:ascii="Times New Roman" w:eastAsia="宋体" w:hAnsi="Times New Roman"/>
          <w:b/>
        </w:rPr>
        <w:lastRenderedPageBreak/>
        <w:t>技术条款偏离表格式</w:t>
      </w:r>
      <w:bookmarkEnd w:id="252"/>
      <w:bookmarkEnd w:id="253"/>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hint="eastAsia"/>
          <w:b/>
          <w:sz w:val="32"/>
          <w:szCs w:val="32"/>
        </w:rPr>
        <w:t>1</w:t>
      </w:r>
      <w:r>
        <w:rPr>
          <w:rFonts w:ascii="Times New Roman" w:eastAsia="宋体" w:hAnsi="Times New Roman" w:hint="eastAsia"/>
          <w:b/>
          <w:sz w:val="32"/>
          <w:szCs w:val="32"/>
        </w:rPr>
        <w:t>、一般</w:t>
      </w:r>
      <w:r>
        <w:rPr>
          <w:rFonts w:ascii="Times New Roman" w:eastAsia="宋体" w:hAnsi="Times New Roman"/>
          <w:b/>
          <w:sz w:val="32"/>
          <w:szCs w:val="32"/>
        </w:rPr>
        <w:t>技术条款偏离表</w:t>
      </w:r>
    </w:p>
    <w:p w:rsidR="00954877" w:rsidRDefault="00C63D49">
      <w:pPr>
        <w:pStyle w:val="afff8"/>
        <w:spacing w:beforeLines="50" w:before="156" w:afterLines="50" w:after="156" w:line="240" w:lineRule="auto"/>
        <w:jc w:val="left"/>
        <w:rPr>
          <w:rFonts w:ascii="Times New Roman" w:eastAsia="宋体" w:hAnsi="Times New Roman"/>
          <w:b/>
          <w:sz w:val="32"/>
          <w:szCs w:val="32"/>
        </w:rPr>
      </w:pPr>
      <w:r>
        <w:rPr>
          <w:rFonts w:ascii="Times New Roman" w:eastAsia="宋体" w:hAnsi="Times New Roman"/>
          <w:sz w:val="24"/>
        </w:rPr>
        <w:t>项目名称：</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项目编号：</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w:t>
      </w:r>
      <w:r>
        <w:rPr>
          <w:rFonts w:ascii="Times New Roman" w:eastAsia="宋体" w:hAnsi="Times New Roman"/>
          <w:sz w:val="24"/>
          <w:u w:val="single"/>
        </w:rPr>
        <w:t>包号：</w:t>
      </w:r>
      <w:r>
        <w:rPr>
          <w:rFonts w:ascii="Times New Roman" w:eastAsia="宋体" w:hAnsi="Times New Roman"/>
          <w:sz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884"/>
        <w:gridCol w:w="1356"/>
        <w:gridCol w:w="2136"/>
        <w:gridCol w:w="1484"/>
        <w:gridCol w:w="1530"/>
      </w:tblGrid>
      <w:tr w:rsidR="00954877">
        <w:trPr>
          <w:trHeight w:val="677"/>
        </w:trPr>
        <w:tc>
          <w:tcPr>
            <w:tcW w:w="828" w:type="dxa"/>
            <w:vAlign w:val="center"/>
          </w:tcPr>
          <w:p w:rsidR="00954877" w:rsidRDefault="00C63D49">
            <w:pPr>
              <w:jc w:val="center"/>
              <w:rPr>
                <w:b/>
                <w:sz w:val="24"/>
              </w:rPr>
            </w:pPr>
            <w:r>
              <w:rPr>
                <w:b/>
                <w:sz w:val="24"/>
              </w:rPr>
              <w:t>序号</w:t>
            </w:r>
          </w:p>
        </w:tc>
        <w:tc>
          <w:tcPr>
            <w:tcW w:w="1884" w:type="dxa"/>
            <w:vAlign w:val="center"/>
          </w:tcPr>
          <w:p w:rsidR="00954877" w:rsidRDefault="00C63D49">
            <w:pPr>
              <w:jc w:val="center"/>
              <w:rPr>
                <w:b/>
                <w:sz w:val="24"/>
              </w:rPr>
            </w:pPr>
            <w:r>
              <w:rPr>
                <w:b/>
                <w:sz w:val="24"/>
              </w:rPr>
              <w:t>条款名称</w:t>
            </w:r>
          </w:p>
        </w:tc>
        <w:tc>
          <w:tcPr>
            <w:tcW w:w="1356" w:type="dxa"/>
            <w:vAlign w:val="center"/>
          </w:tcPr>
          <w:p w:rsidR="00954877" w:rsidRDefault="00C63D49">
            <w:pPr>
              <w:jc w:val="center"/>
              <w:rPr>
                <w:b/>
                <w:sz w:val="24"/>
              </w:rPr>
            </w:pPr>
            <w:r>
              <w:rPr>
                <w:b/>
                <w:sz w:val="24"/>
              </w:rPr>
              <w:t>采购要求</w:t>
            </w:r>
          </w:p>
        </w:tc>
        <w:tc>
          <w:tcPr>
            <w:tcW w:w="2136" w:type="dxa"/>
            <w:vAlign w:val="center"/>
          </w:tcPr>
          <w:p w:rsidR="00954877" w:rsidRDefault="00C63D49">
            <w:pPr>
              <w:jc w:val="center"/>
              <w:rPr>
                <w:b/>
                <w:sz w:val="24"/>
              </w:rPr>
            </w:pPr>
            <w:r>
              <w:rPr>
                <w:rFonts w:hint="eastAsia"/>
                <w:b/>
                <w:sz w:val="24"/>
              </w:rPr>
              <w:t>磋商</w:t>
            </w:r>
            <w:r>
              <w:rPr>
                <w:b/>
                <w:sz w:val="24"/>
              </w:rPr>
              <w:t>实际响应</w:t>
            </w:r>
          </w:p>
        </w:tc>
        <w:tc>
          <w:tcPr>
            <w:tcW w:w="1484" w:type="dxa"/>
            <w:vAlign w:val="center"/>
          </w:tcPr>
          <w:p w:rsidR="00954877" w:rsidRDefault="00C63D49">
            <w:pPr>
              <w:jc w:val="center"/>
              <w:rPr>
                <w:b/>
                <w:sz w:val="24"/>
              </w:rPr>
            </w:pPr>
            <w:r>
              <w:rPr>
                <w:b/>
                <w:sz w:val="24"/>
              </w:rPr>
              <w:t>是否偏离</w:t>
            </w:r>
          </w:p>
        </w:tc>
        <w:tc>
          <w:tcPr>
            <w:tcW w:w="1530" w:type="dxa"/>
            <w:vAlign w:val="center"/>
          </w:tcPr>
          <w:p w:rsidR="00954877" w:rsidRDefault="00C63D49">
            <w:pPr>
              <w:jc w:val="center"/>
              <w:rPr>
                <w:b/>
                <w:sz w:val="24"/>
              </w:rPr>
            </w:pPr>
            <w:r>
              <w:rPr>
                <w:b/>
                <w:sz w:val="24"/>
              </w:rPr>
              <w:t>说明</w:t>
            </w:r>
          </w:p>
        </w:tc>
      </w:tr>
      <w:tr w:rsidR="00954877">
        <w:tc>
          <w:tcPr>
            <w:tcW w:w="828" w:type="dxa"/>
            <w:vAlign w:val="center"/>
          </w:tcPr>
          <w:p w:rsidR="00954877" w:rsidRDefault="00954877">
            <w:pPr>
              <w:numPr>
                <w:ilvl w:val="0"/>
                <w:numId w:val="24"/>
              </w:numPr>
              <w:jc w:val="center"/>
              <w:rPr>
                <w:sz w:val="24"/>
              </w:rPr>
            </w:pPr>
          </w:p>
        </w:tc>
        <w:tc>
          <w:tcPr>
            <w:tcW w:w="1884" w:type="dxa"/>
            <w:vAlign w:val="center"/>
          </w:tcPr>
          <w:p w:rsidR="00954877" w:rsidRDefault="00954877">
            <w:pPr>
              <w:jc w:val="center"/>
              <w:rPr>
                <w:sz w:val="24"/>
              </w:rPr>
            </w:pPr>
          </w:p>
        </w:tc>
        <w:tc>
          <w:tcPr>
            <w:tcW w:w="1356" w:type="dxa"/>
            <w:vAlign w:val="center"/>
          </w:tcPr>
          <w:p w:rsidR="00954877" w:rsidRDefault="00954877">
            <w:pPr>
              <w:jc w:val="center"/>
              <w:rPr>
                <w:sz w:val="24"/>
              </w:rPr>
            </w:pPr>
          </w:p>
          <w:p w:rsidR="00954877" w:rsidRDefault="00954877">
            <w:pPr>
              <w:jc w:val="center"/>
              <w:rPr>
                <w:sz w:val="24"/>
              </w:rPr>
            </w:pPr>
          </w:p>
        </w:tc>
        <w:tc>
          <w:tcPr>
            <w:tcW w:w="2136" w:type="dxa"/>
            <w:vAlign w:val="center"/>
          </w:tcPr>
          <w:p w:rsidR="00954877" w:rsidRDefault="00954877">
            <w:pPr>
              <w:jc w:val="center"/>
              <w:rPr>
                <w:sz w:val="24"/>
              </w:rPr>
            </w:pPr>
          </w:p>
        </w:tc>
        <w:tc>
          <w:tcPr>
            <w:tcW w:w="1484" w:type="dxa"/>
            <w:vAlign w:val="center"/>
          </w:tcPr>
          <w:p w:rsidR="00954877" w:rsidRDefault="00954877">
            <w:pPr>
              <w:jc w:val="center"/>
              <w:rPr>
                <w:sz w:val="24"/>
              </w:rPr>
            </w:pPr>
          </w:p>
        </w:tc>
        <w:tc>
          <w:tcPr>
            <w:tcW w:w="1530" w:type="dxa"/>
            <w:vAlign w:val="center"/>
          </w:tcPr>
          <w:p w:rsidR="00954877" w:rsidRDefault="00954877">
            <w:pPr>
              <w:jc w:val="center"/>
              <w:rPr>
                <w:sz w:val="24"/>
              </w:rPr>
            </w:pPr>
          </w:p>
        </w:tc>
      </w:tr>
      <w:tr w:rsidR="00954877">
        <w:tc>
          <w:tcPr>
            <w:tcW w:w="828" w:type="dxa"/>
            <w:vAlign w:val="center"/>
          </w:tcPr>
          <w:p w:rsidR="00954877" w:rsidRDefault="00954877">
            <w:pPr>
              <w:numPr>
                <w:ilvl w:val="0"/>
                <w:numId w:val="24"/>
              </w:numPr>
              <w:jc w:val="center"/>
              <w:rPr>
                <w:sz w:val="22"/>
                <w:szCs w:val="22"/>
              </w:rPr>
            </w:pPr>
          </w:p>
        </w:tc>
        <w:tc>
          <w:tcPr>
            <w:tcW w:w="1884" w:type="dxa"/>
            <w:vAlign w:val="center"/>
          </w:tcPr>
          <w:p w:rsidR="00954877" w:rsidRDefault="00954877">
            <w:pPr>
              <w:jc w:val="center"/>
              <w:rPr>
                <w:sz w:val="22"/>
                <w:szCs w:val="22"/>
              </w:rPr>
            </w:pPr>
          </w:p>
        </w:tc>
        <w:tc>
          <w:tcPr>
            <w:tcW w:w="1356" w:type="dxa"/>
            <w:vAlign w:val="center"/>
          </w:tcPr>
          <w:p w:rsidR="00954877" w:rsidRDefault="00954877">
            <w:pPr>
              <w:jc w:val="center"/>
              <w:rPr>
                <w:sz w:val="22"/>
                <w:szCs w:val="22"/>
              </w:rPr>
            </w:pPr>
          </w:p>
          <w:p w:rsidR="00954877" w:rsidRDefault="00954877">
            <w:pPr>
              <w:jc w:val="center"/>
              <w:rPr>
                <w:sz w:val="22"/>
                <w:szCs w:val="22"/>
              </w:rPr>
            </w:pPr>
          </w:p>
        </w:tc>
        <w:tc>
          <w:tcPr>
            <w:tcW w:w="2136" w:type="dxa"/>
            <w:vAlign w:val="center"/>
          </w:tcPr>
          <w:p w:rsidR="00954877" w:rsidRDefault="00954877">
            <w:pPr>
              <w:jc w:val="center"/>
              <w:rPr>
                <w:sz w:val="22"/>
                <w:szCs w:val="22"/>
              </w:rPr>
            </w:pPr>
          </w:p>
        </w:tc>
        <w:tc>
          <w:tcPr>
            <w:tcW w:w="1484" w:type="dxa"/>
            <w:vAlign w:val="center"/>
          </w:tcPr>
          <w:p w:rsidR="00954877" w:rsidRDefault="00954877">
            <w:pPr>
              <w:jc w:val="center"/>
              <w:rPr>
                <w:sz w:val="22"/>
                <w:szCs w:val="22"/>
              </w:rPr>
            </w:pPr>
          </w:p>
        </w:tc>
        <w:tc>
          <w:tcPr>
            <w:tcW w:w="1530" w:type="dxa"/>
            <w:vAlign w:val="center"/>
          </w:tcPr>
          <w:p w:rsidR="00954877" w:rsidRDefault="00954877">
            <w:pPr>
              <w:jc w:val="center"/>
              <w:rPr>
                <w:sz w:val="22"/>
                <w:szCs w:val="22"/>
              </w:rPr>
            </w:pPr>
          </w:p>
        </w:tc>
      </w:tr>
      <w:tr w:rsidR="00954877">
        <w:tc>
          <w:tcPr>
            <w:tcW w:w="828" w:type="dxa"/>
            <w:vAlign w:val="center"/>
          </w:tcPr>
          <w:p w:rsidR="00954877" w:rsidRDefault="00954877">
            <w:pPr>
              <w:numPr>
                <w:ilvl w:val="0"/>
                <w:numId w:val="24"/>
              </w:numPr>
              <w:jc w:val="center"/>
            </w:pPr>
          </w:p>
        </w:tc>
        <w:tc>
          <w:tcPr>
            <w:tcW w:w="1884" w:type="dxa"/>
            <w:vAlign w:val="center"/>
          </w:tcPr>
          <w:p w:rsidR="00954877" w:rsidRDefault="00954877">
            <w:pPr>
              <w:jc w:val="center"/>
            </w:pPr>
          </w:p>
        </w:tc>
        <w:tc>
          <w:tcPr>
            <w:tcW w:w="1356" w:type="dxa"/>
            <w:vAlign w:val="center"/>
          </w:tcPr>
          <w:p w:rsidR="00954877" w:rsidRDefault="00954877">
            <w:pPr>
              <w:jc w:val="center"/>
            </w:pPr>
          </w:p>
          <w:p w:rsidR="00954877" w:rsidRDefault="00954877">
            <w:pPr>
              <w:jc w:val="center"/>
            </w:pPr>
          </w:p>
        </w:tc>
        <w:tc>
          <w:tcPr>
            <w:tcW w:w="2136" w:type="dxa"/>
            <w:vAlign w:val="center"/>
          </w:tcPr>
          <w:p w:rsidR="00954877" w:rsidRDefault="00954877">
            <w:pPr>
              <w:jc w:val="center"/>
            </w:pPr>
          </w:p>
        </w:tc>
        <w:tc>
          <w:tcPr>
            <w:tcW w:w="1484" w:type="dxa"/>
            <w:vAlign w:val="center"/>
          </w:tcPr>
          <w:p w:rsidR="00954877" w:rsidRDefault="00954877">
            <w:pPr>
              <w:jc w:val="center"/>
            </w:pPr>
          </w:p>
        </w:tc>
        <w:tc>
          <w:tcPr>
            <w:tcW w:w="1530" w:type="dxa"/>
            <w:vAlign w:val="center"/>
          </w:tcPr>
          <w:p w:rsidR="00954877" w:rsidRDefault="00954877">
            <w:pPr>
              <w:jc w:val="center"/>
            </w:pPr>
          </w:p>
        </w:tc>
      </w:tr>
      <w:tr w:rsidR="00954877">
        <w:tc>
          <w:tcPr>
            <w:tcW w:w="828" w:type="dxa"/>
            <w:vAlign w:val="center"/>
          </w:tcPr>
          <w:p w:rsidR="00954877" w:rsidRDefault="00954877">
            <w:pPr>
              <w:numPr>
                <w:ilvl w:val="0"/>
                <w:numId w:val="24"/>
              </w:numPr>
              <w:jc w:val="center"/>
            </w:pPr>
          </w:p>
        </w:tc>
        <w:tc>
          <w:tcPr>
            <w:tcW w:w="1884" w:type="dxa"/>
            <w:vAlign w:val="center"/>
          </w:tcPr>
          <w:p w:rsidR="00954877" w:rsidRDefault="00954877">
            <w:pPr>
              <w:jc w:val="center"/>
            </w:pPr>
          </w:p>
        </w:tc>
        <w:tc>
          <w:tcPr>
            <w:tcW w:w="1356" w:type="dxa"/>
            <w:vAlign w:val="center"/>
          </w:tcPr>
          <w:p w:rsidR="00954877" w:rsidRDefault="00954877">
            <w:pPr>
              <w:jc w:val="center"/>
            </w:pPr>
          </w:p>
          <w:p w:rsidR="00954877" w:rsidRDefault="00954877">
            <w:pPr>
              <w:jc w:val="center"/>
            </w:pPr>
          </w:p>
        </w:tc>
        <w:tc>
          <w:tcPr>
            <w:tcW w:w="2136" w:type="dxa"/>
            <w:vAlign w:val="center"/>
          </w:tcPr>
          <w:p w:rsidR="00954877" w:rsidRDefault="00954877">
            <w:pPr>
              <w:jc w:val="center"/>
            </w:pPr>
          </w:p>
        </w:tc>
        <w:tc>
          <w:tcPr>
            <w:tcW w:w="1484" w:type="dxa"/>
            <w:vAlign w:val="center"/>
          </w:tcPr>
          <w:p w:rsidR="00954877" w:rsidRDefault="00954877">
            <w:pPr>
              <w:jc w:val="center"/>
            </w:pPr>
          </w:p>
        </w:tc>
        <w:tc>
          <w:tcPr>
            <w:tcW w:w="1530" w:type="dxa"/>
            <w:vAlign w:val="center"/>
          </w:tcPr>
          <w:p w:rsidR="00954877" w:rsidRDefault="00954877">
            <w:pPr>
              <w:jc w:val="center"/>
            </w:pPr>
          </w:p>
        </w:tc>
      </w:tr>
      <w:tr w:rsidR="00954877">
        <w:tc>
          <w:tcPr>
            <w:tcW w:w="828" w:type="dxa"/>
            <w:vAlign w:val="center"/>
          </w:tcPr>
          <w:p w:rsidR="00954877" w:rsidRDefault="00954877">
            <w:pPr>
              <w:numPr>
                <w:ilvl w:val="0"/>
                <w:numId w:val="24"/>
              </w:numPr>
              <w:jc w:val="center"/>
            </w:pPr>
          </w:p>
        </w:tc>
        <w:tc>
          <w:tcPr>
            <w:tcW w:w="1884" w:type="dxa"/>
            <w:vAlign w:val="center"/>
          </w:tcPr>
          <w:p w:rsidR="00954877" w:rsidRDefault="00954877">
            <w:pPr>
              <w:jc w:val="center"/>
            </w:pPr>
          </w:p>
        </w:tc>
        <w:tc>
          <w:tcPr>
            <w:tcW w:w="1356" w:type="dxa"/>
            <w:vAlign w:val="center"/>
          </w:tcPr>
          <w:p w:rsidR="00954877" w:rsidRDefault="00954877">
            <w:pPr>
              <w:jc w:val="center"/>
            </w:pPr>
          </w:p>
          <w:p w:rsidR="00954877" w:rsidRDefault="00954877">
            <w:pPr>
              <w:jc w:val="center"/>
            </w:pPr>
          </w:p>
        </w:tc>
        <w:tc>
          <w:tcPr>
            <w:tcW w:w="2136" w:type="dxa"/>
            <w:vAlign w:val="center"/>
          </w:tcPr>
          <w:p w:rsidR="00954877" w:rsidRDefault="00954877">
            <w:pPr>
              <w:jc w:val="center"/>
            </w:pPr>
          </w:p>
        </w:tc>
        <w:tc>
          <w:tcPr>
            <w:tcW w:w="1484" w:type="dxa"/>
            <w:vAlign w:val="center"/>
          </w:tcPr>
          <w:p w:rsidR="00954877" w:rsidRDefault="00954877">
            <w:pPr>
              <w:jc w:val="center"/>
            </w:pPr>
          </w:p>
        </w:tc>
        <w:tc>
          <w:tcPr>
            <w:tcW w:w="1530" w:type="dxa"/>
            <w:vAlign w:val="center"/>
          </w:tcPr>
          <w:p w:rsidR="00954877" w:rsidRDefault="00954877">
            <w:pPr>
              <w:jc w:val="center"/>
            </w:pPr>
          </w:p>
        </w:tc>
      </w:tr>
      <w:tr w:rsidR="00954877">
        <w:tc>
          <w:tcPr>
            <w:tcW w:w="828" w:type="dxa"/>
            <w:vAlign w:val="center"/>
          </w:tcPr>
          <w:p w:rsidR="00954877" w:rsidRDefault="00954877">
            <w:pPr>
              <w:numPr>
                <w:ilvl w:val="0"/>
                <w:numId w:val="24"/>
              </w:numPr>
              <w:jc w:val="center"/>
            </w:pPr>
          </w:p>
        </w:tc>
        <w:tc>
          <w:tcPr>
            <w:tcW w:w="1884" w:type="dxa"/>
            <w:vAlign w:val="center"/>
          </w:tcPr>
          <w:p w:rsidR="00954877" w:rsidRDefault="00954877">
            <w:pPr>
              <w:jc w:val="center"/>
            </w:pPr>
          </w:p>
        </w:tc>
        <w:tc>
          <w:tcPr>
            <w:tcW w:w="1356" w:type="dxa"/>
            <w:vAlign w:val="center"/>
          </w:tcPr>
          <w:p w:rsidR="00954877" w:rsidRDefault="00954877">
            <w:pPr>
              <w:jc w:val="center"/>
            </w:pPr>
          </w:p>
          <w:p w:rsidR="00954877" w:rsidRDefault="00954877">
            <w:pPr>
              <w:jc w:val="center"/>
            </w:pPr>
          </w:p>
        </w:tc>
        <w:tc>
          <w:tcPr>
            <w:tcW w:w="2136" w:type="dxa"/>
            <w:vAlign w:val="center"/>
          </w:tcPr>
          <w:p w:rsidR="00954877" w:rsidRDefault="00954877">
            <w:pPr>
              <w:jc w:val="center"/>
            </w:pPr>
          </w:p>
        </w:tc>
        <w:tc>
          <w:tcPr>
            <w:tcW w:w="1484" w:type="dxa"/>
            <w:vAlign w:val="center"/>
          </w:tcPr>
          <w:p w:rsidR="00954877" w:rsidRDefault="00954877">
            <w:pPr>
              <w:jc w:val="center"/>
            </w:pPr>
          </w:p>
        </w:tc>
        <w:tc>
          <w:tcPr>
            <w:tcW w:w="1530" w:type="dxa"/>
            <w:vAlign w:val="center"/>
          </w:tcPr>
          <w:p w:rsidR="00954877" w:rsidRDefault="00954877">
            <w:pPr>
              <w:jc w:val="center"/>
            </w:pPr>
          </w:p>
        </w:tc>
      </w:tr>
    </w:tbl>
    <w:p w:rsidR="00954877" w:rsidRDefault="00C63D49">
      <w:pPr>
        <w:pStyle w:val="28"/>
        <w:ind w:firstLineChars="0" w:firstLine="0"/>
        <w:jc w:val="left"/>
        <w:rPr>
          <w:rFonts w:ascii="Times New Roman" w:eastAsia="宋体" w:hAnsi="Times New Roman"/>
          <w:b/>
          <w:sz w:val="24"/>
          <w:szCs w:val="24"/>
        </w:rPr>
      </w:pPr>
      <w:r>
        <w:rPr>
          <w:rFonts w:ascii="Times New Roman" w:eastAsia="宋体" w:hAnsi="Times New Roman"/>
          <w:b/>
          <w:sz w:val="24"/>
          <w:szCs w:val="24"/>
        </w:rPr>
        <w:t>说明：</w:t>
      </w:r>
    </w:p>
    <w:p w:rsidR="00954877" w:rsidRDefault="00C63D49">
      <w:pPr>
        <w:pStyle w:val="28"/>
        <w:ind w:firstLineChars="150" w:firstLine="365"/>
        <w:jc w:val="left"/>
        <w:rPr>
          <w:rFonts w:ascii="Times New Roman" w:eastAsia="宋体" w:hAnsi="Times New Roman"/>
          <w:sz w:val="24"/>
          <w:szCs w:val="24"/>
        </w:rPr>
      </w:pPr>
      <w:r>
        <w:rPr>
          <w:rFonts w:ascii="Times New Roman" w:eastAsia="宋体" w:hAnsi="Times New Roman" w:hint="eastAsia"/>
          <w:sz w:val="24"/>
          <w:szCs w:val="24"/>
        </w:rPr>
        <w:t>一般</w:t>
      </w:r>
      <w:r>
        <w:rPr>
          <w:rFonts w:ascii="Times New Roman" w:eastAsia="宋体" w:hAnsi="Times New Roman"/>
          <w:sz w:val="24"/>
          <w:szCs w:val="24"/>
        </w:rPr>
        <w:t>技术条款</w:t>
      </w:r>
      <w:r>
        <w:rPr>
          <w:rFonts w:ascii="Times New Roman" w:eastAsia="宋体" w:hAnsi="Times New Roman" w:hint="eastAsia"/>
          <w:sz w:val="24"/>
          <w:szCs w:val="24"/>
        </w:rPr>
        <w:t>是指磋商文件</w:t>
      </w:r>
      <w:r>
        <w:rPr>
          <w:rFonts w:ascii="宋体" w:eastAsia="宋体"/>
          <w:sz w:val="24"/>
          <w:szCs w:val="24"/>
        </w:rPr>
        <w:t>“用户需求书”</w:t>
      </w:r>
      <w:r>
        <w:rPr>
          <w:rFonts w:ascii="宋体" w:eastAsia="宋体" w:hint="eastAsia"/>
          <w:sz w:val="24"/>
          <w:szCs w:val="24"/>
        </w:rPr>
        <w:t>的“技术用户需求”中</w:t>
      </w:r>
      <w:r>
        <w:rPr>
          <w:rFonts w:ascii="宋体" w:eastAsia="宋体" w:hint="eastAsia"/>
          <w:b/>
          <w:sz w:val="24"/>
          <w:szCs w:val="24"/>
          <w:u w:val="single"/>
        </w:rPr>
        <w:t>未标注</w:t>
      </w:r>
      <w:r>
        <w:rPr>
          <w:rFonts w:ascii="宋体" w:eastAsia="宋体" w:hint="eastAsia"/>
          <w:sz w:val="24"/>
          <w:szCs w:val="24"/>
        </w:rPr>
        <w:t>“★”或“▲”</w:t>
      </w:r>
      <w:r>
        <w:rPr>
          <w:rFonts w:ascii="宋体" w:eastAsia="宋体"/>
          <w:sz w:val="24"/>
          <w:szCs w:val="24"/>
        </w:rPr>
        <w:t>的</w:t>
      </w:r>
      <w:r>
        <w:rPr>
          <w:rFonts w:ascii="Times New Roman" w:eastAsia="宋体" w:hAnsi="Times New Roman"/>
          <w:sz w:val="24"/>
          <w:szCs w:val="24"/>
        </w:rPr>
        <w:t>内容</w:t>
      </w:r>
      <w:r>
        <w:rPr>
          <w:rFonts w:ascii="Times New Roman" w:eastAsia="宋体" w:hAnsi="Times New Roman" w:hint="eastAsia"/>
          <w:sz w:val="24"/>
          <w:szCs w:val="24"/>
        </w:rPr>
        <w:t>，磋商响应人若</w:t>
      </w:r>
      <w:r>
        <w:rPr>
          <w:rFonts w:ascii="Times New Roman" w:eastAsia="宋体" w:hAnsi="Times New Roman"/>
          <w:sz w:val="24"/>
          <w:szCs w:val="24"/>
        </w:rPr>
        <w:t>完全响应</w:t>
      </w:r>
      <w:r>
        <w:rPr>
          <w:rFonts w:ascii="Times New Roman" w:eastAsia="宋体" w:hAnsi="Times New Roman" w:hint="eastAsia"/>
          <w:sz w:val="24"/>
          <w:szCs w:val="24"/>
        </w:rPr>
        <w:t>该部分内容的，可填写“</w:t>
      </w:r>
      <w:r>
        <w:rPr>
          <w:rFonts w:ascii="Times New Roman" w:eastAsia="宋体" w:hAnsi="Times New Roman" w:hint="eastAsia"/>
          <w:b/>
          <w:sz w:val="24"/>
          <w:szCs w:val="24"/>
        </w:rPr>
        <w:t>完全响应</w:t>
      </w:r>
      <w:r>
        <w:rPr>
          <w:rFonts w:ascii="Times New Roman" w:eastAsia="宋体" w:hAnsi="Times New Roman" w:hint="eastAsia"/>
          <w:sz w:val="24"/>
          <w:szCs w:val="24"/>
        </w:rPr>
        <w:t>”；磋商响应人若对该部分内容有偏离（包括正偏离及负偏离）的，应该填写相关的偏离事项。磋商响应人必须认真如实进行填写，磋商响应人虚假响应或</w:t>
      </w:r>
      <w:r>
        <w:rPr>
          <w:rFonts w:ascii="Times New Roman" w:eastAsia="宋体" w:hAnsi="Times New Roman"/>
          <w:sz w:val="24"/>
          <w:szCs w:val="24"/>
        </w:rPr>
        <w:t>提供虚假材料的，经查证，移送监管部门查处。</w:t>
      </w:r>
      <w:r>
        <w:rPr>
          <w:rFonts w:ascii="Times New Roman" w:eastAsia="宋体" w:hAnsi="Times New Roman"/>
          <w:b/>
          <w:sz w:val="24"/>
          <w:szCs w:val="24"/>
        </w:rPr>
        <w:t>无论出于何种原因此表未填写的，将视为不响应</w:t>
      </w:r>
      <w:r>
        <w:rPr>
          <w:rFonts w:ascii="Times New Roman" w:eastAsia="宋体" w:hAnsi="Times New Roman" w:hint="eastAsia"/>
          <w:b/>
          <w:sz w:val="24"/>
          <w:szCs w:val="24"/>
        </w:rPr>
        <w:t>采购</w:t>
      </w:r>
      <w:r>
        <w:rPr>
          <w:rFonts w:ascii="Times New Roman" w:eastAsia="宋体" w:hAnsi="Times New Roman"/>
          <w:b/>
          <w:sz w:val="24"/>
          <w:szCs w:val="24"/>
        </w:rPr>
        <w:t>要求。</w:t>
      </w:r>
    </w:p>
    <w:p w:rsidR="00954877" w:rsidRDefault="00954877">
      <w:pPr>
        <w:pStyle w:val="28"/>
        <w:spacing w:line="276" w:lineRule="auto"/>
        <w:ind w:firstLineChars="0" w:firstLine="0"/>
        <w:jc w:val="left"/>
        <w:rPr>
          <w:rFonts w:ascii="Times New Roman" w:eastAsia="宋体" w:hAnsi="Times New Roman"/>
          <w:sz w:val="24"/>
          <w:szCs w:val="24"/>
        </w:rPr>
      </w:pPr>
    </w:p>
    <w:p w:rsidR="00954877" w:rsidRDefault="00954877">
      <w:pPr>
        <w:pStyle w:val="28"/>
        <w:spacing w:line="276" w:lineRule="auto"/>
        <w:ind w:firstLineChars="0" w:firstLine="0"/>
        <w:jc w:val="left"/>
        <w:rPr>
          <w:rFonts w:ascii="Times New Roman" w:eastAsia="宋体" w:hAnsi="Times New Roman"/>
          <w:sz w:val="24"/>
          <w:szCs w:val="24"/>
        </w:rPr>
      </w:pPr>
    </w:p>
    <w:p w:rsidR="00954877" w:rsidRDefault="00C63D49">
      <w:pPr>
        <w:spacing w:line="276" w:lineRule="auto"/>
        <w:rPr>
          <w:sz w:val="24"/>
        </w:rPr>
      </w:pPr>
      <w:r>
        <w:rPr>
          <w:rFonts w:hint="eastAsia"/>
          <w:sz w:val="24"/>
        </w:rPr>
        <w:t>磋商响应人</w:t>
      </w:r>
      <w:r>
        <w:rPr>
          <w:sz w:val="24"/>
        </w:rPr>
        <w:t>名称：</w:t>
      </w:r>
      <w:r>
        <w:rPr>
          <w:sz w:val="24"/>
          <w:u w:val="single"/>
        </w:rPr>
        <w:t xml:space="preserve">             </w:t>
      </w:r>
      <w:r>
        <w:rPr>
          <w:sz w:val="24"/>
        </w:rPr>
        <w:t>（盖章）</w:t>
      </w:r>
    </w:p>
    <w:p w:rsidR="00954877" w:rsidRDefault="00954877">
      <w:pPr>
        <w:spacing w:line="276" w:lineRule="auto"/>
        <w:rPr>
          <w:sz w:val="24"/>
        </w:rPr>
      </w:pPr>
    </w:p>
    <w:p w:rsidR="00954877" w:rsidRDefault="00954877">
      <w:pPr>
        <w:spacing w:line="276" w:lineRule="auto"/>
        <w:rPr>
          <w:sz w:val="24"/>
        </w:rPr>
      </w:pPr>
    </w:p>
    <w:p w:rsidR="00954877" w:rsidRDefault="00C63D49">
      <w:pPr>
        <w:spacing w:line="276"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line="276" w:lineRule="auto"/>
        <w:rPr>
          <w:sz w:val="24"/>
        </w:rPr>
      </w:pPr>
    </w:p>
    <w:p w:rsidR="00954877" w:rsidRDefault="00954877">
      <w:pPr>
        <w:spacing w:line="276" w:lineRule="auto"/>
        <w:rPr>
          <w:sz w:val="24"/>
        </w:rPr>
      </w:pPr>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sz w:val="24"/>
          <w:szCs w:val="24"/>
        </w:rPr>
        <w:br w:type="page"/>
      </w:r>
      <w:r>
        <w:rPr>
          <w:rFonts w:ascii="Times New Roman" w:eastAsia="宋体" w:hAnsi="Times New Roman" w:hint="eastAsia"/>
          <w:b/>
          <w:sz w:val="32"/>
          <w:szCs w:val="32"/>
        </w:rPr>
        <w:lastRenderedPageBreak/>
        <w:t>2</w:t>
      </w:r>
      <w:r>
        <w:rPr>
          <w:rFonts w:ascii="Times New Roman" w:eastAsia="宋体" w:hAnsi="Times New Roman" w:hint="eastAsia"/>
          <w:b/>
          <w:sz w:val="32"/>
          <w:szCs w:val="32"/>
        </w:rPr>
        <w:t>、重要</w:t>
      </w:r>
      <w:r>
        <w:rPr>
          <w:rFonts w:ascii="Times New Roman" w:eastAsia="宋体" w:hAnsi="Times New Roman"/>
          <w:b/>
          <w:sz w:val="32"/>
          <w:szCs w:val="32"/>
        </w:rPr>
        <w:t>技术条款偏离表</w:t>
      </w:r>
      <w:r>
        <w:rPr>
          <w:rFonts w:ascii="Times New Roman" w:eastAsia="宋体" w:hAnsi="Times New Roman" w:hint="eastAsia"/>
          <w:b/>
          <w:sz w:val="32"/>
          <w:szCs w:val="32"/>
        </w:rPr>
        <w:t>（如有）</w:t>
      </w:r>
    </w:p>
    <w:p w:rsidR="00954877" w:rsidRDefault="00C63D49">
      <w:pPr>
        <w:pStyle w:val="afff8"/>
        <w:spacing w:beforeLines="50" w:before="156" w:afterLines="50" w:after="156" w:line="240" w:lineRule="auto"/>
        <w:jc w:val="left"/>
        <w:rPr>
          <w:rFonts w:ascii="Times New Roman" w:eastAsia="宋体" w:hAnsi="Times New Roman"/>
          <w:b/>
          <w:sz w:val="32"/>
          <w:szCs w:val="32"/>
        </w:rPr>
      </w:pPr>
      <w:r>
        <w:rPr>
          <w:rFonts w:ascii="Times New Roman" w:eastAsia="宋体" w:hAnsi="Times New Roman"/>
          <w:sz w:val="24"/>
        </w:rPr>
        <w:t>项目名称：</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项目编号：</w:t>
      </w:r>
      <w:r>
        <w:rPr>
          <w:rFonts w:ascii="Times New Roman" w:eastAsia="宋体" w:hAnsi="Times New Roman"/>
          <w:sz w:val="24"/>
          <w:u w:val="single"/>
        </w:rPr>
        <w:t xml:space="preserve">　　　　　</w:t>
      </w:r>
      <w:r>
        <w:rPr>
          <w:rFonts w:ascii="Times New Roman" w:eastAsia="宋体" w:hAnsi="Times New Roman"/>
          <w:sz w:val="24"/>
          <w:u w:val="single"/>
        </w:rPr>
        <w:t xml:space="preserve">  </w:t>
      </w:r>
      <w:r>
        <w:rPr>
          <w:rFonts w:ascii="Times New Roman" w:eastAsia="宋体" w:hAnsi="Times New Roman"/>
          <w:sz w:val="24"/>
        </w:rPr>
        <w:t xml:space="preserve">  </w:t>
      </w:r>
      <w:r>
        <w:rPr>
          <w:rFonts w:ascii="Times New Roman" w:eastAsia="宋体" w:hAnsi="Times New Roman"/>
          <w:sz w:val="24"/>
          <w:u w:val="single"/>
        </w:rPr>
        <w:t>包号：</w:t>
      </w:r>
      <w:r>
        <w:rPr>
          <w:rFonts w:ascii="Times New Roman" w:eastAsia="宋体" w:hAnsi="Times New Roman"/>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921"/>
        <w:gridCol w:w="1384"/>
        <w:gridCol w:w="2179"/>
        <w:gridCol w:w="1513"/>
        <w:gridCol w:w="1559"/>
      </w:tblGrid>
      <w:tr w:rsidR="00954877">
        <w:trPr>
          <w:trHeight w:val="677"/>
        </w:trPr>
        <w:tc>
          <w:tcPr>
            <w:tcW w:w="449" w:type="pct"/>
            <w:vAlign w:val="center"/>
          </w:tcPr>
          <w:p w:rsidR="00954877" w:rsidRDefault="00C63D49">
            <w:pPr>
              <w:jc w:val="center"/>
              <w:rPr>
                <w:b/>
                <w:sz w:val="24"/>
              </w:rPr>
            </w:pPr>
            <w:r>
              <w:rPr>
                <w:b/>
                <w:sz w:val="24"/>
              </w:rPr>
              <w:t>序号</w:t>
            </w:r>
          </w:p>
        </w:tc>
        <w:tc>
          <w:tcPr>
            <w:tcW w:w="1022" w:type="pct"/>
            <w:vAlign w:val="center"/>
          </w:tcPr>
          <w:p w:rsidR="00954877" w:rsidRDefault="00C63D49">
            <w:pPr>
              <w:jc w:val="center"/>
              <w:rPr>
                <w:b/>
                <w:sz w:val="24"/>
              </w:rPr>
            </w:pPr>
            <w:r>
              <w:rPr>
                <w:b/>
                <w:sz w:val="24"/>
              </w:rPr>
              <w:t>条款名称</w:t>
            </w:r>
          </w:p>
        </w:tc>
        <w:tc>
          <w:tcPr>
            <w:tcW w:w="736" w:type="pct"/>
            <w:vAlign w:val="center"/>
          </w:tcPr>
          <w:p w:rsidR="00954877" w:rsidRDefault="00C63D49">
            <w:pPr>
              <w:jc w:val="center"/>
              <w:rPr>
                <w:b/>
                <w:sz w:val="24"/>
              </w:rPr>
            </w:pPr>
            <w:r>
              <w:rPr>
                <w:b/>
                <w:sz w:val="24"/>
              </w:rPr>
              <w:t>采购要求</w:t>
            </w:r>
          </w:p>
        </w:tc>
        <w:tc>
          <w:tcPr>
            <w:tcW w:w="1159" w:type="pct"/>
            <w:vAlign w:val="center"/>
          </w:tcPr>
          <w:p w:rsidR="00954877" w:rsidRDefault="00C63D49">
            <w:pPr>
              <w:jc w:val="center"/>
              <w:rPr>
                <w:b/>
                <w:sz w:val="24"/>
              </w:rPr>
            </w:pPr>
            <w:r>
              <w:rPr>
                <w:rFonts w:hint="eastAsia"/>
                <w:b/>
                <w:sz w:val="24"/>
              </w:rPr>
              <w:t>磋商</w:t>
            </w:r>
            <w:r>
              <w:rPr>
                <w:b/>
                <w:sz w:val="24"/>
              </w:rPr>
              <w:t>实际响应</w:t>
            </w:r>
          </w:p>
        </w:tc>
        <w:tc>
          <w:tcPr>
            <w:tcW w:w="805" w:type="pct"/>
            <w:vAlign w:val="center"/>
          </w:tcPr>
          <w:p w:rsidR="00954877" w:rsidRDefault="00C63D49">
            <w:pPr>
              <w:jc w:val="center"/>
              <w:rPr>
                <w:b/>
                <w:sz w:val="24"/>
              </w:rPr>
            </w:pPr>
            <w:r>
              <w:rPr>
                <w:b/>
                <w:sz w:val="24"/>
              </w:rPr>
              <w:t>是否偏离</w:t>
            </w:r>
          </w:p>
        </w:tc>
        <w:tc>
          <w:tcPr>
            <w:tcW w:w="830" w:type="pct"/>
            <w:vAlign w:val="center"/>
          </w:tcPr>
          <w:p w:rsidR="00954877" w:rsidRDefault="00C63D49">
            <w:pPr>
              <w:jc w:val="center"/>
              <w:rPr>
                <w:b/>
                <w:sz w:val="24"/>
              </w:rPr>
            </w:pPr>
            <w:r>
              <w:rPr>
                <w:b/>
                <w:sz w:val="24"/>
              </w:rPr>
              <w:t>说明</w:t>
            </w:r>
          </w:p>
        </w:tc>
      </w:tr>
      <w:tr w:rsidR="00954877">
        <w:tc>
          <w:tcPr>
            <w:tcW w:w="449" w:type="pct"/>
            <w:vAlign w:val="center"/>
          </w:tcPr>
          <w:p w:rsidR="00954877" w:rsidRDefault="00954877">
            <w:pPr>
              <w:numPr>
                <w:ilvl w:val="0"/>
                <w:numId w:val="25"/>
              </w:numPr>
              <w:jc w:val="center"/>
              <w:rPr>
                <w:sz w:val="24"/>
              </w:rPr>
            </w:pPr>
          </w:p>
        </w:tc>
        <w:tc>
          <w:tcPr>
            <w:tcW w:w="1022" w:type="pct"/>
            <w:vAlign w:val="center"/>
          </w:tcPr>
          <w:p w:rsidR="00954877" w:rsidRDefault="00954877">
            <w:pPr>
              <w:jc w:val="center"/>
              <w:rPr>
                <w:sz w:val="24"/>
              </w:rPr>
            </w:pPr>
          </w:p>
        </w:tc>
        <w:tc>
          <w:tcPr>
            <w:tcW w:w="736" w:type="pct"/>
            <w:vAlign w:val="center"/>
          </w:tcPr>
          <w:p w:rsidR="00954877" w:rsidRDefault="00954877">
            <w:pPr>
              <w:jc w:val="center"/>
              <w:rPr>
                <w:sz w:val="24"/>
              </w:rPr>
            </w:pPr>
          </w:p>
          <w:p w:rsidR="00954877" w:rsidRDefault="00954877">
            <w:pPr>
              <w:jc w:val="center"/>
              <w:rPr>
                <w:sz w:val="24"/>
              </w:rPr>
            </w:pPr>
          </w:p>
        </w:tc>
        <w:tc>
          <w:tcPr>
            <w:tcW w:w="1159" w:type="pct"/>
            <w:vAlign w:val="center"/>
          </w:tcPr>
          <w:p w:rsidR="00954877" w:rsidRDefault="00954877">
            <w:pPr>
              <w:jc w:val="center"/>
              <w:rPr>
                <w:sz w:val="24"/>
              </w:rPr>
            </w:pPr>
          </w:p>
        </w:tc>
        <w:tc>
          <w:tcPr>
            <w:tcW w:w="805" w:type="pct"/>
            <w:vAlign w:val="center"/>
          </w:tcPr>
          <w:p w:rsidR="00954877" w:rsidRDefault="00954877">
            <w:pPr>
              <w:jc w:val="center"/>
              <w:rPr>
                <w:sz w:val="24"/>
              </w:rPr>
            </w:pPr>
          </w:p>
        </w:tc>
        <w:tc>
          <w:tcPr>
            <w:tcW w:w="830" w:type="pct"/>
            <w:vAlign w:val="center"/>
          </w:tcPr>
          <w:p w:rsidR="00954877" w:rsidRDefault="00954877">
            <w:pPr>
              <w:jc w:val="center"/>
              <w:rPr>
                <w:sz w:val="24"/>
              </w:rPr>
            </w:pPr>
          </w:p>
        </w:tc>
      </w:tr>
      <w:tr w:rsidR="00954877">
        <w:tc>
          <w:tcPr>
            <w:tcW w:w="449" w:type="pct"/>
            <w:vAlign w:val="center"/>
          </w:tcPr>
          <w:p w:rsidR="00954877" w:rsidRDefault="00954877">
            <w:pPr>
              <w:numPr>
                <w:ilvl w:val="0"/>
                <w:numId w:val="25"/>
              </w:numPr>
              <w:jc w:val="center"/>
              <w:rPr>
                <w:sz w:val="22"/>
                <w:szCs w:val="22"/>
              </w:rPr>
            </w:pPr>
          </w:p>
        </w:tc>
        <w:tc>
          <w:tcPr>
            <w:tcW w:w="1022" w:type="pct"/>
            <w:vAlign w:val="center"/>
          </w:tcPr>
          <w:p w:rsidR="00954877" w:rsidRDefault="00954877">
            <w:pPr>
              <w:jc w:val="center"/>
              <w:rPr>
                <w:sz w:val="22"/>
                <w:szCs w:val="22"/>
              </w:rPr>
            </w:pPr>
          </w:p>
        </w:tc>
        <w:tc>
          <w:tcPr>
            <w:tcW w:w="736" w:type="pct"/>
            <w:vAlign w:val="center"/>
          </w:tcPr>
          <w:p w:rsidR="00954877" w:rsidRDefault="00954877">
            <w:pPr>
              <w:jc w:val="center"/>
              <w:rPr>
                <w:sz w:val="22"/>
                <w:szCs w:val="22"/>
              </w:rPr>
            </w:pPr>
          </w:p>
          <w:p w:rsidR="00954877" w:rsidRDefault="00954877">
            <w:pPr>
              <w:jc w:val="center"/>
              <w:rPr>
                <w:sz w:val="22"/>
                <w:szCs w:val="22"/>
              </w:rPr>
            </w:pPr>
          </w:p>
        </w:tc>
        <w:tc>
          <w:tcPr>
            <w:tcW w:w="1159" w:type="pct"/>
            <w:vAlign w:val="center"/>
          </w:tcPr>
          <w:p w:rsidR="00954877" w:rsidRDefault="00954877">
            <w:pPr>
              <w:jc w:val="center"/>
              <w:rPr>
                <w:sz w:val="22"/>
                <w:szCs w:val="22"/>
              </w:rPr>
            </w:pPr>
          </w:p>
        </w:tc>
        <w:tc>
          <w:tcPr>
            <w:tcW w:w="805" w:type="pct"/>
            <w:vAlign w:val="center"/>
          </w:tcPr>
          <w:p w:rsidR="00954877" w:rsidRDefault="00954877">
            <w:pPr>
              <w:jc w:val="center"/>
              <w:rPr>
                <w:sz w:val="22"/>
                <w:szCs w:val="22"/>
              </w:rPr>
            </w:pPr>
          </w:p>
        </w:tc>
        <w:tc>
          <w:tcPr>
            <w:tcW w:w="830" w:type="pct"/>
            <w:vAlign w:val="center"/>
          </w:tcPr>
          <w:p w:rsidR="00954877" w:rsidRDefault="00954877">
            <w:pPr>
              <w:jc w:val="center"/>
              <w:rPr>
                <w:sz w:val="22"/>
                <w:szCs w:val="22"/>
              </w:rPr>
            </w:pPr>
          </w:p>
        </w:tc>
      </w:tr>
      <w:tr w:rsidR="00954877">
        <w:tc>
          <w:tcPr>
            <w:tcW w:w="449" w:type="pct"/>
            <w:vAlign w:val="center"/>
          </w:tcPr>
          <w:p w:rsidR="00954877" w:rsidRDefault="00954877">
            <w:pPr>
              <w:numPr>
                <w:ilvl w:val="0"/>
                <w:numId w:val="25"/>
              </w:numPr>
              <w:jc w:val="center"/>
            </w:pPr>
          </w:p>
        </w:tc>
        <w:tc>
          <w:tcPr>
            <w:tcW w:w="1022" w:type="pct"/>
            <w:vAlign w:val="center"/>
          </w:tcPr>
          <w:p w:rsidR="00954877" w:rsidRDefault="00954877">
            <w:pPr>
              <w:jc w:val="center"/>
            </w:pPr>
          </w:p>
        </w:tc>
        <w:tc>
          <w:tcPr>
            <w:tcW w:w="736" w:type="pct"/>
            <w:vAlign w:val="center"/>
          </w:tcPr>
          <w:p w:rsidR="00954877" w:rsidRDefault="00954877">
            <w:pPr>
              <w:jc w:val="center"/>
            </w:pPr>
          </w:p>
          <w:p w:rsidR="00954877" w:rsidRDefault="00954877">
            <w:pPr>
              <w:jc w:val="center"/>
            </w:pPr>
          </w:p>
        </w:tc>
        <w:tc>
          <w:tcPr>
            <w:tcW w:w="1159" w:type="pct"/>
            <w:vAlign w:val="center"/>
          </w:tcPr>
          <w:p w:rsidR="00954877" w:rsidRDefault="00954877">
            <w:pPr>
              <w:jc w:val="center"/>
            </w:pPr>
          </w:p>
        </w:tc>
        <w:tc>
          <w:tcPr>
            <w:tcW w:w="805" w:type="pct"/>
            <w:vAlign w:val="center"/>
          </w:tcPr>
          <w:p w:rsidR="00954877" w:rsidRDefault="00954877">
            <w:pPr>
              <w:jc w:val="center"/>
            </w:pPr>
          </w:p>
        </w:tc>
        <w:tc>
          <w:tcPr>
            <w:tcW w:w="830" w:type="pct"/>
            <w:vAlign w:val="center"/>
          </w:tcPr>
          <w:p w:rsidR="00954877" w:rsidRDefault="00954877">
            <w:pPr>
              <w:jc w:val="center"/>
            </w:pPr>
          </w:p>
        </w:tc>
      </w:tr>
      <w:tr w:rsidR="00954877">
        <w:tc>
          <w:tcPr>
            <w:tcW w:w="449" w:type="pct"/>
            <w:vAlign w:val="center"/>
          </w:tcPr>
          <w:p w:rsidR="00954877" w:rsidRDefault="00954877">
            <w:pPr>
              <w:numPr>
                <w:ilvl w:val="0"/>
                <w:numId w:val="25"/>
              </w:numPr>
              <w:jc w:val="center"/>
            </w:pPr>
          </w:p>
        </w:tc>
        <w:tc>
          <w:tcPr>
            <w:tcW w:w="1022" w:type="pct"/>
            <w:vAlign w:val="center"/>
          </w:tcPr>
          <w:p w:rsidR="00954877" w:rsidRDefault="00954877">
            <w:pPr>
              <w:jc w:val="center"/>
            </w:pPr>
          </w:p>
        </w:tc>
        <w:tc>
          <w:tcPr>
            <w:tcW w:w="736" w:type="pct"/>
            <w:vAlign w:val="center"/>
          </w:tcPr>
          <w:p w:rsidR="00954877" w:rsidRDefault="00954877">
            <w:pPr>
              <w:jc w:val="center"/>
            </w:pPr>
          </w:p>
          <w:p w:rsidR="00954877" w:rsidRDefault="00954877">
            <w:pPr>
              <w:jc w:val="center"/>
            </w:pPr>
          </w:p>
        </w:tc>
        <w:tc>
          <w:tcPr>
            <w:tcW w:w="1159" w:type="pct"/>
            <w:vAlign w:val="center"/>
          </w:tcPr>
          <w:p w:rsidR="00954877" w:rsidRDefault="00954877">
            <w:pPr>
              <w:jc w:val="center"/>
            </w:pPr>
          </w:p>
        </w:tc>
        <w:tc>
          <w:tcPr>
            <w:tcW w:w="805" w:type="pct"/>
            <w:vAlign w:val="center"/>
          </w:tcPr>
          <w:p w:rsidR="00954877" w:rsidRDefault="00954877">
            <w:pPr>
              <w:jc w:val="center"/>
            </w:pPr>
          </w:p>
        </w:tc>
        <w:tc>
          <w:tcPr>
            <w:tcW w:w="830" w:type="pct"/>
            <w:vAlign w:val="center"/>
          </w:tcPr>
          <w:p w:rsidR="00954877" w:rsidRDefault="00954877">
            <w:pPr>
              <w:jc w:val="center"/>
            </w:pPr>
          </w:p>
        </w:tc>
      </w:tr>
      <w:tr w:rsidR="00954877">
        <w:tc>
          <w:tcPr>
            <w:tcW w:w="449" w:type="pct"/>
            <w:vAlign w:val="center"/>
          </w:tcPr>
          <w:p w:rsidR="00954877" w:rsidRDefault="00954877">
            <w:pPr>
              <w:numPr>
                <w:ilvl w:val="0"/>
                <w:numId w:val="25"/>
              </w:numPr>
              <w:jc w:val="center"/>
            </w:pPr>
          </w:p>
        </w:tc>
        <w:tc>
          <w:tcPr>
            <w:tcW w:w="1022" w:type="pct"/>
            <w:vAlign w:val="center"/>
          </w:tcPr>
          <w:p w:rsidR="00954877" w:rsidRDefault="00954877">
            <w:pPr>
              <w:jc w:val="center"/>
            </w:pPr>
          </w:p>
        </w:tc>
        <w:tc>
          <w:tcPr>
            <w:tcW w:w="736" w:type="pct"/>
            <w:vAlign w:val="center"/>
          </w:tcPr>
          <w:p w:rsidR="00954877" w:rsidRDefault="00954877">
            <w:pPr>
              <w:jc w:val="center"/>
            </w:pPr>
          </w:p>
          <w:p w:rsidR="00954877" w:rsidRDefault="00954877">
            <w:pPr>
              <w:jc w:val="center"/>
            </w:pPr>
          </w:p>
        </w:tc>
        <w:tc>
          <w:tcPr>
            <w:tcW w:w="1159" w:type="pct"/>
            <w:vAlign w:val="center"/>
          </w:tcPr>
          <w:p w:rsidR="00954877" w:rsidRDefault="00954877">
            <w:pPr>
              <w:jc w:val="center"/>
            </w:pPr>
          </w:p>
        </w:tc>
        <w:tc>
          <w:tcPr>
            <w:tcW w:w="805" w:type="pct"/>
            <w:vAlign w:val="center"/>
          </w:tcPr>
          <w:p w:rsidR="00954877" w:rsidRDefault="00954877">
            <w:pPr>
              <w:jc w:val="center"/>
            </w:pPr>
          </w:p>
        </w:tc>
        <w:tc>
          <w:tcPr>
            <w:tcW w:w="830" w:type="pct"/>
            <w:vAlign w:val="center"/>
          </w:tcPr>
          <w:p w:rsidR="00954877" w:rsidRDefault="00954877">
            <w:pPr>
              <w:jc w:val="center"/>
            </w:pPr>
          </w:p>
        </w:tc>
      </w:tr>
      <w:tr w:rsidR="00954877">
        <w:tc>
          <w:tcPr>
            <w:tcW w:w="449" w:type="pct"/>
            <w:vAlign w:val="center"/>
          </w:tcPr>
          <w:p w:rsidR="00954877" w:rsidRDefault="00954877">
            <w:pPr>
              <w:numPr>
                <w:ilvl w:val="0"/>
                <w:numId w:val="25"/>
              </w:numPr>
              <w:jc w:val="center"/>
            </w:pPr>
          </w:p>
        </w:tc>
        <w:tc>
          <w:tcPr>
            <w:tcW w:w="1022" w:type="pct"/>
            <w:vAlign w:val="center"/>
          </w:tcPr>
          <w:p w:rsidR="00954877" w:rsidRDefault="00954877">
            <w:pPr>
              <w:jc w:val="center"/>
            </w:pPr>
          </w:p>
        </w:tc>
        <w:tc>
          <w:tcPr>
            <w:tcW w:w="736" w:type="pct"/>
            <w:vAlign w:val="center"/>
          </w:tcPr>
          <w:p w:rsidR="00954877" w:rsidRDefault="00954877">
            <w:pPr>
              <w:jc w:val="center"/>
            </w:pPr>
          </w:p>
          <w:p w:rsidR="00954877" w:rsidRDefault="00954877">
            <w:pPr>
              <w:jc w:val="center"/>
            </w:pPr>
          </w:p>
        </w:tc>
        <w:tc>
          <w:tcPr>
            <w:tcW w:w="1159" w:type="pct"/>
            <w:vAlign w:val="center"/>
          </w:tcPr>
          <w:p w:rsidR="00954877" w:rsidRDefault="00954877">
            <w:pPr>
              <w:jc w:val="center"/>
            </w:pPr>
          </w:p>
        </w:tc>
        <w:tc>
          <w:tcPr>
            <w:tcW w:w="805" w:type="pct"/>
            <w:vAlign w:val="center"/>
          </w:tcPr>
          <w:p w:rsidR="00954877" w:rsidRDefault="00954877">
            <w:pPr>
              <w:jc w:val="center"/>
            </w:pPr>
          </w:p>
        </w:tc>
        <w:tc>
          <w:tcPr>
            <w:tcW w:w="830" w:type="pct"/>
            <w:vAlign w:val="center"/>
          </w:tcPr>
          <w:p w:rsidR="00954877" w:rsidRDefault="00954877">
            <w:pPr>
              <w:jc w:val="center"/>
            </w:pPr>
          </w:p>
        </w:tc>
      </w:tr>
    </w:tbl>
    <w:p w:rsidR="00954877" w:rsidRDefault="00C63D49">
      <w:pPr>
        <w:pStyle w:val="28"/>
        <w:ind w:firstLineChars="0" w:firstLine="0"/>
        <w:jc w:val="left"/>
        <w:rPr>
          <w:rFonts w:ascii="Times New Roman" w:eastAsia="宋体" w:hAnsi="Times New Roman"/>
          <w:b/>
          <w:sz w:val="24"/>
          <w:szCs w:val="24"/>
        </w:rPr>
      </w:pPr>
      <w:r>
        <w:rPr>
          <w:rFonts w:ascii="Times New Roman" w:eastAsia="宋体" w:hAnsi="Times New Roman"/>
          <w:b/>
          <w:sz w:val="24"/>
          <w:szCs w:val="24"/>
        </w:rPr>
        <w:t>说明：</w:t>
      </w:r>
    </w:p>
    <w:p w:rsidR="00954877" w:rsidRDefault="00C63D49">
      <w:pPr>
        <w:pStyle w:val="28"/>
        <w:spacing w:line="520" w:lineRule="exact"/>
        <w:ind w:firstLineChars="150" w:firstLine="365"/>
        <w:jc w:val="left"/>
        <w:rPr>
          <w:rFonts w:ascii="Times New Roman" w:eastAsia="宋体" w:hAnsi="Times New Roman"/>
          <w:sz w:val="24"/>
          <w:szCs w:val="24"/>
        </w:rPr>
      </w:pPr>
      <w:r>
        <w:rPr>
          <w:rFonts w:ascii="Times New Roman" w:eastAsia="宋体" w:hAnsi="Times New Roman"/>
          <w:sz w:val="24"/>
          <w:szCs w:val="24"/>
        </w:rPr>
        <w:t>重要技术条款是指</w:t>
      </w:r>
      <w:r>
        <w:rPr>
          <w:rFonts w:ascii="Times New Roman" w:eastAsia="宋体" w:hAnsi="Times New Roman" w:hint="eastAsia"/>
          <w:sz w:val="24"/>
          <w:szCs w:val="24"/>
        </w:rPr>
        <w:t>磋商</w:t>
      </w:r>
      <w:r>
        <w:rPr>
          <w:rFonts w:ascii="Times New Roman" w:eastAsia="宋体" w:hAnsi="Times New Roman"/>
          <w:sz w:val="24"/>
          <w:szCs w:val="24"/>
        </w:rPr>
        <w:t>文件</w:t>
      </w:r>
      <w:r>
        <w:rPr>
          <w:rFonts w:ascii="Times New Roman" w:eastAsia="宋体" w:hAnsi="Times New Roman"/>
          <w:sz w:val="24"/>
          <w:szCs w:val="24"/>
        </w:rPr>
        <w:t>“</w:t>
      </w:r>
      <w:r>
        <w:rPr>
          <w:rFonts w:ascii="Times New Roman" w:eastAsia="宋体" w:hAnsi="Times New Roman"/>
          <w:sz w:val="24"/>
          <w:szCs w:val="24"/>
        </w:rPr>
        <w:t>用户需求书</w:t>
      </w:r>
      <w:r>
        <w:rPr>
          <w:rFonts w:ascii="Times New Roman" w:eastAsia="宋体" w:hAnsi="Times New Roman"/>
          <w:sz w:val="24"/>
          <w:szCs w:val="24"/>
        </w:rPr>
        <w:t>”</w:t>
      </w:r>
      <w:r>
        <w:rPr>
          <w:rFonts w:ascii="Times New Roman" w:eastAsia="宋体" w:hAnsi="Times New Roman"/>
          <w:sz w:val="24"/>
          <w:szCs w:val="24"/>
        </w:rPr>
        <w:t>的</w:t>
      </w:r>
      <w:r>
        <w:rPr>
          <w:rFonts w:ascii="Times New Roman" w:eastAsia="宋体" w:hAnsi="Times New Roman"/>
          <w:sz w:val="24"/>
          <w:szCs w:val="24"/>
        </w:rPr>
        <w:t>“</w:t>
      </w:r>
      <w:r>
        <w:rPr>
          <w:rFonts w:ascii="Times New Roman" w:eastAsia="宋体" w:hAnsi="Times New Roman"/>
          <w:sz w:val="24"/>
          <w:szCs w:val="24"/>
        </w:rPr>
        <w:t>技术用户需求</w:t>
      </w:r>
      <w:r>
        <w:rPr>
          <w:rFonts w:ascii="Times New Roman" w:eastAsia="宋体" w:hAnsi="Times New Roman"/>
          <w:sz w:val="24"/>
          <w:szCs w:val="24"/>
        </w:rPr>
        <w:t>”</w:t>
      </w:r>
      <w:r>
        <w:rPr>
          <w:rFonts w:ascii="Times New Roman" w:eastAsia="宋体" w:hAnsi="Times New Roman"/>
          <w:sz w:val="24"/>
          <w:szCs w:val="24"/>
        </w:rPr>
        <w:t>中</w:t>
      </w:r>
      <w:r>
        <w:rPr>
          <w:rFonts w:ascii="Times New Roman" w:eastAsia="宋体" w:hAnsi="Times New Roman"/>
          <w:b/>
          <w:sz w:val="24"/>
          <w:szCs w:val="24"/>
          <w:u w:val="single"/>
        </w:rPr>
        <w:t>标</w:t>
      </w:r>
      <w:r>
        <w:rPr>
          <w:rFonts w:ascii="Times New Roman" w:eastAsia="宋体" w:hAnsi="Times New Roman" w:hint="eastAsia"/>
          <w:b/>
          <w:sz w:val="24"/>
          <w:szCs w:val="24"/>
          <w:u w:val="single"/>
        </w:rPr>
        <w:t>注</w:t>
      </w:r>
      <w:r>
        <w:rPr>
          <w:rFonts w:ascii="Times New Roman" w:eastAsia="宋体" w:hAnsi="Times New Roman"/>
          <w:sz w:val="24"/>
          <w:szCs w:val="24"/>
        </w:rPr>
        <w:t>“</w:t>
      </w:r>
      <w:r>
        <w:rPr>
          <w:rFonts w:ascii="宋体" w:eastAsia="宋体" w:hint="eastAsia"/>
          <w:bCs/>
          <w:sz w:val="24"/>
        </w:rPr>
        <w:t>★</w:t>
      </w:r>
      <w:r>
        <w:rPr>
          <w:rFonts w:ascii="Times New Roman" w:eastAsia="宋体" w:hAnsi="Times New Roman"/>
          <w:sz w:val="24"/>
          <w:szCs w:val="24"/>
        </w:rPr>
        <w:t>”</w:t>
      </w:r>
      <w:r>
        <w:rPr>
          <w:rFonts w:ascii="Times New Roman" w:eastAsia="宋体" w:hAnsi="Times New Roman"/>
          <w:sz w:val="24"/>
          <w:szCs w:val="24"/>
        </w:rPr>
        <w:t>或</w:t>
      </w:r>
      <w:r>
        <w:rPr>
          <w:rFonts w:ascii="Times New Roman" w:eastAsia="宋体" w:hAnsi="Times New Roman"/>
          <w:sz w:val="24"/>
          <w:szCs w:val="24"/>
        </w:rPr>
        <w:t>“▲”</w:t>
      </w:r>
      <w:r>
        <w:rPr>
          <w:rFonts w:ascii="Times New Roman" w:eastAsia="宋体" w:hAnsi="Times New Roman"/>
          <w:sz w:val="24"/>
          <w:szCs w:val="24"/>
        </w:rPr>
        <w:t>的内容，</w:t>
      </w:r>
      <w:r>
        <w:rPr>
          <w:rFonts w:ascii="Times New Roman" w:eastAsia="宋体" w:hAnsi="Times New Roman" w:hint="eastAsia"/>
          <w:sz w:val="24"/>
          <w:szCs w:val="24"/>
        </w:rPr>
        <w:t>磋商响应</w:t>
      </w:r>
      <w:r>
        <w:rPr>
          <w:rFonts w:ascii="Times New Roman" w:eastAsia="宋体" w:hAnsi="Times New Roman"/>
          <w:sz w:val="24"/>
          <w:szCs w:val="24"/>
        </w:rPr>
        <w:t>人必须对该部分进行内容逐条响应，同时，要求提供相关证明材料的必须按要求提供。如有缺漏，缺漏项视同不符合</w:t>
      </w:r>
      <w:r>
        <w:rPr>
          <w:rFonts w:ascii="Times New Roman" w:eastAsia="宋体" w:hAnsi="Times New Roman" w:hint="eastAsia"/>
          <w:sz w:val="24"/>
          <w:szCs w:val="24"/>
        </w:rPr>
        <w:t>采购</w:t>
      </w:r>
      <w:r>
        <w:rPr>
          <w:rFonts w:ascii="Times New Roman" w:eastAsia="宋体" w:hAnsi="Times New Roman"/>
          <w:sz w:val="24"/>
          <w:szCs w:val="24"/>
        </w:rPr>
        <w:t>要求。</w:t>
      </w:r>
      <w:r>
        <w:rPr>
          <w:rFonts w:ascii="Times New Roman" w:eastAsia="宋体" w:hAnsi="Times New Roman" w:hint="eastAsia"/>
          <w:sz w:val="24"/>
          <w:szCs w:val="24"/>
        </w:rPr>
        <w:t>磋商响应</w:t>
      </w:r>
      <w:r>
        <w:rPr>
          <w:rFonts w:ascii="Times New Roman" w:eastAsia="宋体" w:hAnsi="Times New Roman"/>
          <w:sz w:val="24"/>
          <w:szCs w:val="24"/>
        </w:rPr>
        <w:t>人响应</w:t>
      </w:r>
      <w:r>
        <w:rPr>
          <w:rFonts w:ascii="Times New Roman" w:eastAsia="宋体" w:hAnsi="Times New Roman" w:hint="eastAsia"/>
          <w:sz w:val="24"/>
          <w:szCs w:val="24"/>
        </w:rPr>
        <w:t>需</w:t>
      </w:r>
      <w:r>
        <w:rPr>
          <w:rFonts w:ascii="Times New Roman" w:eastAsia="宋体" w:hAnsi="Times New Roman"/>
          <w:sz w:val="24"/>
          <w:szCs w:val="24"/>
        </w:rPr>
        <w:t>按货物或服务实际数据填写，不应完全复制</w:t>
      </w:r>
      <w:r>
        <w:rPr>
          <w:rFonts w:ascii="Times New Roman" w:eastAsia="宋体" w:hAnsi="Times New Roman"/>
          <w:sz w:val="24"/>
          <w:szCs w:val="24"/>
        </w:rPr>
        <w:t>“</w:t>
      </w:r>
      <w:r>
        <w:rPr>
          <w:rFonts w:ascii="Times New Roman" w:eastAsia="宋体" w:hAnsi="Times New Roman"/>
          <w:sz w:val="24"/>
          <w:szCs w:val="24"/>
        </w:rPr>
        <w:t>技术用户需求</w:t>
      </w:r>
      <w:r>
        <w:rPr>
          <w:rFonts w:ascii="Times New Roman" w:eastAsia="宋体" w:hAnsi="Times New Roman"/>
          <w:sz w:val="24"/>
          <w:szCs w:val="24"/>
        </w:rPr>
        <w:t>”</w:t>
      </w:r>
      <w:r>
        <w:rPr>
          <w:rFonts w:ascii="Times New Roman" w:eastAsia="宋体" w:hAnsi="Times New Roman"/>
          <w:sz w:val="24"/>
          <w:szCs w:val="24"/>
        </w:rPr>
        <w:t>要求；响应含糊不清、不确切或伪造、变造证明材料的，按照不响应处理。经查证，</w:t>
      </w:r>
      <w:r>
        <w:rPr>
          <w:rFonts w:ascii="Times New Roman" w:eastAsia="宋体" w:hAnsi="Times New Roman" w:hint="eastAsia"/>
          <w:sz w:val="24"/>
          <w:szCs w:val="24"/>
        </w:rPr>
        <w:t>磋商响应</w:t>
      </w:r>
      <w:r>
        <w:rPr>
          <w:rFonts w:ascii="Times New Roman" w:eastAsia="宋体" w:hAnsi="Times New Roman"/>
          <w:sz w:val="24"/>
          <w:szCs w:val="24"/>
        </w:rPr>
        <w:t>人提供虚假材料的，移送监管部门查处。</w:t>
      </w:r>
    </w:p>
    <w:p w:rsidR="00954877" w:rsidRDefault="00954877">
      <w:pPr>
        <w:pStyle w:val="28"/>
        <w:spacing w:line="276" w:lineRule="auto"/>
        <w:ind w:firstLineChars="0" w:firstLine="0"/>
        <w:jc w:val="left"/>
        <w:rPr>
          <w:rFonts w:ascii="Times New Roman" w:eastAsia="宋体" w:hAnsi="Times New Roman"/>
          <w:sz w:val="24"/>
          <w:szCs w:val="24"/>
        </w:rPr>
      </w:pPr>
    </w:p>
    <w:p w:rsidR="00954877" w:rsidRDefault="00954877">
      <w:pPr>
        <w:pStyle w:val="28"/>
        <w:spacing w:line="276" w:lineRule="auto"/>
        <w:ind w:firstLineChars="0" w:firstLine="0"/>
        <w:jc w:val="left"/>
        <w:rPr>
          <w:rFonts w:ascii="Times New Roman" w:eastAsia="宋体" w:hAnsi="Times New Roman"/>
          <w:sz w:val="24"/>
          <w:szCs w:val="24"/>
        </w:rPr>
      </w:pPr>
    </w:p>
    <w:p w:rsidR="00954877" w:rsidRDefault="00C63D49">
      <w:pPr>
        <w:spacing w:line="276" w:lineRule="auto"/>
        <w:rPr>
          <w:sz w:val="24"/>
        </w:rPr>
      </w:pPr>
      <w:r>
        <w:rPr>
          <w:rFonts w:hint="eastAsia"/>
          <w:sz w:val="24"/>
        </w:rPr>
        <w:t>磋商响应人</w:t>
      </w:r>
      <w:r>
        <w:rPr>
          <w:sz w:val="24"/>
        </w:rPr>
        <w:t>名称：</w:t>
      </w:r>
      <w:r>
        <w:rPr>
          <w:sz w:val="24"/>
          <w:u w:val="single"/>
        </w:rPr>
        <w:t xml:space="preserve">             </w:t>
      </w:r>
      <w:r>
        <w:rPr>
          <w:sz w:val="24"/>
        </w:rPr>
        <w:t>（盖章）</w:t>
      </w:r>
    </w:p>
    <w:p w:rsidR="00954877" w:rsidRDefault="00954877">
      <w:pPr>
        <w:spacing w:line="276" w:lineRule="auto"/>
        <w:rPr>
          <w:sz w:val="24"/>
        </w:rPr>
      </w:pPr>
    </w:p>
    <w:p w:rsidR="00954877" w:rsidRDefault="00954877">
      <w:pPr>
        <w:spacing w:line="276" w:lineRule="auto"/>
        <w:rPr>
          <w:sz w:val="24"/>
        </w:rPr>
      </w:pPr>
    </w:p>
    <w:p w:rsidR="00954877" w:rsidRDefault="00C63D49">
      <w:pPr>
        <w:spacing w:line="276" w:lineRule="auto"/>
        <w:rPr>
          <w:sz w:val="24"/>
        </w:rPr>
      </w:pPr>
      <w:r>
        <w:rPr>
          <w:sz w:val="24"/>
        </w:rPr>
        <w:t>日</w:t>
      </w:r>
      <w:r>
        <w:rPr>
          <w:sz w:val="24"/>
        </w:rPr>
        <w:t xml:space="preserve">      </w:t>
      </w:r>
      <w:r>
        <w:rPr>
          <w:sz w:val="24"/>
        </w:rPr>
        <w:t>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line="276" w:lineRule="auto"/>
        <w:rPr>
          <w:sz w:val="24"/>
        </w:rPr>
      </w:pPr>
    </w:p>
    <w:p w:rsidR="00954877" w:rsidRDefault="00954877">
      <w:pPr>
        <w:spacing w:line="276" w:lineRule="auto"/>
        <w:rPr>
          <w:sz w:val="24"/>
        </w:rPr>
      </w:pPr>
    </w:p>
    <w:p w:rsidR="00954877" w:rsidRDefault="00954877">
      <w:pPr>
        <w:spacing w:line="276" w:lineRule="auto"/>
        <w:rPr>
          <w:sz w:val="24"/>
        </w:rPr>
      </w:pPr>
    </w:p>
    <w:p w:rsidR="00954877" w:rsidRDefault="00954877">
      <w:pPr>
        <w:spacing w:line="276" w:lineRule="auto"/>
        <w:rPr>
          <w:sz w:val="24"/>
        </w:rPr>
      </w:pPr>
    </w:p>
    <w:p w:rsidR="00954877" w:rsidRDefault="00954877">
      <w:pPr>
        <w:spacing w:line="276" w:lineRule="auto"/>
        <w:rPr>
          <w:sz w:val="24"/>
        </w:rPr>
      </w:pPr>
    </w:p>
    <w:p w:rsidR="00954877" w:rsidRDefault="00954877">
      <w:pPr>
        <w:spacing w:line="276" w:lineRule="auto"/>
        <w:rPr>
          <w:sz w:val="24"/>
        </w:rPr>
      </w:pPr>
    </w:p>
    <w:p w:rsidR="00954877" w:rsidRDefault="00C63D49">
      <w:pPr>
        <w:numPr>
          <w:ilvl w:val="1"/>
          <w:numId w:val="13"/>
        </w:numPr>
        <w:tabs>
          <w:tab w:val="left" w:pos="993"/>
        </w:tabs>
        <w:jc w:val="left"/>
        <w:outlineLvl w:val="1"/>
        <w:rPr>
          <w:rStyle w:val="GB2312"/>
          <w:rFonts w:ascii="Times New Roman" w:eastAsia="宋体" w:hAnsi="Times New Roman"/>
          <w:b/>
        </w:rPr>
      </w:pPr>
      <w:bookmarkStart w:id="254" w:name="_Toc142060040"/>
      <w:r>
        <w:rPr>
          <w:rStyle w:val="GB2312"/>
          <w:rFonts w:ascii="Times New Roman" w:eastAsia="宋体" w:hAnsi="Times New Roman" w:hint="eastAsia"/>
          <w:b/>
        </w:rPr>
        <w:lastRenderedPageBreak/>
        <w:t>技术方案</w:t>
      </w:r>
      <w:bookmarkEnd w:id="254"/>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hint="eastAsia"/>
          <w:b/>
          <w:sz w:val="32"/>
          <w:szCs w:val="32"/>
        </w:rPr>
        <w:t>技术方案</w:t>
      </w:r>
    </w:p>
    <w:p w:rsidR="00954877" w:rsidRDefault="00954877">
      <w:pPr>
        <w:pStyle w:val="afff8"/>
        <w:spacing w:beforeLines="50" w:before="156" w:afterLines="50" w:after="156" w:line="240" w:lineRule="auto"/>
        <w:jc w:val="center"/>
        <w:rPr>
          <w:rFonts w:ascii="Times New Roman" w:eastAsia="宋体" w:hAnsi="Times New Roman"/>
          <w:b/>
          <w:sz w:val="32"/>
          <w:szCs w:val="32"/>
        </w:rPr>
      </w:pPr>
    </w:p>
    <w:p w:rsidR="00954877" w:rsidRDefault="00C63D49">
      <w:pPr>
        <w:autoSpaceDE w:val="0"/>
        <w:autoSpaceDN w:val="0"/>
        <w:adjustRightInd w:val="0"/>
        <w:spacing w:line="360" w:lineRule="auto"/>
        <w:ind w:firstLineChars="150" w:firstLine="367"/>
        <w:jc w:val="center"/>
        <w:rPr>
          <w:b/>
          <w:bCs/>
          <w:kern w:val="0"/>
          <w:sz w:val="24"/>
        </w:rPr>
      </w:pPr>
      <w:r>
        <w:rPr>
          <w:rFonts w:hint="eastAsia"/>
          <w:b/>
          <w:bCs/>
          <w:kern w:val="0"/>
          <w:sz w:val="24"/>
        </w:rPr>
        <w:t>磋商响应人根据评分内容自行编写对应的技术方案。</w:t>
      </w:r>
    </w:p>
    <w:p w:rsidR="00954877" w:rsidRDefault="00954877">
      <w:pPr>
        <w:autoSpaceDE w:val="0"/>
        <w:autoSpaceDN w:val="0"/>
        <w:adjustRightInd w:val="0"/>
        <w:spacing w:line="360" w:lineRule="auto"/>
        <w:ind w:firstLineChars="150" w:firstLine="367"/>
        <w:jc w:val="left"/>
        <w:rPr>
          <w:b/>
          <w:bCs/>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autoSpaceDE w:val="0"/>
        <w:autoSpaceDN w:val="0"/>
        <w:adjustRightInd w:val="0"/>
        <w:spacing w:line="360" w:lineRule="auto"/>
        <w:ind w:firstLineChars="150" w:firstLine="365"/>
        <w:jc w:val="left"/>
        <w:rPr>
          <w:kern w:val="0"/>
          <w:sz w:val="24"/>
        </w:rPr>
      </w:pPr>
    </w:p>
    <w:p w:rsidR="00954877" w:rsidRDefault="00954877">
      <w:pPr>
        <w:spacing w:line="276" w:lineRule="auto"/>
        <w:rPr>
          <w:rStyle w:val="GB2312"/>
          <w:rFonts w:ascii="Times New Roman" w:eastAsia="宋体" w:hAnsi="Times New Roman"/>
        </w:rPr>
      </w:pPr>
    </w:p>
    <w:p w:rsidR="00954877" w:rsidRDefault="00C63D49">
      <w:pPr>
        <w:numPr>
          <w:ilvl w:val="0"/>
          <w:numId w:val="13"/>
        </w:numPr>
        <w:jc w:val="left"/>
        <w:outlineLvl w:val="1"/>
        <w:rPr>
          <w:rStyle w:val="GB2312"/>
          <w:rFonts w:ascii="Times New Roman" w:eastAsia="宋体" w:hAnsi="Times New Roman"/>
          <w:b/>
        </w:rPr>
      </w:pPr>
      <w:r>
        <w:rPr>
          <w:sz w:val="24"/>
        </w:rPr>
        <w:br w:type="page"/>
      </w:r>
      <w:bookmarkStart w:id="255" w:name="_Toc142060041"/>
      <w:bookmarkStart w:id="256" w:name="_Ref374003842"/>
      <w:bookmarkStart w:id="257" w:name="_Toc364849349"/>
      <w:bookmarkStart w:id="258" w:name="_Ref371345969"/>
      <w:bookmarkStart w:id="259" w:name="_Ref371346025"/>
      <w:bookmarkStart w:id="260" w:name="_Ref371345944"/>
      <w:bookmarkStart w:id="261" w:name="_Toc369342394"/>
      <w:r>
        <w:rPr>
          <w:rStyle w:val="GB2312"/>
          <w:rFonts w:ascii="Times New Roman" w:eastAsia="宋体" w:hAnsi="Times New Roman" w:hint="eastAsia"/>
          <w:b/>
        </w:rPr>
        <w:lastRenderedPageBreak/>
        <w:t>磋商</w:t>
      </w:r>
      <w:r>
        <w:rPr>
          <w:rStyle w:val="GB2312"/>
          <w:rFonts w:ascii="Times New Roman" w:eastAsia="宋体" w:hAnsi="Times New Roman"/>
          <w:b/>
        </w:rPr>
        <w:t>保证金汇入情况说明格式</w:t>
      </w:r>
      <w:bookmarkEnd w:id="255"/>
      <w:bookmarkEnd w:id="256"/>
    </w:p>
    <w:p w:rsidR="00954877" w:rsidRDefault="00C63D49">
      <w:pPr>
        <w:pStyle w:val="afff8"/>
        <w:spacing w:beforeLines="50" w:before="156" w:afterLines="50" w:after="156" w:line="240" w:lineRule="auto"/>
        <w:jc w:val="center"/>
        <w:rPr>
          <w:rFonts w:ascii="Times New Roman" w:eastAsia="宋体" w:hAnsi="Times New Roman"/>
          <w:b/>
          <w:sz w:val="32"/>
          <w:szCs w:val="32"/>
        </w:rPr>
      </w:pPr>
      <w:r>
        <w:rPr>
          <w:rFonts w:ascii="Times New Roman" w:eastAsia="宋体" w:hAnsi="Times New Roman" w:hint="eastAsia"/>
          <w:b/>
          <w:sz w:val="32"/>
          <w:szCs w:val="32"/>
        </w:rPr>
        <w:t>磋商</w:t>
      </w:r>
      <w:r>
        <w:rPr>
          <w:rFonts w:ascii="Times New Roman" w:eastAsia="宋体" w:hAnsi="Times New Roman"/>
          <w:b/>
          <w:sz w:val="32"/>
          <w:szCs w:val="32"/>
        </w:rPr>
        <w:t>保证金汇入情况说明</w:t>
      </w:r>
    </w:p>
    <w:p w:rsidR="00954877" w:rsidRDefault="00C63D49">
      <w:pPr>
        <w:spacing w:line="360" w:lineRule="auto"/>
        <w:rPr>
          <w:sz w:val="24"/>
        </w:rPr>
      </w:pPr>
      <w:r>
        <w:rPr>
          <w:sz w:val="24"/>
        </w:rPr>
        <w:t>致：广东德业招标代理有限公司：</w:t>
      </w:r>
    </w:p>
    <w:p w:rsidR="00954877" w:rsidRDefault="00C63D49">
      <w:pPr>
        <w:spacing w:line="360" w:lineRule="auto"/>
        <w:ind w:firstLineChars="200" w:firstLine="487"/>
        <w:rPr>
          <w:sz w:val="24"/>
        </w:rPr>
      </w:pPr>
      <w:r>
        <w:rPr>
          <w:sz w:val="24"/>
        </w:rPr>
        <w:t>本单位已按</w:t>
      </w:r>
      <w:r>
        <w:rPr>
          <w:sz w:val="24"/>
          <w:u w:val="single"/>
        </w:rPr>
        <w:t xml:space="preserve">     </w:t>
      </w:r>
      <w:r>
        <w:rPr>
          <w:sz w:val="24"/>
        </w:rPr>
        <w:t>项目（</w:t>
      </w:r>
      <w:r>
        <w:rPr>
          <w:rFonts w:hint="eastAsia"/>
          <w:sz w:val="24"/>
        </w:rPr>
        <w:t>项目</w:t>
      </w:r>
      <w:r>
        <w:rPr>
          <w:sz w:val="24"/>
        </w:rPr>
        <w:t>编号：</w:t>
      </w:r>
      <w:r>
        <w:rPr>
          <w:sz w:val="24"/>
          <w:u w:val="single"/>
        </w:rPr>
        <w:t xml:space="preserve">     </w:t>
      </w:r>
      <w:r>
        <w:rPr>
          <w:sz w:val="24"/>
        </w:rPr>
        <w:t>）的</w:t>
      </w:r>
      <w:r>
        <w:rPr>
          <w:rFonts w:hint="eastAsia"/>
          <w:sz w:val="24"/>
        </w:rPr>
        <w:t>磋商文件</w:t>
      </w:r>
      <w:r>
        <w:rPr>
          <w:sz w:val="24"/>
        </w:rPr>
        <w:t>要求，于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日前以</w:t>
      </w:r>
      <w:r>
        <w:rPr>
          <w:sz w:val="24"/>
          <w:u w:val="single"/>
        </w:rPr>
        <w:t xml:space="preserve">           </w:t>
      </w:r>
      <w:r>
        <w:rPr>
          <w:sz w:val="24"/>
          <w:u w:val="single"/>
        </w:rPr>
        <w:t>（付款形式）</w:t>
      </w:r>
      <w:r>
        <w:rPr>
          <w:sz w:val="24"/>
        </w:rPr>
        <w:t>方式汇入指定账户（账户名称：</w:t>
      </w:r>
      <w:r>
        <w:rPr>
          <w:sz w:val="24"/>
          <w:u w:val="single"/>
        </w:rPr>
        <w:t xml:space="preserve">        </w:t>
      </w:r>
      <w:r>
        <w:rPr>
          <w:sz w:val="24"/>
        </w:rPr>
        <w:t>，账号</w:t>
      </w:r>
      <w:r>
        <w:rPr>
          <w:sz w:val="24"/>
        </w:rPr>
        <w:t xml:space="preserve"> </w:t>
      </w:r>
      <w:r>
        <w:rPr>
          <w:sz w:val="24"/>
          <w:u w:val="single"/>
        </w:rPr>
        <w:t xml:space="preserve">       </w:t>
      </w:r>
      <w:r>
        <w:rPr>
          <w:sz w:val="24"/>
        </w:rPr>
        <w:t>，开户银行：</w:t>
      </w:r>
      <w:r>
        <w:rPr>
          <w:sz w:val="24"/>
          <w:u w:val="single"/>
        </w:rPr>
        <w:t xml:space="preserve">             </w:t>
      </w:r>
      <w:r>
        <w:rPr>
          <w:sz w:val="24"/>
        </w:rPr>
        <w:t>）。</w:t>
      </w:r>
    </w:p>
    <w:p w:rsidR="00954877" w:rsidRDefault="00C63D49">
      <w:pPr>
        <w:spacing w:line="360" w:lineRule="auto"/>
        <w:ind w:firstLineChars="200" w:firstLine="487"/>
        <w:rPr>
          <w:sz w:val="24"/>
        </w:rPr>
      </w:pPr>
      <w:r>
        <w:rPr>
          <w:sz w:val="24"/>
        </w:rPr>
        <w:t>本单位</w:t>
      </w:r>
      <w:r>
        <w:rPr>
          <w:rFonts w:hint="eastAsia"/>
          <w:sz w:val="24"/>
        </w:rPr>
        <w:t>磋商</w:t>
      </w:r>
      <w:r>
        <w:rPr>
          <w:sz w:val="24"/>
        </w:rPr>
        <w:t>保证金的汇款情况：（详见附件－</w:t>
      </w:r>
      <w:r>
        <w:rPr>
          <w:rFonts w:hint="eastAsia"/>
          <w:sz w:val="24"/>
        </w:rPr>
        <w:t>磋商</w:t>
      </w:r>
      <w:r>
        <w:rPr>
          <w:sz w:val="24"/>
        </w:rPr>
        <w:t>保证金进账单）</w:t>
      </w:r>
    </w:p>
    <w:p w:rsidR="00954877" w:rsidRDefault="00C63D49">
      <w:pPr>
        <w:spacing w:line="360" w:lineRule="auto"/>
        <w:ind w:firstLineChars="200" w:firstLine="487"/>
        <w:rPr>
          <w:sz w:val="24"/>
        </w:rPr>
      </w:pPr>
      <w:r>
        <w:rPr>
          <w:sz w:val="24"/>
        </w:rPr>
        <w:t>汇出时间：</w:t>
      </w:r>
      <w:r>
        <w:rPr>
          <w:sz w:val="24"/>
        </w:rPr>
        <w:t xml:space="preserve">    </w:t>
      </w:r>
      <w:r>
        <w:rPr>
          <w:sz w:val="24"/>
        </w:rPr>
        <w:t>年</w:t>
      </w:r>
      <w:r>
        <w:rPr>
          <w:sz w:val="24"/>
        </w:rPr>
        <w:t xml:space="preserve">    </w:t>
      </w:r>
      <w:r>
        <w:rPr>
          <w:sz w:val="24"/>
        </w:rPr>
        <w:t>月</w:t>
      </w:r>
      <w:r>
        <w:rPr>
          <w:sz w:val="24"/>
        </w:rPr>
        <w:t xml:space="preserve">    </w:t>
      </w:r>
      <w:r>
        <w:rPr>
          <w:sz w:val="24"/>
        </w:rPr>
        <w:t>日</w:t>
      </w:r>
    </w:p>
    <w:p w:rsidR="00954877" w:rsidRDefault="00C63D49">
      <w:pPr>
        <w:spacing w:line="360" w:lineRule="auto"/>
        <w:ind w:firstLineChars="200" w:firstLine="487"/>
        <w:rPr>
          <w:sz w:val="24"/>
        </w:rPr>
      </w:pPr>
      <w:r>
        <w:rPr>
          <w:sz w:val="24"/>
        </w:rPr>
        <w:t>汇款金额：（大写）人民币</w:t>
      </w:r>
      <w:r>
        <w:rPr>
          <w:sz w:val="24"/>
        </w:rPr>
        <w:t xml:space="preserve">       </w:t>
      </w:r>
      <w:r>
        <w:rPr>
          <w:sz w:val="24"/>
        </w:rPr>
        <w:t>元整（小写：￥</w:t>
      </w:r>
      <w:r>
        <w:rPr>
          <w:sz w:val="24"/>
        </w:rPr>
        <w:t xml:space="preserve">      </w:t>
      </w:r>
      <w:r>
        <w:rPr>
          <w:sz w:val="24"/>
        </w:rPr>
        <w:t>元）</w:t>
      </w:r>
    </w:p>
    <w:p w:rsidR="00954877" w:rsidRDefault="00C63D49">
      <w:pPr>
        <w:spacing w:line="360" w:lineRule="auto"/>
        <w:ind w:firstLineChars="200" w:firstLine="487"/>
        <w:rPr>
          <w:sz w:val="24"/>
        </w:rPr>
      </w:pPr>
      <w:r>
        <w:rPr>
          <w:sz w:val="24"/>
        </w:rPr>
        <w:t>汇款账户名称：</w:t>
      </w:r>
      <w:bookmarkStart w:id="262" w:name="_Hlk488267887"/>
      <w:r>
        <w:rPr>
          <w:sz w:val="24"/>
          <w:u w:val="single"/>
        </w:rPr>
        <w:t xml:space="preserve">  </w:t>
      </w:r>
      <w:r>
        <w:rPr>
          <w:sz w:val="24"/>
          <w:u w:val="single"/>
        </w:rPr>
        <w:t>（必须是</w:t>
      </w:r>
      <w:r>
        <w:rPr>
          <w:rFonts w:hint="eastAsia"/>
          <w:sz w:val="24"/>
          <w:u w:val="single"/>
        </w:rPr>
        <w:t>磋商</w:t>
      </w:r>
      <w:r>
        <w:rPr>
          <w:sz w:val="24"/>
          <w:u w:val="single"/>
        </w:rPr>
        <w:t>时使用的账户名）</w:t>
      </w:r>
      <w:r>
        <w:rPr>
          <w:sz w:val="24"/>
          <w:u w:val="single"/>
        </w:rPr>
        <w:t xml:space="preserve">   </w:t>
      </w:r>
      <w:bookmarkEnd w:id="262"/>
    </w:p>
    <w:p w:rsidR="00954877" w:rsidRDefault="00C63D49">
      <w:pPr>
        <w:spacing w:line="360" w:lineRule="auto"/>
        <w:ind w:firstLineChars="200" w:firstLine="487"/>
        <w:rPr>
          <w:sz w:val="24"/>
        </w:rPr>
      </w:pPr>
      <w:r>
        <w:rPr>
          <w:sz w:val="24"/>
        </w:rPr>
        <w:t>账</w:t>
      </w:r>
      <w:r>
        <w:rPr>
          <w:sz w:val="24"/>
        </w:rPr>
        <w:t xml:space="preserve">    </w:t>
      </w:r>
      <w:r>
        <w:rPr>
          <w:sz w:val="24"/>
        </w:rPr>
        <w:t>号：</w:t>
      </w:r>
      <w:r>
        <w:rPr>
          <w:sz w:val="24"/>
          <w:u w:val="single"/>
        </w:rPr>
        <w:t xml:space="preserve">  </w:t>
      </w:r>
      <w:r>
        <w:rPr>
          <w:sz w:val="24"/>
          <w:u w:val="single"/>
        </w:rPr>
        <w:t>（必须是</w:t>
      </w:r>
      <w:r>
        <w:rPr>
          <w:rFonts w:hint="eastAsia"/>
          <w:sz w:val="24"/>
          <w:u w:val="single"/>
        </w:rPr>
        <w:t>磋商</w:t>
      </w:r>
      <w:r>
        <w:rPr>
          <w:sz w:val="24"/>
          <w:u w:val="single"/>
        </w:rPr>
        <w:t>时使用的账号）</w:t>
      </w:r>
      <w:r>
        <w:rPr>
          <w:sz w:val="24"/>
          <w:u w:val="single"/>
        </w:rPr>
        <w:t xml:space="preserve">  </w:t>
      </w:r>
    </w:p>
    <w:p w:rsidR="00954877" w:rsidRDefault="00C63D49">
      <w:pPr>
        <w:spacing w:line="360" w:lineRule="auto"/>
        <w:ind w:firstLineChars="200" w:firstLine="487"/>
        <w:rPr>
          <w:sz w:val="24"/>
        </w:rPr>
      </w:pPr>
      <w:r>
        <w:rPr>
          <w:sz w:val="24"/>
        </w:rPr>
        <w:t>开户银行：</w:t>
      </w:r>
      <w:r>
        <w:rPr>
          <w:sz w:val="24"/>
          <w:u w:val="single"/>
        </w:rPr>
        <w:t xml:space="preserve">                                 </w:t>
      </w:r>
    </w:p>
    <w:p w:rsidR="00954877" w:rsidRDefault="00C63D49">
      <w:pPr>
        <w:spacing w:line="360" w:lineRule="auto"/>
        <w:ind w:firstLineChars="200" w:firstLine="487"/>
        <w:rPr>
          <w:sz w:val="24"/>
        </w:rPr>
      </w:pPr>
      <w:r>
        <w:rPr>
          <w:sz w:val="24"/>
        </w:rPr>
        <w:t>本单位谨承诺上述资料是正确、真实的，如因上述证明与事实不符导致的一切损失，本单位保证承担赔偿等一切法律责任。</w:t>
      </w:r>
    </w:p>
    <w:p w:rsidR="00954877" w:rsidRDefault="00C63D49">
      <w:pPr>
        <w:spacing w:line="360" w:lineRule="auto"/>
        <w:ind w:firstLineChars="200" w:firstLine="487"/>
        <w:rPr>
          <w:sz w:val="24"/>
        </w:rPr>
      </w:pPr>
      <w:r>
        <w:rPr>
          <w:rFonts w:hint="eastAsia"/>
          <w:sz w:val="24"/>
        </w:rPr>
        <w:t>磋商</w:t>
      </w:r>
      <w:r>
        <w:rPr>
          <w:sz w:val="24"/>
        </w:rPr>
        <w:t>保证金退回时，请按上述资料退回。</w:t>
      </w:r>
    </w:p>
    <w:p w:rsidR="00954877" w:rsidRDefault="00954877">
      <w:pPr>
        <w:spacing w:line="360" w:lineRule="auto"/>
        <w:rPr>
          <w:sz w:val="24"/>
        </w:rPr>
      </w:pPr>
    </w:p>
    <w:p w:rsidR="00954877" w:rsidRDefault="00C63D49">
      <w:pPr>
        <w:spacing w:line="360" w:lineRule="auto"/>
        <w:ind w:rightChars="402" w:right="859"/>
        <w:jc w:val="right"/>
        <w:rPr>
          <w:sz w:val="24"/>
        </w:rPr>
      </w:pPr>
      <w:r>
        <w:rPr>
          <w:sz w:val="24"/>
        </w:rPr>
        <w:t>（单位公章）</w:t>
      </w:r>
    </w:p>
    <w:p w:rsidR="00954877" w:rsidRDefault="00C63D49">
      <w:pPr>
        <w:spacing w:line="360" w:lineRule="auto"/>
        <w:ind w:rightChars="299" w:right="639"/>
        <w:jc w:val="right"/>
        <w:rPr>
          <w:sz w:val="24"/>
        </w:rPr>
      </w:pPr>
      <w:r>
        <w:rPr>
          <w:sz w:val="24"/>
        </w:rPr>
        <w:t>二</w:t>
      </w:r>
      <w:r>
        <w:rPr>
          <w:sz w:val="24"/>
        </w:rPr>
        <w:t>O</w:t>
      </w:r>
      <w:r>
        <w:rPr>
          <w:rFonts w:hint="eastAsia"/>
          <w:sz w:val="24"/>
          <w:u w:val="single"/>
        </w:rPr>
        <w:t xml:space="preserve"> </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rsidR="00954877" w:rsidRDefault="00954877">
      <w:pPr>
        <w:spacing w:line="360" w:lineRule="auto"/>
        <w:rPr>
          <w:sz w:val="24"/>
        </w:rPr>
      </w:pPr>
    </w:p>
    <w:p w:rsidR="00954877" w:rsidRDefault="00C63D49">
      <w:pPr>
        <w:spacing w:line="360" w:lineRule="auto"/>
        <w:rPr>
          <w:rStyle w:val="GB2312"/>
          <w:rFonts w:ascii="Times New Roman" w:hAnsi="Times New Roman"/>
        </w:rPr>
      </w:pPr>
      <w:r>
        <w:rPr>
          <w:sz w:val="24"/>
        </w:rPr>
        <w:t>单位名称：</w:t>
      </w:r>
      <w:r>
        <w:rPr>
          <w:sz w:val="24"/>
          <w:u w:val="single"/>
        </w:rPr>
        <w:t xml:space="preserve">           </w:t>
      </w:r>
    </w:p>
    <w:p w:rsidR="00954877" w:rsidRDefault="00C63D49">
      <w:pPr>
        <w:spacing w:line="360" w:lineRule="auto"/>
        <w:rPr>
          <w:sz w:val="24"/>
        </w:rPr>
      </w:pPr>
      <w:r>
        <w:rPr>
          <w:sz w:val="24"/>
        </w:rPr>
        <w:t>单位地址：</w:t>
      </w:r>
      <w:r>
        <w:rPr>
          <w:sz w:val="24"/>
          <w:u w:val="single"/>
        </w:rPr>
        <w:t xml:space="preserve">           </w:t>
      </w:r>
    </w:p>
    <w:p w:rsidR="00954877" w:rsidRDefault="00C63D49">
      <w:pPr>
        <w:spacing w:line="360" w:lineRule="auto"/>
        <w:rPr>
          <w:sz w:val="24"/>
        </w:rPr>
      </w:pPr>
      <w:r>
        <w:rPr>
          <w:sz w:val="24"/>
        </w:rPr>
        <w:t>联系人：</w:t>
      </w:r>
      <w:r>
        <w:rPr>
          <w:sz w:val="24"/>
          <w:u w:val="single"/>
        </w:rPr>
        <w:t xml:space="preserve">                   </w:t>
      </w:r>
    </w:p>
    <w:p w:rsidR="00954877" w:rsidRDefault="00C63D49">
      <w:pPr>
        <w:spacing w:line="360" w:lineRule="auto"/>
        <w:rPr>
          <w:sz w:val="24"/>
        </w:rPr>
      </w:pPr>
      <w:r>
        <w:rPr>
          <w:sz w:val="24"/>
        </w:rPr>
        <w:t>单位电话：</w:t>
      </w:r>
      <w:r>
        <w:rPr>
          <w:sz w:val="24"/>
          <w:u w:val="single"/>
        </w:rPr>
        <w:t xml:space="preserve">                </w:t>
      </w:r>
      <w:r>
        <w:rPr>
          <w:sz w:val="24"/>
        </w:rPr>
        <w:t xml:space="preserve"> </w:t>
      </w:r>
      <w:r>
        <w:rPr>
          <w:sz w:val="24"/>
        </w:rPr>
        <w:t>联系人手机：</w:t>
      </w:r>
      <w:r>
        <w:rPr>
          <w:sz w:val="24"/>
          <w:u w:val="single"/>
        </w:rPr>
        <w:t xml:space="preserve">              </w:t>
      </w:r>
    </w:p>
    <w:p w:rsidR="00954877" w:rsidRDefault="00C63D49">
      <w:pPr>
        <w:spacing w:line="480" w:lineRule="exact"/>
        <w:ind w:firstLineChars="147" w:firstLine="359"/>
        <w:rPr>
          <w:b/>
          <w:bCs/>
          <w:sz w:val="24"/>
        </w:rPr>
      </w:pPr>
      <w:r>
        <w:rPr>
          <w:b/>
          <w:sz w:val="24"/>
        </w:rPr>
        <w:t>注：</w:t>
      </w:r>
      <w:r>
        <w:rPr>
          <w:b/>
          <w:sz w:val="24"/>
        </w:rPr>
        <w:t>1</w:t>
      </w:r>
      <w:r>
        <w:rPr>
          <w:b/>
          <w:sz w:val="24"/>
        </w:rPr>
        <w:t>、本说明的所有内容（包括所填写内容）均需打印；</w:t>
      </w:r>
      <w:r>
        <w:rPr>
          <w:b/>
          <w:sz w:val="24"/>
        </w:rPr>
        <w:t>2</w:t>
      </w:r>
      <w:r>
        <w:rPr>
          <w:b/>
          <w:sz w:val="24"/>
        </w:rPr>
        <w:t>、本说明及</w:t>
      </w:r>
      <w:r>
        <w:rPr>
          <w:rFonts w:hint="eastAsia"/>
          <w:b/>
          <w:sz w:val="24"/>
        </w:rPr>
        <w:t>磋商</w:t>
      </w:r>
      <w:r>
        <w:rPr>
          <w:b/>
          <w:sz w:val="24"/>
        </w:rPr>
        <w:t>保证金进账单复印件（加盖公章）</w:t>
      </w:r>
      <w:r>
        <w:rPr>
          <w:rFonts w:hint="eastAsia"/>
          <w:b/>
          <w:sz w:val="24"/>
        </w:rPr>
        <w:t>随磋商响应文件一起</w:t>
      </w:r>
      <w:r>
        <w:rPr>
          <w:b/>
          <w:sz w:val="24"/>
        </w:rPr>
        <w:t>递交；</w:t>
      </w:r>
      <w:r>
        <w:rPr>
          <w:b/>
          <w:sz w:val="24"/>
        </w:rPr>
        <w:t>3</w:t>
      </w:r>
      <w:r>
        <w:rPr>
          <w:b/>
          <w:sz w:val="24"/>
        </w:rPr>
        <w:t>、如</w:t>
      </w:r>
      <w:r>
        <w:rPr>
          <w:rFonts w:hint="eastAsia"/>
          <w:b/>
          <w:sz w:val="24"/>
        </w:rPr>
        <w:t>磋商响应人</w:t>
      </w:r>
      <w:r>
        <w:rPr>
          <w:b/>
          <w:sz w:val="24"/>
        </w:rPr>
        <w:t>采用网上银行提交</w:t>
      </w:r>
      <w:r>
        <w:rPr>
          <w:rFonts w:hint="eastAsia"/>
          <w:b/>
          <w:sz w:val="24"/>
        </w:rPr>
        <w:t>磋商</w:t>
      </w:r>
      <w:r>
        <w:rPr>
          <w:b/>
          <w:sz w:val="24"/>
        </w:rPr>
        <w:t>保证金，其进账单（回单）须到相关银行加盖业务章</w:t>
      </w:r>
      <w:r>
        <w:rPr>
          <w:b/>
          <w:bCs/>
          <w:sz w:val="24"/>
        </w:rPr>
        <w:t>。</w:t>
      </w:r>
      <w:bookmarkEnd w:id="257"/>
      <w:bookmarkEnd w:id="258"/>
      <w:bookmarkEnd w:id="259"/>
      <w:bookmarkEnd w:id="260"/>
      <w:bookmarkEnd w:id="261"/>
    </w:p>
    <w:p w:rsidR="00954877" w:rsidRDefault="00C63D49">
      <w:pPr>
        <w:numPr>
          <w:ilvl w:val="0"/>
          <w:numId w:val="13"/>
        </w:numPr>
        <w:jc w:val="left"/>
        <w:outlineLvl w:val="1"/>
        <w:rPr>
          <w:rStyle w:val="GB2312"/>
          <w:rFonts w:ascii="Times New Roman" w:eastAsia="宋体" w:hAnsi="Times New Roman"/>
          <w:b/>
        </w:rPr>
      </w:pPr>
      <w:r>
        <w:rPr>
          <w:b/>
          <w:bCs/>
          <w:sz w:val="24"/>
        </w:rPr>
        <w:br w:type="page"/>
      </w:r>
      <w:bookmarkStart w:id="263" w:name="_Toc11700970"/>
      <w:bookmarkStart w:id="264" w:name="_Toc142060042"/>
      <w:r>
        <w:rPr>
          <w:rStyle w:val="GB2312"/>
          <w:rFonts w:ascii="Times New Roman" w:eastAsia="宋体" w:hAnsi="Times New Roman" w:hint="eastAsia"/>
          <w:b/>
        </w:rPr>
        <w:lastRenderedPageBreak/>
        <w:t>磋商担保函</w:t>
      </w:r>
      <w:r>
        <w:rPr>
          <w:rStyle w:val="GB2312"/>
          <w:rFonts w:ascii="Times New Roman" w:eastAsia="宋体" w:hAnsi="Times New Roman"/>
          <w:b/>
        </w:rPr>
        <w:t>格式</w:t>
      </w:r>
      <w:bookmarkEnd w:id="263"/>
      <w:bookmarkEnd w:id="264"/>
    </w:p>
    <w:p w:rsidR="00954877" w:rsidRDefault="00C63D49">
      <w:pPr>
        <w:spacing w:beforeLines="50" w:before="156"/>
        <w:jc w:val="center"/>
        <w:rPr>
          <w:b/>
          <w:sz w:val="36"/>
          <w:szCs w:val="36"/>
        </w:rPr>
      </w:pPr>
      <w:r>
        <w:rPr>
          <w:b/>
          <w:sz w:val="36"/>
          <w:szCs w:val="36"/>
        </w:rPr>
        <w:t>磋商担保函</w:t>
      </w:r>
    </w:p>
    <w:p w:rsidR="00954877" w:rsidRDefault="00C63D49">
      <w:pPr>
        <w:wordWrap w:val="0"/>
        <w:spacing w:line="336" w:lineRule="auto"/>
        <w:jc w:val="right"/>
        <w:rPr>
          <w:b/>
          <w:sz w:val="24"/>
        </w:rPr>
      </w:pPr>
      <w:r>
        <w:rPr>
          <w:b/>
          <w:sz w:val="24"/>
        </w:rPr>
        <w:t>编号：</w:t>
      </w:r>
    </w:p>
    <w:p w:rsidR="00954877" w:rsidRDefault="00954877">
      <w:pPr>
        <w:spacing w:line="336" w:lineRule="auto"/>
        <w:jc w:val="right"/>
        <w:rPr>
          <w:sz w:val="24"/>
        </w:rPr>
      </w:pPr>
    </w:p>
    <w:p w:rsidR="00954877" w:rsidRDefault="00C63D49">
      <w:pPr>
        <w:spacing w:line="336" w:lineRule="auto"/>
        <w:ind w:firstLineChars="196" w:firstLine="479"/>
        <w:rPr>
          <w:b/>
          <w:sz w:val="24"/>
          <w:u w:val="single"/>
        </w:rPr>
      </w:pPr>
      <w:r>
        <w:rPr>
          <w:b/>
          <w:sz w:val="24"/>
          <w:u w:val="single"/>
        </w:rPr>
        <w:t xml:space="preserve">          </w:t>
      </w:r>
      <w:r>
        <w:rPr>
          <w:b/>
          <w:kern w:val="0"/>
          <w:sz w:val="24"/>
          <w:u w:val="single"/>
        </w:rPr>
        <w:t>（采购人或采购代理机构）</w:t>
      </w:r>
      <w:r>
        <w:rPr>
          <w:b/>
          <w:sz w:val="24"/>
          <w:u w:val="single"/>
        </w:rPr>
        <w:t>：</w:t>
      </w:r>
      <w:r>
        <w:rPr>
          <w:b/>
          <w:sz w:val="24"/>
          <w:u w:val="single"/>
        </w:rPr>
        <w:t xml:space="preserve"> </w:t>
      </w:r>
    </w:p>
    <w:p w:rsidR="00954877" w:rsidRDefault="00954877">
      <w:pPr>
        <w:spacing w:line="336" w:lineRule="auto"/>
        <w:ind w:firstLineChars="200" w:firstLine="489"/>
        <w:rPr>
          <w:b/>
          <w:sz w:val="24"/>
          <w:u w:val="single"/>
        </w:rPr>
      </w:pPr>
    </w:p>
    <w:p w:rsidR="00954877" w:rsidRDefault="00C63D49">
      <w:pPr>
        <w:spacing w:line="336" w:lineRule="auto"/>
        <w:ind w:firstLineChars="200" w:firstLine="487"/>
        <w:rPr>
          <w:sz w:val="24"/>
        </w:rPr>
      </w:pPr>
      <w:r>
        <w:rPr>
          <w:sz w:val="24"/>
        </w:rPr>
        <w:t>鉴于</w:t>
      </w:r>
      <w:r>
        <w:rPr>
          <w:b/>
          <w:kern w:val="0"/>
          <w:sz w:val="24"/>
          <w:u w:val="single"/>
        </w:rPr>
        <w:t xml:space="preserve">   </w:t>
      </w:r>
      <w:r>
        <w:rPr>
          <w:sz w:val="24"/>
        </w:rPr>
        <w:t>（以下简称</w:t>
      </w:r>
      <w:r>
        <w:rPr>
          <w:sz w:val="24"/>
        </w:rPr>
        <w:t>“</w:t>
      </w:r>
      <w:r>
        <w:rPr>
          <w:sz w:val="24"/>
        </w:rPr>
        <w:t>磋商响应人</w:t>
      </w:r>
      <w:r>
        <w:rPr>
          <w:sz w:val="24"/>
        </w:rPr>
        <w:t>”</w:t>
      </w:r>
      <w:r>
        <w:rPr>
          <w:sz w:val="24"/>
        </w:rPr>
        <w:t>）拟参加编号为</w:t>
      </w:r>
      <w:r>
        <w:rPr>
          <w:kern w:val="0"/>
          <w:sz w:val="24"/>
          <w:u w:val="single"/>
        </w:rPr>
        <w:t xml:space="preserve">      </w:t>
      </w:r>
      <w:r>
        <w:rPr>
          <w:kern w:val="0"/>
          <w:sz w:val="24"/>
          <w:u w:val="single"/>
        </w:rPr>
        <w:t>（项目编号）（包号：）</w:t>
      </w:r>
      <w:r>
        <w:rPr>
          <w:sz w:val="24"/>
        </w:rPr>
        <w:t>的</w:t>
      </w:r>
      <w:r>
        <w:rPr>
          <w:sz w:val="24"/>
          <w:u w:val="single"/>
        </w:rPr>
        <w:t xml:space="preserve">        </w:t>
      </w:r>
      <w:r>
        <w:rPr>
          <w:sz w:val="24"/>
          <w:u w:val="single"/>
        </w:rPr>
        <w:t>项目</w:t>
      </w:r>
      <w:r>
        <w:rPr>
          <w:sz w:val="24"/>
        </w:rPr>
        <w:t>（以下简称</w:t>
      </w:r>
      <w:r>
        <w:rPr>
          <w:sz w:val="24"/>
        </w:rPr>
        <w:t>“</w:t>
      </w:r>
      <w:r>
        <w:rPr>
          <w:sz w:val="24"/>
        </w:rPr>
        <w:t>本项目</w:t>
      </w:r>
      <w:r>
        <w:rPr>
          <w:sz w:val="24"/>
        </w:rPr>
        <w:t>”</w:t>
      </w:r>
      <w:r>
        <w:rPr>
          <w:sz w:val="24"/>
        </w:rPr>
        <w:t>）磋商，根据本项目磋商文件，供应商参加磋商时应向你方交纳磋商保证金，且可以磋商担保函的形式交纳磋商保证金。应供应商的申请，我方以保证的方式向你方提供如下磋商保证金担保：</w:t>
      </w:r>
    </w:p>
    <w:p w:rsidR="00954877" w:rsidRDefault="00C63D49">
      <w:pPr>
        <w:spacing w:line="336" w:lineRule="auto"/>
        <w:ind w:firstLineChars="200" w:firstLine="487"/>
        <w:rPr>
          <w:sz w:val="24"/>
        </w:rPr>
      </w:pPr>
      <w:r>
        <w:rPr>
          <w:sz w:val="24"/>
        </w:rPr>
        <w:t>一、保证责任的情形及保证金额</w:t>
      </w:r>
    </w:p>
    <w:p w:rsidR="00954877" w:rsidRDefault="00C63D49">
      <w:pPr>
        <w:spacing w:line="336" w:lineRule="auto"/>
        <w:ind w:firstLineChars="100" w:firstLine="244"/>
        <w:rPr>
          <w:sz w:val="24"/>
        </w:rPr>
      </w:pPr>
      <w:r>
        <w:rPr>
          <w:sz w:val="24"/>
        </w:rPr>
        <w:t>（一）在磋商响应人出现下列情形之一时，我方承担保证责任：</w:t>
      </w:r>
    </w:p>
    <w:p w:rsidR="00954877" w:rsidRDefault="00C63D49">
      <w:pPr>
        <w:spacing w:line="336" w:lineRule="auto"/>
        <w:ind w:firstLineChars="200" w:firstLine="487"/>
        <w:rPr>
          <w:sz w:val="24"/>
        </w:rPr>
      </w:pPr>
      <w:r>
        <w:rPr>
          <w:sz w:val="24"/>
        </w:rPr>
        <w:t>1</w:t>
      </w:r>
      <w:r>
        <w:rPr>
          <w:sz w:val="24"/>
        </w:rPr>
        <w:t>．成交后磋商响应人无正当理由不与采购人或者采购代理机构签订《政府采购合同》；</w:t>
      </w:r>
    </w:p>
    <w:p w:rsidR="00954877" w:rsidRDefault="00C63D49">
      <w:pPr>
        <w:spacing w:line="336" w:lineRule="auto"/>
        <w:ind w:firstLineChars="200" w:firstLine="487"/>
        <w:rPr>
          <w:sz w:val="24"/>
        </w:rPr>
      </w:pPr>
      <w:r>
        <w:rPr>
          <w:sz w:val="24"/>
        </w:rPr>
        <w:t>2</w:t>
      </w:r>
      <w:r>
        <w:rPr>
          <w:sz w:val="24"/>
        </w:rPr>
        <w:t>．磋商文件规定的磋商响应人应当缴纳保证金的其他情形。</w:t>
      </w:r>
    </w:p>
    <w:p w:rsidR="00954877" w:rsidRDefault="00C63D49">
      <w:pPr>
        <w:spacing w:line="336" w:lineRule="auto"/>
        <w:ind w:firstLineChars="100" w:firstLine="244"/>
        <w:rPr>
          <w:sz w:val="24"/>
        </w:rPr>
      </w:pPr>
      <w:r>
        <w:rPr>
          <w:sz w:val="24"/>
        </w:rPr>
        <w:t>（二）我方承担保证责任的最高金额为人民币</w:t>
      </w:r>
      <w:r>
        <w:rPr>
          <w:sz w:val="24"/>
          <w:u w:val="single"/>
        </w:rPr>
        <w:t xml:space="preserve">       </w:t>
      </w:r>
      <w:r>
        <w:rPr>
          <w:sz w:val="24"/>
        </w:rPr>
        <w:t>元（大写：</w:t>
      </w:r>
      <w:r>
        <w:rPr>
          <w:sz w:val="24"/>
          <w:u w:val="single"/>
        </w:rPr>
        <w:t xml:space="preserve">     </w:t>
      </w:r>
      <w:r>
        <w:rPr>
          <w:sz w:val="24"/>
          <w:u w:val="single"/>
        </w:rPr>
        <w:t>元整</w:t>
      </w:r>
      <w:r>
        <w:rPr>
          <w:sz w:val="24"/>
        </w:rPr>
        <w:t>），即本项目的磋商保证金金额。</w:t>
      </w:r>
    </w:p>
    <w:p w:rsidR="00954877" w:rsidRDefault="00C63D49">
      <w:pPr>
        <w:spacing w:line="336" w:lineRule="auto"/>
        <w:ind w:firstLineChars="200" w:firstLine="487"/>
        <w:rPr>
          <w:sz w:val="24"/>
        </w:rPr>
      </w:pPr>
      <w:r>
        <w:rPr>
          <w:sz w:val="24"/>
        </w:rPr>
        <w:t>二、保证的方式及保证期间</w:t>
      </w:r>
    </w:p>
    <w:p w:rsidR="00954877" w:rsidRDefault="00C63D49">
      <w:pPr>
        <w:spacing w:line="336" w:lineRule="auto"/>
        <w:ind w:firstLineChars="200" w:firstLine="487"/>
        <w:rPr>
          <w:sz w:val="24"/>
        </w:rPr>
      </w:pPr>
      <w:r>
        <w:rPr>
          <w:sz w:val="24"/>
        </w:rPr>
        <w:t>我方保证的方式为：连带责任保证。</w:t>
      </w:r>
    </w:p>
    <w:p w:rsidR="00954877" w:rsidRDefault="00C63D49">
      <w:pPr>
        <w:spacing w:line="336" w:lineRule="auto"/>
        <w:ind w:firstLineChars="200" w:firstLine="487"/>
        <w:rPr>
          <w:sz w:val="24"/>
        </w:rPr>
      </w:pPr>
      <w:r>
        <w:rPr>
          <w:sz w:val="24"/>
        </w:rPr>
        <w:t>我方的保证期间为：自本保函生效之日起</w:t>
      </w:r>
      <w:r>
        <w:rPr>
          <w:sz w:val="24"/>
          <w:u w:val="single"/>
        </w:rPr>
        <w:t xml:space="preserve">   </w:t>
      </w:r>
      <w:r>
        <w:rPr>
          <w:sz w:val="24"/>
          <w:u w:val="single"/>
        </w:rPr>
        <w:t>个月内</w:t>
      </w:r>
      <w:r>
        <w:rPr>
          <w:sz w:val="24"/>
        </w:rPr>
        <w:t>。</w:t>
      </w:r>
    </w:p>
    <w:p w:rsidR="00954877" w:rsidRDefault="00C63D49">
      <w:pPr>
        <w:spacing w:line="336" w:lineRule="auto"/>
        <w:ind w:firstLineChars="200" w:firstLine="487"/>
        <w:rPr>
          <w:sz w:val="24"/>
        </w:rPr>
      </w:pPr>
      <w:r>
        <w:rPr>
          <w:sz w:val="24"/>
        </w:rPr>
        <w:t>三、承担保证责任的程序</w:t>
      </w:r>
    </w:p>
    <w:p w:rsidR="00954877" w:rsidRDefault="00C63D49">
      <w:pPr>
        <w:spacing w:line="336" w:lineRule="auto"/>
        <w:ind w:firstLineChars="200" w:firstLine="487"/>
        <w:rPr>
          <w:sz w:val="24"/>
        </w:rPr>
      </w:pPr>
      <w:r>
        <w:rPr>
          <w:sz w:val="24"/>
        </w:rPr>
        <w:t>1</w:t>
      </w:r>
      <w:r>
        <w:rPr>
          <w:sz w:val="24"/>
        </w:rPr>
        <w:t>．你方要求我方承担保证责任的，应在本保函保证期间内向我方发出书面索赔通知。索赔通知应写明要求索赔的金额，支付款项应到达的账号，并附有证明磋商响应人发生我方应承担保证责任情形的事实材料。</w:t>
      </w:r>
    </w:p>
    <w:p w:rsidR="00954877" w:rsidRDefault="00C63D49">
      <w:pPr>
        <w:spacing w:line="336" w:lineRule="auto"/>
        <w:ind w:firstLineChars="200" w:firstLine="487"/>
        <w:rPr>
          <w:sz w:val="24"/>
        </w:rPr>
      </w:pPr>
      <w:r>
        <w:rPr>
          <w:sz w:val="24"/>
        </w:rPr>
        <w:t>2</w:t>
      </w:r>
      <w:r>
        <w:rPr>
          <w:sz w:val="24"/>
        </w:rPr>
        <w:t>．我方在收到索赔通知及相关证明材料后，在</w:t>
      </w:r>
      <w:r>
        <w:rPr>
          <w:sz w:val="24"/>
        </w:rPr>
        <w:t xml:space="preserve">  </w:t>
      </w:r>
      <w:r>
        <w:rPr>
          <w:sz w:val="24"/>
        </w:rPr>
        <w:t>个工作日内进行审查，符合应承担保证责任情形的，我方应按照你方的要求代磋商响应人向你方支付磋商保证金。</w:t>
      </w:r>
    </w:p>
    <w:p w:rsidR="00954877" w:rsidRDefault="00C63D49">
      <w:pPr>
        <w:spacing w:line="336" w:lineRule="auto"/>
        <w:ind w:firstLineChars="200" w:firstLine="487"/>
        <w:rPr>
          <w:sz w:val="24"/>
        </w:rPr>
      </w:pPr>
      <w:r>
        <w:rPr>
          <w:sz w:val="24"/>
        </w:rPr>
        <w:t>四、保证责任的终止</w:t>
      </w:r>
    </w:p>
    <w:p w:rsidR="00954877" w:rsidRDefault="00C63D49">
      <w:pPr>
        <w:spacing w:line="336" w:lineRule="auto"/>
        <w:ind w:firstLineChars="200" w:firstLine="487"/>
        <w:rPr>
          <w:sz w:val="24"/>
        </w:rPr>
      </w:pPr>
      <w:r>
        <w:rPr>
          <w:sz w:val="24"/>
        </w:rPr>
        <w:t>1</w:t>
      </w:r>
      <w:r>
        <w:rPr>
          <w:sz w:val="24"/>
        </w:rPr>
        <w:t>．保证期间届满你方未向我方书面主张保证责任的，自保证期间届满次日起，我方保证责任自动终止。</w:t>
      </w:r>
    </w:p>
    <w:p w:rsidR="00954877" w:rsidRDefault="00C63D49">
      <w:pPr>
        <w:spacing w:line="336" w:lineRule="auto"/>
        <w:ind w:firstLineChars="200" w:firstLine="487"/>
        <w:rPr>
          <w:sz w:val="24"/>
        </w:rPr>
      </w:pPr>
      <w:r>
        <w:rPr>
          <w:sz w:val="24"/>
        </w:rPr>
        <w:t>2</w:t>
      </w:r>
      <w:r>
        <w:rPr>
          <w:sz w:val="24"/>
        </w:rPr>
        <w:t>．我方按照本保函向你贵方履行了保证责任后，自我方向你贵方支付款项（支付款项从我方账户划出）之日起，保证责任终止。</w:t>
      </w:r>
    </w:p>
    <w:p w:rsidR="00954877" w:rsidRDefault="00C63D49">
      <w:pPr>
        <w:spacing w:line="336" w:lineRule="auto"/>
        <w:ind w:firstLineChars="200" w:firstLine="487"/>
        <w:rPr>
          <w:sz w:val="24"/>
        </w:rPr>
      </w:pPr>
      <w:r>
        <w:rPr>
          <w:sz w:val="24"/>
        </w:rPr>
        <w:lastRenderedPageBreak/>
        <w:t>3</w:t>
      </w:r>
      <w:r>
        <w:rPr>
          <w:sz w:val="24"/>
        </w:rPr>
        <w:t>．按照法律法规的规定或出现我方保证责任终止的其它情形的，我方在本保函项下的保证责任亦终止。</w:t>
      </w:r>
    </w:p>
    <w:p w:rsidR="00954877" w:rsidRDefault="00C63D49">
      <w:pPr>
        <w:spacing w:line="336" w:lineRule="auto"/>
        <w:ind w:firstLineChars="200" w:firstLine="487"/>
        <w:rPr>
          <w:sz w:val="24"/>
        </w:rPr>
      </w:pPr>
      <w:r>
        <w:rPr>
          <w:sz w:val="24"/>
        </w:rPr>
        <w:t>五、免责条款</w:t>
      </w:r>
    </w:p>
    <w:p w:rsidR="00954877" w:rsidRDefault="00C63D49">
      <w:pPr>
        <w:spacing w:line="336" w:lineRule="auto"/>
        <w:ind w:firstLineChars="200" w:firstLine="487"/>
        <w:rPr>
          <w:sz w:val="24"/>
        </w:rPr>
      </w:pPr>
      <w:r>
        <w:rPr>
          <w:sz w:val="24"/>
        </w:rPr>
        <w:t>1</w:t>
      </w:r>
      <w:r>
        <w:rPr>
          <w:sz w:val="24"/>
        </w:rPr>
        <w:t>．依照法律规定或你方与磋商响应人的另行约定，全部或者部分免除磋商响应人磋商保证金义务时，我方亦免除相应的保证责任。</w:t>
      </w:r>
    </w:p>
    <w:p w:rsidR="00954877" w:rsidRDefault="00C63D49">
      <w:pPr>
        <w:spacing w:line="336" w:lineRule="auto"/>
        <w:ind w:firstLineChars="200" w:firstLine="487"/>
        <w:rPr>
          <w:sz w:val="24"/>
        </w:rPr>
      </w:pPr>
      <w:r>
        <w:rPr>
          <w:sz w:val="24"/>
        </w:rPr>
        <w:t>2</w:t>
      </w:r>
      <w:r>
        <w:rPr>
          <w:sz w:val="24"/>
        </w:rPr>
        <w:t>．因你方原因致使磋商响应人发生本保函第一条第（一）款约定情形的，我方不承担保证责任。</w:t>
      </w:r>
    </w:p>
    <w:p w:rsidR="00954877" w:rsidRDefault="00C63D49">
      <w:pPr>
        <w:spacing w:line="336" w:lineRule="auto"/>
        <w:ind w:firstLineChars="200" w:firstLine="487"/>
        <w:rPr>
          <w:sz w:val="24"/>
        </w:rPr>
      </w:pPr>
      <w:r>
        <w:rPr>
          <w:sz w:val="24"/>
        </w:rPr>
        <w:t>3</w:t>
      </w:r>
      <w:r>
        <w:rPr>
          <w:sz w:val="24"/>
        </w:rPr>
        <w:t>．因不可抗力造成磋商响应人发生本保函第一条约定情形的，我方不承担保证责任。</w:t>
      </w:r>
    </w:p>
    <w:p w:rsidR="00954877" w:rsidRDefault="00C63D49">
      <w:pPr>
        <w:spacing w:line="336" w:lineRule="auto"/>
        <w:ind w:firstLineChars="200" w:firstLine="487"/>
        <w:rPr>
          <w:sz w:val="24"/>
        </w:rPr>
      </w:pPr>
      <w:r>
        <w:rPr>
          <w:sz w:val="24"/>
        </w:rPr>
        <w:t>4</w:t>
      </w:r>
      <w:r>
        <w:rPr>
          <w:sz w:val="24"/>
        </w:rPr>
        <w:t>．你方或其他有权机关对磋商文件进行任何澄清或修改，加重我方保证责任的，我方对加重部分不承担保证责任，但该澄清或修改经我方事先书面同意的除外。</w:t>
      </w:r>
    </w:p>
    <w:p w:rsidR="00954877" w:rsidRDefault="00C63D49">
      <w:pPr>
        <w:spacing w:line="336" w:lineRule="auto"/>
        <w:ind w:firstLineChars="200" w:firstLine="487"/>
        <w:rPr>
          <w:sz w:val="24"/>
        </w:rPr>
      </w:pPr>
      <w:r>
        <w:rPr>
          <w:sz w:val="24"/>
        </w:rPr>
        <w:t>六、争议的解决</w:t>
      </w:r>
    </w:p>
    <w:p w:rsidR="00954877" w:rsidRDefault="00C63D49">
      <w:pPr>
        <w:spacing w:line="336" w:lineRule="auto"/>
        <w:ind w:firstLineChars="200" w:firstLine="487"/>
        <w:rPr>
          <w:sz w:val="24"/>
        </w:rPr>
      </w:pPr>
      <w:r>
        <w:rPr>
          <w:sz w:val="24"/>
        </w:rPr>
        <w:t>因本保函发生的纠纷，由你我双方协商解决，协商不成的，通过诉讼程序解决，诉讼管辖地法院为</w:t>
      </w:r>
      <w:r>
        <w:rPr>
          <w:sz w:val="24"/>
        </w:rPr>
        <w:t xml:space="preserve">      </w:t>
      </w:r>
      <w:r>
        <w:rPr>
          <w:sz w:val="24"/>
        </w:rPr>
        <w:t>法院。</w:t>
      </w:r>
    </w:p>
    <w:p w:rsidR="00954877" w:rsidRDefault="00C63D49">
      <w:pPr>
        <w:spacing w:line="336" w:lineRule="auto"/>
        <w:ind w:firstLineChars="200" w:firstLine="487"/>
        <w:rPr>
          <w:sz w:val="24"/>
        </w:rPr>
      </w:pPr>
      <w:r>
        <w:rPr>
          <w:sz w:val="24"/>
        </w:rPr>
        <w:t>七、保函的生效</w:t>
      </w:r>
    </w:p>
    <w:p w:rsidR="00954877" w:rsidRDefault="00C63D49">
      <w:pPr>
        <w:spacing w:line="336" w:lineRule="auto"/>
        <w:ind w:firstLineChars="200" w:firstLine="487"/>
        <w:rPr>
          <w:sz w:val="24"/>
        </w:rPr>
      </w:pPr>
      <w:r>
        <w:rPr>
          <w:sz w:val="24"/>
        </w:rPr>
        <w:t>本保函自我方加盖公章之日起生效。</w:t>
      </w:r>
    </w:p>
    <w:p w:rsidR="00954877" w:rsidRDefault="00954877">
      <w:pPr>
        <w:spacing w:line="336" w:lineRule="auto"/>
        <w:rPr>
          <w:sz w:val="24"/>
        </w:rPr>
      </w:pPr>
    </w:p>
    <w:p w:rsidR="00954877" w:rsidRDefault="00954877">
      <w:pPr>
        <w:spacing w:line="336" w:lineRule="auto"/>
        <w:rPr>
          <w:sz w:val="24"/>
        </w:rPr>
      </w:pPr>
    </w:p>
    <w:p w:rsidR="00954877" w:rsidRDefault="00C63D49">
      <w:pPr>
        <w:spacing w:line="480" w:lineRule="auto"/>
        <w:ind w:firstLineChars="2150" w:firstLine="5237"/>
        <w:rPr>
          <w:sz w:val="24"/>
        </w:rPr>
      </w:pPr>
      <w:r>
        <w:rPr>
          <w:sz w:val="24"/>
        </w:rPr>
        <w:t>保证人：</w:t>
      </w:r>
      <w:r>
        <w:rPr>
          <w:sz w:val="24"/>
        </w:rPr>
        <w:t xml:space="preserve"> </w:t>
      </w:r>
      <w:r>
        <w:rPr>
          <w:sz w:val="24"/>
        </w:rPr>
        <w:t>（公章）</w:t>
      </w:r>
    </w:p>
    <w:p w:rsidR="00954877" w:rsidRDefault="00C63D49">
      <w:pPr>
        <w:spacing w:line="480" w:lineRule="auto"/>
        <w:ind w:firstLineChars="1450" w:firstLine="3532"/>
        <w:rPr>
          <w:sz w:val="24"/>
        </w:rPr>
      </w:pPr>
      <w:r>
        <w:rPr>
          <w:sz w:val="24"/>
        </w:rPr>
        <w:t xml:space="preserve">            </w:t>
      </w:r>
    </w:p>
    <w:p w:rsidR="00954877" w:rsidRDefault="00C63D49">
      <w:pPr>
        <w:wordWrap w:val="0"/>
        <w:spacing w:line="440" w:lineRule="exact"/>
        <w:ind w:firstLineChars="200" w:firstLine="489"/>
        <w:jc w:val="right"/>
        <w:rPr>
          <w:rStyle w:val="GB2312"/>
          <w:rFonts w:ascii="Times New Roman" w:eastAsia="宋体" w:hAnsi="Times New Roman"/>
        </w:rPr>
      </w:pPr>
      <w:r>
        <w:rPr>
          <w:b/>
          <w:sz w:val="24"/>
          <w:u w:val="single"/>
        </w:rPr>
        <w:t xml:space="preserve">     </w:t>
      </w:r>
      <w:r>
        <w:rPr>
          <w:sz w:val="24"/>
        </w:rPr>
        <w:t>年</w:t>
      </w:r>
      <w:r>
        <w:rPr>
          <w:b/>
          <w:sz w:val="24"/>
          <w:u w:val="single"/>
        </w:rPr>
        <w:t xml:space="preserve">     </w:t>
      </w:r>
      <w:r>
        <w:rPr>
          <w:sz w:val="24"/>
        </w:rPr>
        <w:t>月</w:t>
      </w:r>
      <w:r>
        <w:rPr>
          <w:b/>
          <w:sz w:val="24"/>
          <w:u w:val="single"/>
        </w:rPr>
        <w:t xml:space="preserve">     </w:t>
      </w:r>
      <w:r>
        <w:rPr>
          <w:sz w:val="24"/>
        </w:rPr>
        <w:t>日</w:t>
      </w:r>
    </w:p>
    <w:p w:rsidR="00954877" w:rsidRDefault="00954877">
      <w:pPr>
        <w:spacing w:line="440" w:lineRule="exact"/>
        <w:ind w:firstLineChars="200" w:firstLine="489"/>
        <w:rPr>
          <w:b/>
          <w:sz w:val="24"/>
        </w:rPr>
      </w:pPr>
    </w:p>
    <w:p w:rsidR="00954877" w:rsidRDefault="00954877">
      <w:pPr>
        <w:spacing w:line="440" w:lineRule="exact"/>
        <w:ind w:firstLineChars="200" w:firstLine="489"/>
        <w:rPr>
          <w:b/>
          <w:sz w:val="24"/>
        </w:rPr>
      </w:pPr>
    </w:p>
    <w:p w:rsidR="00954877" w:rsidRDefault="00C63D49">
      <w:pPr>
        <w:spacing w:line="440" w:lineRule="exact"/>
        <w:ind w:firstLineChars="200" w:firstLine="489"/>
        <w:rPr>
          <w:b/>
          <w:sz w:val="24"/>
        </w:rPr>
      </w:pPr>
      <w:r>
        <w:rPr>
          <w:b/>
          <w:sz w:val="24"/>
        </w:rPr>
        <w:t>注：本条款无须磋商响应人填写。</w:t>
      </w:r>
    </w:p>
    <w:p w:rsidR="00954877" w:rsidRDefault="00C63D49">
      <w:pPr>
        <w:spacing w:line="480" w:lineRule="exact"/>
        <w:rPr>
          <w:b/>
          <w:bCs/>
          <w:sz w:val="24"/>
        </w:rPr>
      </w:pPr>
      <w:r>
        <w:rPr>
          <w:rStyle w:val="GB2312"/>
          <w:rFonts w:ascii="Times New Roman" w:eastAsia="宋体" w:hAnsi="Times New Roman"/>
          <w:b/>
          <w:szCs w:val="22"/>
        </w:rPr>
        <w:br w:type="page"/>
      </w:r>
    </w:p>
    <w:p w:rsidR="00954877" w:rsidRDefault="00C63D49">
      <w:pPr>
        <w:numPr>
          <w:ilvl w:val="0"/>
          <w:numId w:val="13"/>
        </w:numPr>
        <w:jc w:val="left"/>
        <w:outlineLvl w:val="1"/>
        <w:rPr>
          <w:rStyle w:val="GB2312"/>
          <w:rFonts w:ascii="Times New Roman" w:eastAsia="宋体" w:hAnsi="Times New Roman"/>
          <w:b/>
        </w:rPr>
      </w:pPr>
      <w:bookmarkStart w:id="265" w:name="_Toc11700971"/>
      <w:bookmarkStart w:id="266" w:name="_Toc142060043"/>
      <w:r>
        <w:rPr>
          <w:rStyle w:val="GB2312"/>
          <w:rFonts w:ascii="Times New Roman" w:eastAsia="宋体" w:hAnsi="Times New Roman" w:hint="eastAsia"/>
          <w:b/>
        </w:rPr>
        <w:t>履约担保函</w:t>
      </w:r>
      <w:r>
        <w:rPr>
          <w:rStyle w:val="GB2312"/>
          <w:rFonts w:ascii="Times New Roman" w:eastAsia="宋体" w:hAnsi="Times New Roman"/>
          <w:b/>
        </w:rPr>
        <w:t>格式</w:t>
      </w:r>
      <w:bookmarkEnd w:id="265"/>
      <w:bookmarkEnd w:id="266"/>
    </w:p>
    <w:p w:rsidR="00954877" w:rsidRDefault="00C63D49">
      <w:pPr>
        <w:spacing w:beforeLines="50" w:before="156"/>
        <w:jc w:val="center"/>
        <w:rPr>
          <w:b/>
          <w:sz w:val="36"/>
          <w:szCs w:val="36"/>
        </w:rPr>
      </w:pPr>
      <w:r>
        <w:rPr>
          <w:b/>
          <w:sz w:val="36"/>
          <w:szCs w:val="36"/>
        </w:rPr>
        <w:t>履约担保函</w:t>
      </w:r>
    </w:p>
    <w:p w:rsidR="00954877" w:rsidRDefault="00C63D49">
      <w:pPr>
        <w:ind w:firstLineChars="49" w:firstLine="120"/>
        <w:rPr>
          <w:b/>
          <w:sz w:val="24"/>
        </w:rPr>
      </w:pPr>
      <w:r>
        <w:rPr>
          <w:b/>
          <w:sz w:val="24"/>
          <w:u w:val="single"/>
        </w:rPr>
        <w:t xml:space="preserve">          </w:t>
      </w:r>
      <w:r>
        <w:rPr>
          <w:b/>
          <w:sz w:val="24"/>
        </w:rPr>
        <w:t>（采购人）：</w:t>
      </w:r>
    </w:p>
    <w:p w:rsidR="00954877" w:rsidRDefault="00954877">
      <w:pPr>
        <w:rPr>
          <w:sz w:val="24"/>
        </w:rPr>
      </w:pPr>
    </w:p>
    <w:p w:rsidR="00954877" w:rsidRDefault="00C63D49">
      <w:pPr>
        <w:spacing w:line="336" w:lineRule="auto"/>
        <w:ind w:firstLineChars="200" w:firstLine="487"/>
        <w:rPr>
          <w:sz w:val="24"/>
        </w:rPr>
      </w:pPr>
      <w:r>
        <w:rPr>
          <w:sz w:val="24"/>
        </w:rPr>
        <w:t>鉴于你方与</w:t>
      </w:r>
      <w:r>
        <w:rPr>
          <w:b/>
          <w:sz w:val="24"/>
          <w:u w:val="single"/>
        </w:rPr>
        <w:t xml:space="preserve">     </w:t>
      </w:r>
      <w:r>
        <w:rPr>
          <w:sz w:val="24"/>
        </w:rPr>
        <w:t>（以下简称供应商）于</w:t>
      </w:r>
      <w:r>
        <w:rPr>
          <w:b/>
          <w:sz w:val="24"/>
          <w:u w:val="single"/>
        </w:rPr>
        <w:t xml:space="preserve">   </w:t>
      </w:r>
      <w:r>
        <w:rPr>
          <w:sz w:val="24"/>
        </w:rPr>
        <w:t>年</w:t>
      </w:r>
      <w:r>
        <w:rPr>
          <w:b/>
          <w:sz w:val="24"/>
          <w:u w:val="single"/>
        </w:rPr>
        <w:t xml:space="preserve">   </w:t>
      </w:r>
      <w:r>
        <w:rPr>
          <w:sz w:val="24"/>
        </w:rPr>
        <w:t>月</w:t>
      </w:r>
      <w:r>
        <w:rPr>
          <w:b/>
          <w:sz w:val="24"/>
          <w:u w:val="single"/>
        </w:rPr>
        <w:t xml:space="preserve">   </w:t>
      </w:r>
      <w:r>
        <w:rPr>
          <w:sz w:val="24"/>
        </w:rPr>
        <w:t>日签定编号为</w:t>
      </w:r>
      <w:r>
        <w:rPr>
          <w:b/>
          <w:sz w:val="24"/>
          <w:u w:val="single"/>
        </w:rPr>
        <w:t xml:space="preserve">         </w:t>
      </w:r>
      <w:r>
        <w:rPr>
          <w:sz w:val="24"/>
        </w:rPr>
        <w:t>的《</w:t>
      </w:r>
      <w:r>
        <w:rPr>
          <w:sz w:val="24"/>
          <w:u w:val="single"/>
        </w:rPr>
        <w:t xml:space="preserve">     </w:t>
      </w:r>
      <w:r>
        <w:rPr>
          <w:sz w:val="24"/>
        </w:rPr>
        <w:t>采购合同》（以下简称主合同），且依据该合同的约定，供应商应在</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日前向你方交纳履约保证金，且可以履约担保函的形式交纳履约保证金。应供应商的申请，我方以保证的方式向你方提供如下履约保证金担保：</w:t>
      </w:r>
    </w:p>
    <w:p w:rsidR="00954877" w:rsidRDefault="00C63D49">
      <w:pPr>
        <w:spacing w:line="336" w:lineRule="auto"/>
        <w:ind w:firstLineChars="200" w:firstLine="487"/>
        <w:rPr>
          <w:sz w:val="24"/>
        </w:rPr>
      </w:pPr>
      <w:r>
        <w:rPr>
          <w:sz w:val="24"/>
        </w:rPr>
        <w:t>一、保证责任的情形及保证金额</w:t>
      </w:r>
    </w:p>
    <w:p w:rsidR="00954877" w:rsidRDefault="00C63D49">
      <w:pPr>
        <w:spacing w:line="336" w:lineRule="auto"/>
        <w:ind w:firstLineChars="200" w:firstLine="487"/>
        <w:rPr>
          <w:sz w:val="24"/>
        </w:rPr>
      </w:pPr>
      <w:r>
        <w:rPr>
          <w:sz w:val="24"/>
        </w:rPr>
        <w:t>（一）在供应商出现下列情形之一时，我方承担保证责任：</w:t>
      </w:r>
    </w:p>
    <w:p w:rsidR="00954877" w:rsidRDefault="00C63D49">
      <w:pPr>
        <w:spacing w:line="336" w:lineRule="auto"/>
        <w:ind w:firstLineChars="200" w:firstLine="487"/>
        <w:rPr>
          <w:sz w:val="24"/>
        </w:rPr>
      </w:pPr>
      <w:r>
        <w:rPr>
          <w:sz w:val="24"/>
        </w:rPr>
        <w:t>1</w:t>
      </w:r>
      <w:r>
        <w:rPr>
          <w:sz w:val="24"/>
        </w:rPr>
        <w:t>．将成交项目转让给他人，或者在磋商文件中未说明，且未经采购人同意，将成交项目分包给他人的；</w:t>
      </w:r>
    </w:p>
    <w:p w:rsidR="00954877" w:rsidRDefault="00C63D49">
      <w:pPr>
        <w:spacing w:line="336" w:lineRule="auto"/>
        <w:rPr>
          <w:sz w:val="24"/>
        </w:rPr>
      </w:pPr>
      <w:r>
        <w:rPr>
          <w:sz w:val="24"/>
        </w:rPr>
        <w:t xml:space="preserve">　　</w:t>
      </w:r>
      <w:r>
        <w:rPr>
          <w:sz w:val="24"/>
        </w:rPr>
        <w:t>2</w:t>
      </w:r>
      <w:r>
        <w:rPr>
          <w:sz w:val="24"/>
        </w:rPr>
        <w:t>．主合同约定的应当缴纳履约保证金的情形</w:t>
      </w:r>
      <w:r>
        <w:rPr>
          <w:sz w:val="24"/>
        </w:rPr>
        <w:t xml:space="preserve">: </w:t>
      </w:r>
    </w:p>
    <w:p w:rsidR="00954877" w:rsidRDefault="00C63D49">
      <w:pPr>
        <w:spacing w:line="336" w:lineRule="auto"/>
        <w:ind w:firstLineChars="200" w:firstLine="487"/>
        <w:rPr>
          <w:sz w:val="24"/>
        </w:rPr>
      </w:pPr>
      <w:r>
        <w:rPr>
          <w:sz w:val="24"/>
        </w:rPr>
        <w:t>（</w:t>
      </w:r>
      <w:r>
        <w:rPr>
          <w:sz w:val="24"/>
        </w:rPr>
        <w:t>1</w:t>
      </w:r>
      <w:r>
        <w:rPr>
          <w:sz w:val="24"/>
        </w:rPr>
        <w:t>）未按主合同约定的质量、数量和期限供应货物</w:t>
      </w:r>
      <w:r>
        <w:rPr>
          <w:sz w:val="24"/>
        </w:rPr>
        <w:t>/</w:t>
      </w:r>
      <w:r>
        <w:rPr>
          <w:sz w:val="24"/>
        </w:rPr>
        <w:t>提供服务</w:t>
      </w:r>
      <w:r>
        <w:rPr>
          <w:sz w:val="24"/>
        </w:rPr>
        <w:t>/</w:t>
      </w:r>
      <w:r>
        <w:rPr>
          <w:sz w:val="24"/>
        </w:rPr>
        <w:t>完成工程的；</w:t>
      </w:r>
    </w:p>
    <w:p w:rsidR="00954877" w:rsidRDefault="00C63D49">
      <w:pPr>
        <w:spacing w:line="336" w:lineRule="auto"/>
        <w:ind w:firstLineChars="200" w:firstLine="487"/>
        <w:rPr>
          <w:sz w:val="24"/>
        </w:rPr>
      </w:pPr>
      <w:r>
        <w:rPr>
          <w:sz w:val="24"/>
        </w:rPr>
        <w:t>（</w:t>
      </w:r>
      <w:r>
        <w:rPr>
          <w:sz w:val="24"/>
        </w:rPr>
        <w:t>2</w:t>
      </w:r>
      <w:r>
        <w:rPr>
          <w:sz w:val="24"/>
        </w:rPr>
        <w:t>）</w:t>
      </w:r>
      <w:r>
        <w:rPr>
          <w:sz w:val="24"/>
          <w:u w:val="single"/>
        </w:rPr>
        <w:t xml:space="preserve">    /                          </w:t>
      </w:r>
      <w:r>
        <w:rPr>
          <w:sz w:val="24"/>
        </w:rPr>
        <w:t>。</w:t>
      </w:r>
    </w:p>
    <w:p w:rsidR="00954877" w:rsidRDefault="00C63D49">
      <w:pPr>
        <w:spacing w:line="336" w:lineRule="auto"/>
        <w:ind w:firstLineChars="200" w:firstLine="487"/>
        <w:rPr>
          <w:sz w:val="24"/>
        </w:rPr>
      </w:pPr>
      <w:r>
        <w:rPr>
          <w:sz w:val="24"/>
        </w:rPr>
        <w:t>（二）我方的保证范围是主合同约定的合同价款总额的</w:t>
      </w:r>
      <w:r>
        <w:rPr>
          <w:b/>
          <w:sz w:val="24"/>
          <w:u w:val="single"/>
        </w:rPr>
        <w:t xml:space="preserve">      </w:t>
      </w:r>
      <w:r>
        <w:rPr>
          <w:sz w:val="24"/>
        </w:rPr>
        <w:t xml:space="preserve"> %</w:t>
      </w:r>
      <w:r>
        <w:rPr>
          <w:sz w:val="24"/>
        </w:rPr>
        <w:t>，数额为</w:t>
      </w:r>
      <w:r>
        <w:rPr>
          <w:b/>
          <w:sz w:val="24"/>
          <w:u w:val="single"/>
        </w:rPr>
        <w:t xml:space="preserve">       </w:t>
      </w:r>
      <w:r>
        <w:rPr>
          <w:sz w:val="24"/>
        </w:rPr>
        <w:t>元（大写：</w:t>
      </w:r>
      <w:r>
        <w:rPr>
          <w:b/>
          <w:sz w:val="24"/>
          <w:u w:val="single"/>
        </w:rPr>
        <w:t xml:space="preserve">       </w:t>
      </w:r>
      <w:r>
        <w:rPr>
          <w:sz w:val="24"/>
          <w:u w:val="single"/>
        </w:rPr>
        <w:t>元整</w:t>
      </w:r>
      <w:r>
        <w:rPr>
          <w:sz w:val="24"/>
        </w:rPr>
        <w:t>），币种为</w:t>
      </w:r>
      <w:r>
        <w:rPr>
          <w:sz w:val="24"/>
          <w:u w:val="single"/>
        </w:rPr>
        <w:t xml:space="preserve">     </w:t>
      </w:r>
      <w:r>
        <w:rPr>
          <w:sz w:val="24"/>
        </w:rPr>
        <w:t xml:space="preserve"> </w:t>
      </w:r>
      <w:r>
        <w:rPr>
          <w:sz w:val="24"/>
        </w:rPr>
        <w:t>。（即主合同履约保证金金额）</w:t>
      </w:r>
    </w:p>
    <w:p w:rsidR="00954877" w:rsidRDefault="00C63D49">
      <w:pPr>
        <w:spacing w:line="336" w:lineRule="auto"/>
        <w:ind w:firstLineChars="200" w:firstLine="487"/>
        <w:rPr>
          <w:sz w:val="24"/>
        </w:rPr>
      </w:pPr>
      <w:r>
        <w:rPr>
          <w:sz w:val="24"/>
        </w:rPr>
        <w:t>二、保证的方式及保证期间</w:t>
      </w:r>
    </w:p>
    <w:p w:rsidR="00954877" w:rsidRDefault="00C63D49">
      <w:pPr>
        <w:spacing w:line="336" w:lineRule="auto"/>
        <w:ind w:firstLineChars="200" w:firstLine="487"/>
        <w:rPr>
          <w:sz w:val="24"/>
        </w:rPr>
      </w:pPr>
      <w:r>
        <w:rPr>
          <w:sz w:val="24"/>
        </w:rPr>
        <w:t>我方保证的方式为：连带责任保证。</w:t>
      </w:r>
    </w:p>
    <w:p w:rsidR="00954877" w:rsidRDefault="00C63D49">
      <w:pPr>
        <w:spacing w:line="336" w:lineRule="auto"/>
        <w:ind w:firstLineChars="200" w:firstLine="487"/>
        <w:rPr>
          <w:sz w:val="24"/>
        </w:rPr>
      </w:pPr>
      <w:r>
        <w:rPr>
          <w:sz w:val="24"/>
        </w:rPr>
        <w:t>我方保证的期间为：自本合同生效之日起至供应商按照主合同约定的供货</w:t>
      </w:r>
      <w:r>
        <w:rPr>
          <w:sz w:val="24"/>
        </w:rPr>
        <w:t>/</w:t>
      </w:r>
      <w:r>
        <w:rPr>
          <w:sz w:val="24"/>
        </w:rPr>
        <w:t>完工期限届满后</w:t>
      </w:r>
      <w:r>
        <w:rPr>
          <w:sz w:val="24"/>
          <w:u w:val="single"/>
        </w:rPr>
        <w:t xml:space="preserve">     </w:t>
      </w:r>
      <w:r>
        <w:rPr>
          <w:sz w:val="24"/>
        </w:rPr>
        <w:t>日内。</w:t>
      </w:r>
    </w:p>
    <w:p w:rsidR="00954877" w:rsidRDefault="00C63D49">
      <w:pPr>
        <w:spacing w:line="336" w:lineRule="auto"/>
        <w:ind w:firstLineChars="200" w:firstLine="487"/>
        <w:rPr>
          <w:sz w:val="24"/>
        </w:rPr>
      </w:pPr>
      <w:r>
        <w:rPr>
          <w:sz w:val="24"/>
        </w:rPr>
        <w:t>如果供应商未按主合同约定向贵方供应货物</w:t>
      </w:r>
      <w:r>
        <w:rPr>
          <w:sz w:val="24"/>
        </w:rPr>
        <w:t>/</w:t>
      </w:r>
      <w:r>
        <w:rPr>
          <w:sz w:val="24"/>
        </w:rPr>
        <w:t>提供服务</w:t>
      </w:r>
      <w:r>
        <w:rPr>
          <w:sz w:val="24"/>
        </w:rPr>
        <w:t>/</w:t>
      </w:r>
      <w:r>
        <w:rPr>
          <w:sz w:val="24"/>
        </w:rPr>
        <w:t>完成工程的，由我方在保证金额内向你方支付上述款项。</w:t>
      </w:r>
    </w:p>
    <w:p w:rsidR="00954877" w:rsidRDefault="00C63D49">
      <w:pPr>
        <w:spacing w:line="336" w:lineRule="auto"/>
        <w:ind w:firstLineChars="200" w:firstLine="487"/>
        <w:rPr>
          <w:sz w:val="24"/>
        </w:rPr>
      </w:pPr>
      <w:r>
        <w:rPr>
          <w:sz w:val="24"/>
        </w:rPr>
        <w:t>三、承担保证责任的程序</w:t>
      </w:r>
    </w:p>
    <w:p w:rsidR="00954877" w:rsidRDefault="00C63D49">
      <w:pPr>
        <w:spacing w:line="336" w:lineRule="auto"/>
        <w:ind w:firstLineChars="200" w:firstLine="487"/>
        <w:rPr>
          <w:sz w:val="24"/>
        </w:rPr>
      </w:pPr>
      <w:r>
        <w:rPr>
          <w:sz w:val="24"/>
        </w:rPr>
        <w:t>1</w:t>
      </w:r>
      <w:r>
        <w:rPr>
          <w:sz w:val="24"/>
        </w:rPr>
        <w:t>．你方要求我方承担保证责任的，应在本保函保证期间内向我方发出书面索赔通知。索赔通知应写明要求索赔的金额，支付款项应到达的账号。并附有证明供应商违约事实的证明材料。</w:t>
      </w:r>
    </w:p>
    <w:p w:rsidR="00954877" w:rsidRDefault="00C63D49">
      <w:pPr>
        <w:spacing w:line="336" w:lineRule="auto"/>
        <w:ind w:firstLineChars="200" w:firstLine="487"/>
        <w:rPr>
          <w:sz w:val="24"/>
        </w:rPr>
      </w:pPr>
      <w:r>
        <w:rPr>
          <w:sz w:val="24"/>
        </w:rPr>
        <w:t>如果你方与供应商因货物质量问题产生争议，你方还需同时提供</w:t>
      </w:r>
      <w:r>
        <w:rPr>
          <w:sz w:val="24"/>
          <w:u w:val="single"/>
        </w:rPr>
        <w:t xml:space="preserve">      </w:t>
      </w:r>
      <w:r>
        <w:rPr>
          <w:sz w:val="24"/>
          <w:u w:val="single"/>
        </w:rPr>
        <w:t>部门出具</w:t>
      </w:r>
      <w:r>
        <w:rPr>
          <w:sz w:val="24"/>
        </w:rPr>
        <w:t>的质量检测报告，或经诉讼（仲裁）程序裁决后的裁决书、调解书，本保证人即按照检测结果或裁决书、调解书决定是否承担保证责任。</w:t>
      </w:r>
    </w:p>
    <w:p w:rsidR="00954877" w:rsidRDefault="00C63D49">
      <w:pPr>
        <w:spacing w:line="336" w:lineRule="auto"/>
        <w:ind w:firstLineChars="200" w:firstLine="487"/>
        <w:rPr>
          <w:sz w:val="24"/>
        </w:rPr>
      </w:pPr>
      <w:r>
        <w:rPr>
          <w:sz w:val="24"/>
        </w:rPr>
        <w:t>2</w:t>
      </w:r>
      <w:r>
        <w:rPr>
          <w:sz w:val="24"/>
        </w:rPr>
        <w:t>．</w:t>
      </w:r>
      <w:r>
        <w:rPr>
          <w:sz w:val="24"/>
        </w:rPr>
        <w:t xml:space="preserve"> </w:t>
      </w:r>
      <w:r>
        <w:rPr>
          <w:sz w:val="24"/>
        </w:rPr>
        <w:t>我方收到你方的书面索赔通知及相应证明材料，在</w:t>
      </w:r>
      <w:r>
        <w:rPr>
          <w:sz w:val="24"/>
        </w:rPr>
        <w:t xml:space="preserve">   </w:t>
      </w:r>
      <w:r>
        <w:rPr>
          <w:sz w:val="24"/>
        </w:rPr>
        <w:t>个工作日内进行核定后</w:t>
      </w:r>
      <w:r>
        <w:rPr>
          <w:sz w:val="24"/>
        </w:rPr>
        <w:lastRenderedPageBreak/>
        <w:t>按照本保函的承诺承担保证责任。</w:t>
      </w:r>
    </w:p>
    <w:p w:rsidR="00954877" w:rsidRDefault="00C63D49">
      <w:pPr>
        <w:spacing w:line="336" w:lineRule="auto"/>
        <w:ind w:firstLineChars="200" w:firstLine="487"/>
        <w:rPr>
          <w:sz w:val="24"/>
        </w:rPr>
      </w:pPr>
      <w:r>
        <w:rPr>
          <w:sz w:val="24"/>
        </w:rPr>
        <w:t>四、保证责任的终止</w:t>
      </w:r>
    </w:p>
    <w:p w:rsidR="00954877" w:rsidRDefault="00C63D49">
      <w:pPr>
        <w:spacing w:line="336" w:lineRule="auto"/>
        <w:ind w:firstLineChars="200" w:firstLine="487"/>
        <w:rPr>
          <w:sz w:val="24"/>
        </w:rPr>
      </w:pPr>
      <w:r>
        <w:rPr>
          <w:sz w:val="24"/>
        </w:rPr>
        <w:t>1</w:t>
      </w:r>
      <w:r>
        <w:rPr>
          <w:sz w:val="24"/>
        </w:rPr>
        <w:t>．保证期间届满你方未向我方书面主张保证责任的，自保证期间届满次日起，我方保证责任自动终止。保证期间届满前，主合同约定的货物</w:t>
      </w:r>
      <w:r>
        <w:rPr>
          <w:sz w:val="24"/>
        </w:rPr>
        <w:t>\</w:t>
      </w:r>
      <w:r>
        <w:rPr>
          <w:sz w:val="24"/>
        </w:rPr>
        <w:t>工程</w:t>
      </w:r>
      <w:r>
        <w:rPr>
          <w:sz w:val="24"/>
        </w:rPr>
        <w:t>\</w:t>
      </w:r>
      <w:r>
        <w:rPr>
          <w:sz w:val="24"/>
        </w:rPr>
        <w:t>服务全部验收合格的，自验收合格日起，我方保证责任自动终止。</w:t>
      </w:r>
    </w:p>
    <w:p w:rsidR="00954877" w:rsidRDefault="00C63D49">
      <w:pPr>
        <w:spacing w:line="336" w:lineRule="auto"/>
        <w:ind w:firstLineChars="200" w:firstLine="487"/>
        <w:rPr>
          <w:sz w:val="24"/>
        </w:rPr>
      </w:pPr>
      <w:r>
        <w:rPr>
          <w:sz w:val="24"/>
        </w:rPr>
        <w:t>2</w:t>
      </w:r>
      <w:r>
        <w:rPr>
          <w:sz w:val="24"/>
        </w:rPr>
        <w:t>．我方按照本保函向你方履行了保证责任后，自我方向你方支付款项（支付款项从我方账户划出）之日起，保证责任即终止。</w:t>
      </w:r>
    </w:p>
    <w:p w:rsidR="00954877" w:rsidRDefault="00C63D49">
      <w:pPr>
        <w:spacing w:line="336" w:lineRule="auto"/>
        <w:ind w:firstLineChars="200" w:firstLine="487"/>
        <w:rPr>
          <w:sz w:val="24"/>
        </w:rPr>
      </w:pPr>
      <w:r>
        <w:rPr>
          <w:sz w:val="24"/>
        </w:rPr>
        <w:t>3</w:t>
      </w:r>
      <w:r>
        <w:rPr>
          <w:sz w:val="24"/>
        </w:rPr>
        <w:t>．按照法律法规的规定或出现应终止我方保证责任的其它情形的，我方在本保函项下的保证责任亦终止。</w:t>
      </w:r>
    </w:p>
    <w:p w:rsidR="00954877" w:rsidRDefault="00C63D49">
      <w:pPr>
        <w:spacing w:line="336" w:lineRule="auto"/>
        <w:ind w:firstLineChars="200" w:firstLine="487"/>
        <w:rPr>
          <w:sz w:val="24"/>
        </w:rPr>
      </w:pPr>
      <w:r>
        <w:rPr>
          <w:sz w:val="24"/>
        </w:rPr>
        <w:t>4</w:t>
      </w:r>
      <w:r>
        <w:rPr>
          <w:sz w:val="24"/>
        </w:rPr>
        <w:t>．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rsidR="00954877" w:rsidRDefault="00C63D49">
      <w:pPr>
        <w:spacing w:line="336" w:lineRule="auto"/>
        <w:ind w:firstLineChars="200" w:firstLine="487"/>
        <w:rPr>
          <w:sz w:val="24"/>
        </w:rPr>
      </w:pPr>
      <w:r>
        <w:rPr>
          <w:sz w:val="24"/>
        </w:rPr>
        <w:t>五、免责条款</w:t>
      </w:r>
    </w:p>
    <w:p w:rsidR="00954877" w:rsidRDefault="00C63D49">
      <w:pPr>
        <w:spacing w:line="336" w:lineRule="auto"/>
        <w:ind w:firstLineChars="200" w:firstLine="487"/>
        <w:rPr>
          <w:sz w:val="24"/>
        </w:rPr>
      </w:pPr>
      <w:r>
        <w:rPr>
          <w:sz w:val="24"/>
        </w:rPr>
        <w:t>1</w:t>
      </w:r>
      <w:r>
        <w:rPr>
          <w:sz w:val="24"/>
        </w:rPr>
        <w:t>．因你方违反主合同约定致使供应商不能履行义务的，我方不承担保证责任。</w:t>
      </w:r>
    </w:p>
    <w:p w:rsidR="00954877" w:rsidRDefault="00C63D49">
      <w:pPr>
        <w:spacing w:line="336" w:lineRule="auto"/>
        <w:ind w:firstLineChars="200" w:firstLine="487"/>
        <w:rPr>
          <w:sz w:val="24"/>
        </w:rPr>
      </w:pPr>
      <w:r>
        <w:rPr>
          <w:sz w:val="24"/>
        </w:rPr>
        <w:t>2</w:t>
      </w:r>
      <w:r>
        <w:rPr>
          <w:sz w:val="24"/>
        </w:rPr>
        <w:t>．依照法律法规的规定或你方与供应商的另行约定，全部或者部分免除供应商应缴纳的保证金义务的，我方亦免除相应的保证责任。</w:t>
      </w:r>
    </w:p>
    <w:p w:rsidR="00954877" w:rsidRDefault="00C63D49">
      <w:pPr>
        <w:spacing w:line="336" w:lineRule="auto"/>
        <w:ind w:firstLineChars="200" w:firstLine="487"/>
        <w:rPr>
          <w:sz w:val="24"/>
        </w:rPr>
      </w:pPr>
      <w:r>
        <w:rPr>
          <w:sz w:val="24"/>
        </w:rPr>
        <w:t>3</w:t>
      </w:r>
      <w:r>
        <w:rPr>
          <w:sz w:val="24"/>
        </w:rPr>
        <w:t>．因不可抗力造成供应商不能履行供货义务的，我方不承担保证责任。</w:t>
      </w:r>
    </w:p>
    <w:p w:rsidR="00954877" w:rsidRDefault="00C63D49">
      <w:pPr>
        <w:spacing w:line="336" w:lineRule="auto"/>
        <w:ind w:firstLineChars="200" w:firstLine="487"/>
        <w:rPr>
          <w:sz w:val="24"/>
        </w:rPr>
      </w:pPr>
      <w:r>
        <w:rPr>
          <w:sz w:val="24"/>
        </w:rPr>
        <w:t>六、争议的解决</w:t>
      </w:r>
    </w:p>
    <w:p w:rsidR="00954877" w:rsidRDefault="00C63D49">
      <w:pPr>
        <w:spacing w:line="336" w:lineRule="auto"/>
        <w:ind w:firstLineChars="200" w:firstLine="487"/>
        <w:rPr>
          <w:sz w:val="24"/>
        </w:rPr>
      </w:pPr>
      <w:r>
        <w:rPr>
          <w:sz w:val="24"/>
        </w:rPr>
        <w:t>因本保函发生的纠纷，由你我双方协商解决，协商不成的，通过诉讼程序解决，诉讼管辖地法院为</w:t>
      </w:r>
      <w:r>
        <w:rPr>
          <w:sz w:val="24"/>
        </w:rPr>
        <w:t xml:space="preserve">            </w:t>
      </w:r>
      <w:r>
        <w:rPr>
          <w:sz w:val="24"/>
        </w:rPr>
        <w:t>法院。</w:t>
      </w:r>
    </w:p>
    <w:p w:rsidR="00954877" w:rsidRDefault="00C63D49">
      <w:pPr>
        <w:spacing w:line="336" w:lineRule="auto"/>
        <w:ind w:firstLineChars="200" w:firstLine="487"/>
        <w:rPr>
          <w:sz w:val="24"/>
        </w:rPr>
      </w:pPr>
      <w:r>
        <w:rPr>
          <w:sz w:val="24"/>
        </w:rPr>
        <w:t>七、保函的生效</w:t>
      </w:r>
    </w:p>
    <w:p w:rsidR="00954877" w:rsidRDefault="00C63D49">
      <w:pPr>
        <w:spacing w:line="336" w:lineRule="auto"/>
        <w:ind w:firstLineChars="200" w:firstLine="487"/>
        <w:rPr>
          <w:sz w:val="24"/>
        </w:rPr>
      </w:pPr>
      <w:r>
        <w:rPr>
          <w:sz w:val="24"/>
        </w:rPr>
        <w:t>本保函自我方加盖公章之日起生效。</w:t>
      </w:r>
    </w:p>
    <w:p w:rsidR="00954877" w:rsidRDefault="00C63D49">
      <w:pPr>
        <w:spacing w:line="480" w:lineRule="auto"/>
        <w:ind w:firstLineChars="2250" w:firstLine="5481"/>
        <w:rPr>
          <w:sz w:val="24"/>
        </w:rPr>
      </w:pPr>
      <w:r>
        <w:rPr>
          <w:sz w:val="24"/>
        </w:rPr>
        <w:t>保证人：</w:t>
      </w:r>
      <w:r>
        <w:rPr>
          <w:sz w:val="24"/>
        </w:rPr>
        <w:t xml:space="preserve"> </w:t>
      </w:r>
      <w:r>
        <w:rPr>
          <w:sz w:val="24"/>
        </w:rPr>
        <w:t>（公章）</w:t>
      </w:r>
    </w:p>
    <w:p w:rsidR="00954877" w:rsidRDefault="00C63D49">
      <w:pPr>
        <w:spacing w:line="480" w:lineRule="auto"/>
        <w:ind w:firstLineChars="1450" w:firstLine="3532"/>
        <w:rPr>
          <w:sz w:val="24"/>
        </w:rPr>
      </w:pPr>
      <w:r>
        <w:rPr>
          <w:sz w:val="24"/>
        </w:rPr>
        <w:t xml:space="preserve">                </w:t>
      </w:r>
      <w:r>
        <w:rPr>
          <w:sz w:val="24"/>
        </w:rPr>
        <w:t>法定代表人：</w:t>
      </w:r>
    </w:p>
    <w:p w:rsidR="00954877" w:rsidRDefault="00C63D49">
      <w:pPr>
        <w:spacing w:line="440" w:lineRule="exact"/>
        <w:ind w:firstLineChars="200" w:firstLine="489"/>
        <w:jc w:val="right"/>
        <w:rPr>
          <w:sz w:val="24"/>
        </w:rPr>
      </w:pPr>
      <w:r>
        <w:rPr>
          <w:b/>
          <w:sz w:val="24"/>
          <w:u w:val="single"/>
        </w:rPr>
        <w:t xml:space="preserve">    </w:t>
      </w:r>
      <w:r>
        <w:rPr>
          <w:sz w:val="24"/>
        </w:rPr>
        <w:t>年</w:t>
      </w:r>
      <w:r>
        <w:rPr>
          <w:b/>
          <w:sz w:val="24"/>
          <w:u w:val="single"/>
        </w:rPr>
        <w:t xml:space="preserve">    </w:t>
      </w:r>
      <w:r>
        <w:rPr>
          <w:sz w:val="24"/>
        </w:rPr>
        <w:t>月</w:t>
      </w:r>
      <w:r>
        <w:rPr>
          <w:b/>
          <w:sz w:val="24"/>
          <w:u w:val="single"/>
        </w:rPr>
        <w:t xml:space="preserve">    </w:t>
      </w:r>
      <w:r>
        <w:rPr>
          <w:sz w:val="24"/>
        </w:rPr>
        <w:t>日</w:t>
      </w:r>
    </w:p>
    <w:p w:rsidR="00954877" w:rsidRDefault="00C63D49">
      <w:pPr>
        <w:spacing w:line="440" w:lineRule="exact"/>
        <w:ind w:firstLineChars="200" w:firstLine="489"/>
        <w:rPr>
          <w:b/>
          <w:sz w:val="24"/>
        </w:rPr>
      </w:pPr>
      <w:r>
        <w:rPr>
          <w:b/>
          <w:sz w:val="24"/>
        </w:rPr>
        <w:t>注：本条款无须磋商响应人填写。</w:t>
      </w:r>
    </w:p>
    <w:p w:rsidR="00954877" w:rsidRDefault="00C63D49">
      <w:pPr>
        <w:widowControl/>
        <w:jc w:val="left"/>
        <w:rPr>
          <w:rStyle w:val="GB2312"/>
          <w:rFonts w:ascii="Times New Roman" w:eastAsia="宋体" w:hAnsi="Times New Roman"/>
          <w:b/>
          <w:bCs/>
        </w:rPr>
      </w:pPr>
      <w:r>
        <w:rPr>
          <w:b/>
          <w:bCs/>
          <w:sz w:val="24"/>
        </w:rPr>
        <w:br w:type="page"/>
      </w:r>
    </w:p>
    <w:p w:rsidR="00954877" w:rsidRDefault="00C63D49">
      <w:pPr>
        <w:numPr>
          <w:ilvl w:val="0"/>
          <w:numId w:val="13"/>
        </w:numPr>
        <w:jc w:val="left"/>
        <w:outlineLvl w:val="1"/>
        <w:rPr>
          <w:rStyle w:val="GB2312"/>
          <w:rFonts w:ascii="Times New Roman" w:eastAsia="宋体" w:hAnsi="Times New Roman"/>
          <w:b/>
          <w:bCs/>
        </w:rPr>
      </w:pPr>
      <w:bookmarkStart w:id="267" w:name="_Toc11700972"/>
      <w:bookmarkStart w:id="268" w:name="_Toc532304820"/>
      <w:bookmarkStart w:id="269" w:name="_Toc142060044"/>
      <w:r>
        <w:rPr>
          <w:rStyle w:val="GB2312"/>
          <w:rFonts w:ascii="Times New Roman" w:eastAsia="宋体" w:hAnsi="Times New Roman" w:hint="eastAsia"/>
          <w:b/>
          <w:bCs/>
        </w:rPr>
        <w:t>联合体共同磋商协议书格式</w:t>
      </w:r>
      <w:bookmarkEnd w:id="267"/>
      <w:bookmarkEnd w:id="268"/>
      <w:bookmarkEnd w:id="269"/>
    </w:p>
    <w:p w:rsidR="00954877" w:rsidRDefault="00954877">
      <w:pPr>
        <w:spacing w:line="360" w:lineRule="auto"/>
        <w:rPr>
          <w:kern w:val="10"/>
          <w:szCs w:val="21"/>
        </w:rPr>
      </w:pPr>
    </w:p>
    <w:p w:rsidR="00954877" w:rsidRDefault="00C63D49">
      <w:pPr>
        <w:spacing w:beforeLines="50" w:before="156"/>
        <w:jc w:val="center"/>
        <w:rPr>
          <w:kern w:val="10"/>
          <w:sz w:val="24"/>
        </w:rPr>
      </w:pPr>
      <w:r>
        <w:rPr>
          <w:b/>
          <w:sz w:val="36"/>
          <w:szCs w:val="36"/>
        </w:rPr>
        <w:t>联合体共同磋商协议书</w:t>
      </w:r>
    </w:p>
    <w:p w:rsidR="00954877" w:rsidRDefault="00C63D49">
      <w:pPr>
        <w:spacing w:line="440" w:lineRule="exact"/>
        <w:rPr>
          <w:sz w:val="24"/>
          <w:u w:val="single"/>
        </w:rPr>
      </w:pPr>
      <w:r>
        <w:rPr>
          <w:kern w:val="10"/>
          <w:sz w:val="24"/>
        </w:rPr>
        <w:t>立约方：</w:t>
      </w:r>
      <w:r>
        <w:rPr>
          <w:sz w:val="24"/>
          <w:u w:val="single"/>
        </w:rPr>
        <w:t>（甲公司全称）</w:t>
      </w:r>
    </w:p>
    <w:p w:rsidR="00954877" w:rsidRDefault="00C63D49">
      <w:pPr>
        <w:spacing w:line="440" w:lineRule="exact"/>
        <w:ind w:firstLineChars="400" w:firstLine="974"/>
        <w:rPr>
          <w:sz w:val="24"/>
          <w:u w:val="single"/>
        </w:rPr>
      </w:pPr>
      <w:r>
        <w:rPr>
          <w:sz w:val="24"/>
          <w:u w:val="single"/>
        </w:rPr>
        <w:t>（乙公司全称）</w:t>
      </w:r>
    </w:p>
    <w:p w:rsidR="00954877" w:rsidRDefault="00C63D49">
      <w:pPr>
        <w:spacing w:line="440" w:lineRule="exact"/>
        <w:ind w:firstLineChars="400" w:firstLine="974"/>
        <w:rPr>
          <w:sz w:val="24"/>
          <w:u w:val="single"/>
        </w:rPr>
      </w:pPr>
      <w:r>
        <w:rPr>
          <w:sz w:val="24"/>
          <w:u w:val="single"/>
        </w:rPr>
        <w:t>（</w:t>
      </w:r>
      <w:r>
        <w:rPr>
          <w:sz w:val="24"/>
          <w:u w:val="single"/>
        </w:rPr>
        <w:t>……</w:t>
      </w:r>
      <w:r>
        <w:rPr>
          <w:sz w:val="24"/>
          <w:u w:val="single"/>
        </w:rPr>
        <w:t>公司全称）</w:t>
      </w:r>
    </w:p>
    <w:p w:rsidR="00954877" w:rsidRDefault="00C63D49">
      <w:pPr>
        <w:spacing w:line="440" w:lineRule="exact"/>
        <w:ind w:firstLineChars="200" w:firstLine="487"/>
        <w:rPr>
          <w:sz w:val="24"/>
        </w:rPr>
      </w:pPr>
      <w:r>
        <w:rPr>
          <w:kern w:val="0"/>
          <w:sz w:val="24"/>
          <w:u w:val="single"/>
        </w:rPr>
        <w:t>（甲公司全称）</w:t>
      </w:r>
      <w:r>
        <w:rPr>
          <w:kern w:val="0"/>
          <w:sz w:val="24"/>
        </w:rPr>
        <w:t>、</w:t>
      </w:r>
      <w:r>
        <w:rPr>
          <w:kern w:val="0"/>
          <w:sz w:val="24"/>
          <w:u w:val="single"/>
        </w:rPr>
        <w:t>（乙公司全称）</w:t>
      </w:r>
      <w:r>
        <w:rPr>
          <w:kern w:val="0"/>
          <w:sz w:val="24"/>
        </w:rPr>
        <w:t>、</w:t>
      </w:r>
      <w:r>
        <w:rPr>
          <w:kern w:val="0"/>
          <w:sz w:val="24"/>
          <w:u w:val="single"/>
        </w:rPr>
        <w:t>（</w:t>
      </w:r>
      <w:r>
        <w:rPr>
          <w:kern w:val="0"/>
          <w:sz w:val="24"/>
          <w:u w:val="single"/>
        </w:rPr>
        <w:t>……</w:t>
      </w:r>
      <w:r>
        <w:rPr>
          <w:kern w:val="0"/>
          <w:sz w:val="24"/>
          <w:u w:val="single"/>
        </w:rPr>
        <w:t>公司全称）</w:t>
      </w:r>
      <w:r>
        <w:rPr>
          <w:kern w:val="0"/>
          <w:sz w:val="24"/>
        </w:rPr>
        <w:t>自愿组成联合体，</w:t>
      </w:r>
      <w:r>
        <w:rPr>
          <w:kern w:val="10"/>
          <w:sz w:val="24"/>
        </w:rPr>
        <w:t>以一个磋商供应商的身份共同</w:t>
      </w:r>
      <w:r>
        <w:rPr>
          <w:kern w:val="0"/>
          <w:sz w:val="24"/>
        </w:rPr>
        <w:t>参加</w:t>
      </w:r>
      <w:r>
        <w:rPr>
          <w:kern w:val="0"/>
          <w:sz w:val="24"/>
          <w:u w:val="single"/>
        </w:rPr>
        <w:t>（采购项目名称）</w:t>
      </w:r>
      <w:r>
        <w:rPr>
          <w:kern w:val="0"/>
          <w:sz w:val="24"/>
        </w:rPr>
        <w:t xml:space="preserve"> </w:t>
      </w:r>
      <w:r>
        <w:rPr>
          <w:kern w:val="0"/>
          <w:sz w:val="24"/>
          <w:u w:val="single"/>
        </w:rPr>
        <w:t>（采购项目编号：）（包号：）</w:t>
      </w:r>
      <w:r>
        <w:rPr>
          <w:kern w:val="0"/>
          <w:sz w:val="24"/>
        </w:rPr>
        <w:t>的响应活动。</w:t>
      </w:r>
      <w:r>
        <w:rPr>
          <w:sz w:val="24"/>
        </w:rPr>
        <w:t>经各方充分协商一致，就</w:t>
      </w:r>
      <w:r>
        <w:rPr>
          <w:kern w:val="10"/>
          <w:sz w:val="24"/>
        </w:rPr>
        <w:t>项目的响应和合同实施阶段的有关事务协商一致</w:t>
      </w:r>
      <w:r>
        <w:rPr>
          <w:kern w:val="0"/>
          <w:sz w:val="24"/>
        </w:rPr>
        <w:t>订立协议如下</w:t>
      </w:r>
      <w:r>
        <w:rPr>
          <w:sz w:val="24"/>
        </w:rPr>
        <w:t>：</w:t>
      </w:r>
    </w:p>
    <w:p w:rsidR="00954877" w:rsidRDefault="00C63D49">
      <w:pPr>
        <w:spacing w:line="440" w:lineRule="exact"/>
        <w:ind w:firstLineChars="200" w:firstLine="487"/>
        <w:rPr>
          <w:sz w:val="24"/>
        </w:rPr>
      </w:pPr>
      <w:r>
        <w:rPr>
          <w:sz w:val="24"/>
        </w:rPr>
        <w:t>一、联合体各方关系</w:t>
      </w:r>
    </w:p>
    <w:p w:rsidR="00954877" w:rsidRDefault="00C63D49">
      <w:pPr>
        <w:spacing w:line="440" w:lineRule="exact"/>
        <w:ind w:firstLineChars="200" w:firstLine="487"/>
        <w:rPr>
          <w:sz w:val="24"/>
        </w:rPr>
      </w:pPr>
      <w:r>
        <w:rPr>
          <w:kern w:val="0"/>
          <w:sz w:val="24"/>
          <w:u w:val="single"/>
        </w:rPr>
        <w:t>（甲公司全称）</w:t>
      </w:r>
      <w:r>
        <w:rPr>
          <w:kern w:val="0"/>
          <w:sz w:val="24"/>
        </w:rPr>
        <w:t>、</w:t>
      </w:r>
      <w:r>
        <w:rPr>
          <w:kern w:val="0"/>
          <w:sz w:val="24"/>
          <w:u w:val="single"/>
        </w:rPr>
        <w:t>（乙公司全称）</w:t>
      </w:r>
      <w:r>
        <w:rPr>
          <w:kern w:val="0"/>
          <w:sz w:val="24"/>
        </w:rPr>
        <w:t>、</w:t>
      </w:r>
      <w:r>
        <w:rPr>
          <w:kern w:val="0"/>
          <w:sz w:val="24"/>
          <w:u w:val="single"/>
        </w:rPr>
        <w:t>（</w:t>
      </w:r>
      <w:r>
        <w:rPr>
          <w:kern w:val="0"/>
          <w:sz w:val="24"/>
          <w:u w:val="single"/>
        </w:rPr>
        <w:t>……</w:t>
      </w:r>
      <w:r>
        <w:rPr>
          <w:kern w:val="0"/>
          <w:sz w:val="24"/>
          <w:u w:val="single"/>
        </w:rPr>
        <w:t>公司全称）</w:t>
      </w:r>
      <w:r>
        <w:rPr>
          <w:sz w:val="24"/>
        </w:rPr>
        <w:t>共同组成一个联合体，以一个磋商供应商的身份共同参加本项目的</w:t>
      </w:r>
      <w:r>
        <w:rPr>
          <w:kern w:val="0"/>
          <w:sz w:val="24"/>
        </w:rPr>
        <w:t>响应</w:t>
      </w:r>
      <w:r>
        <w:rPr>
          <w:sz w:val="24"/>
        </w:rPr>
        <w:t>。</w:t>
      </w:r>
      <w:r>
        <w:rPr>
          <w:kern w:val="0"/>
          <w:sz w:val="24"/>
          <w:u w:val="single"/>
        </w:rPr>
        <w:t>（甲公司全称）</w:t>
      </w:r>
      <w:r>
        <w:rPr>
          <w:kern w:val="0"/>
          <w:sz w:val="24"/>
        </w:rPr>
        <w:t>、</w:t>
      </w:r>
      <w:r>
        <w:rPr>
          <w:kern w:val="0"/>
          <w:sz w:val="24"/>
          <w:u w:val="single"/>
        </w:rPr>
        <w:t>（乙公司全称）</w:t>
      </w:r>
      <w:r>
        <w:rPr>
          <w:kern w:val="0"/>
          <w:sz w:val="24"/>
        </w:rPr>
        <w:t>、</w:t>
      </w:r>
      <w:r>
        <w:rPr>
          <w:kern w:val="0"/>
          <w:sz w:val="24"/>
          <w:u w:val="single"/>
        </w:rPr>
        <w:t>（</w:t>
      </w:r>
      <w:r>
        <w:rPr>
          <w:kern w:val="0"/>
          <w:sz w:val="24"/>
          <w:u w:val="single"/>
        </w:rPr>
        <w:t>……</w:t>
      </w:r>
      <w:r>
        <w:rPr>
          <w:kern w:val="0"/>
          <w:sz w:val="24"/>
          <w:u w:val="single"/>
        </w:rPr>
        <w:t>公司全称）</w:t>
      </w:r>
      <w:r>
        <w:rPr>
          <w:sz w:val="24"/>
        </w:rPr>
        <w:t>作为联合体成员，若成交，联合体各方共同与</w:t>
      </w:r>
      <w:r>
        <w:rPr>
          <w:sz w:val="24"/>
          <w:u w:val="single"/>
        </w:rPr>
        <w:t>（采购人）</w:t>
      </w:r>
      <w:r>
        <w:rPr>
          <w:sz w:val="24"/>
        </w:rPr>
        <w:t>签订采购合同。</w:t>
      </w:r>
    </w:p>
    <w:p w:rsidR="00954877" w:rsidRDefault="00C63D49">
      <w:pPr>
        <w:spacing w:line="440" w:lineRule="exact"/>
        <w:ind w:firstLineChars="200" w:firstLine="487"/>
        <w:rPr>
          <w:sz w:val="24"/>
        </w:rPr>
      </w:pPr>
      <w:r>
        <w:rPr>
          <w:sz w:val="24"/>
        </w:rPr>
        <w:t>二、联合体内部有关事项约定如下：</w:t>
      </w:r>
    </w:p>
    <w:p w:rsidR="00954877" w:rsidRDefault="00C63D49">
      <w:pPr>
        <w:spacing w:line="440" w:lineRule="exact"/>
        <w:ind w:firstLineChars="200" w:firstLine="487"/>
        <w:rPr>
          <w:sz w:val="24"/>
        </w:rPr>
      </w:pPr>
      <w:r>
        <w:rPr>
          <w:sz w:val="24"/>
        </w:rPr>
        <w:t>1.</w:t>
      </w:r>
      <w:r>
        <w:rPr>
          <w:sz w:val="24"/>
        </w:rPr>
        <w:t>联合体由联合体共同授权人员负责与采购人联系。</w:t>
      </w:r>
    </w:p>
    <w:p w:rsidR="00954877" w:rsidRDefault="00C63D49">
      <w:pPr>
        <w:spacing w:line="440" w:lineRule="exact"/>
        <w:ind w:firstLineChars="200" w:firstLine="487"/>
        <w:rPr>
          <w:sz w:val="24"/>
        </w:rPr>
      </w:pPr>
      <w:r>
        <w:rPr>
          <w:sz w:val="24"/>
        </w:rPr>
        <w:t>2.</w:t>
      </w:r>
      <w:r>
        <w:rPr>
          <w:sz w:val="24"/>
        </w:rPr>
        <w:t>联合体磋商工作由联合体共同负责，由联合体各方组成的响应小组具体实施。</w:t>
      </w:r>
    </w:p>
    <w:p w:rsidR="00954877" w:rsidRDefault="00C63D49">
      <w:pPr>
        <w:spacing w:line="440" w:lineRule="exact"/>
        <w:ind w:firstLineChars="200" w:firstLine="487"/>
        <w:rPr>
          <w:sz w:val="24"/>
        </w:rPr>
      </w:pPr>
      <w:r>
        <w:rPr>
          <w:sz w:val="24"/>
        </w:rPr>
        <w:t>3.</w:t>
      </w:r>
      <w:r>
        <w:rPr>
          <w:sz w:val="24"/>
        </w:rPr>
        <w:t>联合体将严格按照文件的各项要求，递交磋商响应文件，切实执行一切合同文件，共同承担合同规定的一切义务和责任，同时按照内部职责的划分，承担自身所负的责任和风险，在法律在承担连带责任。</w:t>
      </w:r>
    </w:p>
    <w:p w:rsidR="00954877" w:rsidRDefault="00C63D49">
      <w:pPr>
        <w:spacing w:line="440" w:lineRule="exact"/>
        <w:ind w:firstLineChars="200" w:firstLine="487"/>
        <w:rPr>
          <w:sz w:val="24"/>
        </w:rPr>
      </w:pPr>
      <w:r>
        <w:rPr>
          <w:sz w:val="24"/>
        </w:rPr>
        <w:t>4.</w:t>
      </w:r>
      <w:r>
        <w:rPr>
          <w:sz w:val="24"/>
        </w:rPr>
        <w:t>如成交，联合体各方共同与</w:t>
      </w:r>
      <w:r>
        <w:rPr>
          <w:sz w:val="24"/>
          <w:u w:val="single"/>
        </w:rPr>
        <w:t>（采购人）</w:t>
      </w:r>
      <w:r>
        <w:rPr>
          <w:sz w:val="24"/>
        </w:rPr>
        <w:t>签订合同书，并就成交项目向采购人负责有连带的和各自的法律责任；</w:t>
      </w:r>
    </w:p>
    <w:p w:rsidR="00954877" w:rsidRDefault="00C63D49">
      <w:pPr>
        <w:spacing w:line="440" w:lineRule="exact"/>
        <w:ind w:firstLineChars="200" w:firstLine="487"/>
        <w:rPr>
          <w:sz w:val="24"/>
        </w:rPr>
      </w:pPr>
      <w:r>
        <w:rPr>
          <w:sz w:val="24"/>
        </w:rPr>
        <w:t>5.</w:t>
      </w:r>
      <w:r>
        <w:rPr>
          <w:sz w:val="24"/>
        </w:rPr>
        <w:t>联合体成员</w:t>
      </w:r>
      <w:r>
        <w:rPr>
          <w:sz w:val="24"/>
          <w:u w:val="single"/>
        </w:rPr>
        <w:t xml:space="preserve">　（公司全称）　</w:t>
      </w:r>
      <w:r>
        <w:rPr>
          <w:sz w:val="24"/>
        </w:rPr>
        <w:t>为</w:t>
      </w:r>
      <w:r>
        <w:rPr>
          <w:sz w:val="24"/>
          <w:u w:val="single"/>
        </w:rPr>
        <w:t>（请填写：小型、微型）</w:t>
      </w:r>
      <w:r>
        <w:rPr>
          <w:sz w:val="24"/>
        </w:rPr>
        <w:t>企业，将承担合同总金额</w:t>
      </w:r>
      <w:r>
        <w:rPr>
          <w:sz w:val="24"/>
          <w:u w:val="single"/>
        </w:rPr>
        <w:t xml:space="preserve">　　</w:t>
      </w:r>
      <w:r>
        <w:rPr>
          <w:sz w:val="24"/>
        </w:rPr>
        <w:t>%</w:t>
      </w:r>
      <w:r>
        <w:rPr>
          <w:sz w:val="24"/>
        </w:rPr>
        <w:t>的工作内容</w:t>
      </w:r>
      <w:r>
        <w:rPr>
          <w:b/>
          <w:sz w:val="24"/>
        </w:rPr>
        <w:t>（联合体成员中有小型、微型企业时适用）</w:t>
      </w:r>
      <w:r>
        <w:rPr>
          <w:sz w:val="24"/>
        </w:rPr>
        <w:t>。</w:t>
      </w:r>
    </w:p>
    <w:p w:rsidR="00954877" w:rsidRDefault="00C63D49">
      <w:pPr>
        <w:spacing w:line="440" w:lineRule="exact"/>
        <w:ind w:firstLineChars="200" w:firstLine="487"/>
        <w:rPr>
          <w:sz w:val="24"/>
        </w:rPr>
      </w:pPr>
      <w:r>
        <w:rPr>
          <w:sz w:val="24"/>
        </w:rPr>
        <w:t>6.</w:t>
      </w:r>
      <w:r>
        <w:rPr>
          <w:sz w:val="24"/>
        </w:rPr>
        <w:t>联合体内部具体分工：</w:t>
      </w:r>
      <w:r>
        <w:rPr>
          <w:kern w:val="0"/>
          <w:sz w:val="24"/>
          <w:u w:val="single"/>
        </w:rPr>
        <w:t>甲公司负责</w:t>
      </w:r>
      <w:r>
        <w:rPr>
          <w:kern w:val="0"/>
          <w:sz w:val="24"/>
          <w:u w:val="single"/>
        </w:rPr>
        <w:t>…………</w:t>
      </w:r>
      <w:r>
        <w:rPr>
          <w:kern w:val="0"/>
          <w:sz w:val="24"/>
          <w:u w:val="single"/>
        </w:rPr>
        <w:t>；乙公司负责</w:t>
      </w:r>
      <w:r>
        <w:rPr>
          <w:kern w:val="0"/>
          <w:sz w:val="24"/>
          <w:u w:val="single"/>
        </w:rPr>
        <w:t>…………</w:t>
      </w:r>
      <w:r>
        <w:rPr>
          <w:kern w:val="0"/>
          <w:sz w:val="24"/>
          <w:u w:val="single"/>
        </w:rPr>
        <w:t>；</w:t>
      </w:r>
      <w:r>
        <w:rPr>
          <w:kern w:val="0"/>
          <w:sz w:val="24"/>
          <w:u w:val="single"/>
        </w:rPr>
        <w:t>……</w:t>
      </w:r>
      <w:r>
        <w:rPr>
          <w:kern w:val="0"/>
          <w:sz w:val="24"/>
          <w:u w:val="single"/>
        </w:rPr>
        <w:t>公司负责</w:t>
      </w:r>
      <w:r>
        <w:rPr>
          <w:kern w:val="0"/>
          <w:sz w:val="24"/>
          <w:u w:val="single"/>
        </w:rPr>
        <w:t>…………</w:t>
      </w:r>
      <w:r>
        <w:rPr>
          <w:kern w:val="0"/>
          <w:sz w:val="24"/>
          <w:u w:val="single"/>
        </w:rPr>
        <w:t>。</w:t>
      </w:r>
      <w:r>
        <w:rPr>
          <w:rFonts w:hint="eastAsia"/>
          <w:kern w:val="0"/>
          <w:sz w:val="24"/>
        </w:rPr>
        <w:t>其中</w:t>
      </w:r>
      <w:bookmarkStart w:id="270" w:name="_Hlk58510264"/>
      <w:r>
        <w:rPr>
          <w:rFonts w:hint="eastAsia"/>
          <w:kern w:val="0"/>
          <w:sz w:val="24"/>
          <w:u w:val="single"/>
        </w:rPr>
        <w:t xml:space="preserve"> </w:t>
      </w:r>
      <w:r>
        <w:rPr>
          <w:kern w:val="0"/>
          <w:sz w:val="24"/>
          <w:u w:val="single"/>
        </w:rPr>
        <w:t xml:space="preserve">         </w:t>
      </w:r>
      <w:bookmarkEnd w:id="270"/>
      <w:r>
        <w:rPr>
          <w:rFonts w:hint="eastAsia"/>
          <w:kern w:val="0"/>
          <w:sz w:val="24"/>
          <w:u w:val="single"/>
        </w:rPr>
        <w:t>（公司全称）</w:t>
      </w:r>
      <w:r>
        <w:rPr>
          <w:rFonts w:hint="eastAsia"/>
          <w:kern w:val="0"/>
          <w:sz w:val="24"/>
        </w:rPr>
        <w:t>作为联合体的主体单位。</w:t>
      </w:r>
      <w:r>
        <w:rPr>
          <w:sz w:val="24"/>
        </w:rPr>
        <w:t xml:space="preserve">                                                 </w:t>
      </w:r>
    </w:p>
    <w:p w:rsidR="00954877" w:rsidRDefault="00C63D49">
      <w:pPr>
        <w:spacing w:line="440" w:lineRule="exact"/>
        <w:ind w:firstLineChars="200" w:firstLine="487"/>
        <w:rPr>
          <w:kern w:val="0"/>
          <w:sz w:val="24"/>
        </w:rPr>
      </w:pPr>
      <w:r>
        <w:rPr>
          <w:kern w:val="0"/>
          <w:sz w:val="24"/>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rsidR="00954877" w:rsidRDefault="00C63D49">
      <w:pPr>
        <w:spacing w:line="440" w:lineRule="exact"/>
        <w:ind w:firstLineChars="200" w:firstLine="487"/>
        <w:rPr>
          <w:kern w:val="0"/>
          <w:sz w:val="24"/>
        </w:rPr>
      </w:pPr>
      <w:r>
        <w:rPr>
          <w:kern w:val="0"/>
          <w:sz w:val="24"/>
        </w:rPr>
        <w:t>四、联合体如因违约过失责任而导致采购人经济损失或被索赔时，本联合体任何一</w:t>
      </w:r>
      <w:r>
        <w:rPr>
          <w:kern w:val="0"/>
          <w:sz w:val="24"/>
        </w:rPr>
        <w:lastRenderedPageBreak/>
        <w:t>方均同意无条件优先清偿采购人的一切债务和经济赔偿。</w:t>
      </w:r>
    </w:p>
    <w:p w:rsidR="00954877" w:rsidRDefault="00C63D49">
      <w:pPr>
        <w:spacing w:line="440" w:lineRule="exact"/>
        <w:ind w:leftChars="11" w:left="23" w:firstLineChars="200" w:firstLine="487"/>
        <w:rPr>
          <w:sz w:val="24"/>
        </w:rPr>
      </w:pPr>
      <w:r>
        <w:rPr>
          <w:kern w:val="0"/>
          <w:sz w:val="24"/>
        </w:rPr>
        <w:t>五、</w:t>
      </w:r>
      <w:r>
        <w:rPr>
          <w:sz w:val="24"/>
        </w:rPr>
        <w:t>本协议在</w:t>
      </w:r>
      <w:r>
        <w:rPr>
          <w:kern w:val="0"/>
          <w:sz w:val="24"/>
        </w:rPr>
        <w:t>自签署之日起生效，</w:t>
      </w:r>
      <w:r>
        <w:rPr>
          <w:sz w:val="24"/>
        </w:rPr>
        <w:t>有效期内有效，如获成交资格，合同有效期延续至合同履行完毕之日。</w:t>
      </w:r>
    </w:p>
    <w:p w:rsidR="00954877" w:rsidRDefault="00C63D49">
      <w:pPr>
        <w:spacing w:line="440" w:lineRule="exact"/>
        <w:ind w:leftChars="11" w:left="23" w:firstLineChars="200" w:firstLine="487"/>
        <w:rPr>
          <w:kern w:val="0"/>
          <w:sz w:val="24"/>
        </w:rPr>
      </w:pPr>
      <w:r>
        <w:rPr>
          <w:kern w:val="0"/>
          <w:sz w:val="24"/>
        </w:rPr>
        <w:t>六、本协议书正本一式</w:t>
      </w:r>
      <w:r>
        <w:rPr>
          <w:kern w:val="0"/>
          <w:sz w:val="24"/>
          <w:u w:val="single"/>
        </w:rPr>
        <w:t xml:space="preserve">  </w:t>
      </w:r>
      <w:r>
        <w:rPr>
          <w:kern w:val="0"/>
          <w:sz w:val="24"/>
        </w:rPr>
        <w:t>份，随磋商响应文件装订</w:t>
      </w:r>
      <w:r>
        <w:rPr>
          <w:kern w:val="0"/>
          <w:sz w:val="24"/>
          <w:u w:val="single"/>
        </w:rPr>
        <w:t xml:space="preserve">   </w:t>
      </w:r>
      <w:r>
        <w:rPr>
          <w:kern w:val="0"/>
          <w:sz w:val="24"/>
        </w:rPr>
        <w:t>份，送采购人</w:t>
      </w:r>
      <w:r>
        <w:rPr>
          <w:kern w:val="0"/>
          <w:sz w:val="24"/>
          <w:u w:val="single"/>
        </w:rPr>
        <w:t xml:space="preserve">   </w:t>
      </w:r>
      <w:r>
        <w:rPr>
          <w:kern w:val="0"/>
          <w:sz w:val="24"/>
        </w:rPr>
        <w:t>份，联合体成员各一份；副本一式</w:t>
      </w:r>
      <w:r>
        <w:rPr>
          <w:kern w:val="0"/>
          <w:sz w:val="24"/>
          <w:u w:val="single"/>
        </w:rPr>
        <w:t xml:space="preserve">   </w:t>
      </w:r>
      <w:r>
        <w:rPr>
          <w:kern w:val="0"/>
          <w:sz w:val="24"/>
        </w:rPr>
        <w:t>份，联合体成员各执</w:t>
      </w:r>
      <w:r>
        <w:rPr>
          <w:kern w:val="0"/>
          <w:sz w:val="24"/>
          <w:u w:val="single"/>
        </w:rPr>
        <w:t xml:space="preserve">   </w:t>
      </w:r>
      <w:r>
        <w:rPr>
          <w:kern w:val="0"/>
          <w:sz w:val="24"/>
        </w:rPr>
        <w:t>份。</w:t>
      </w:r>
    </w:p>
    <w:p w:rsidR="00954877" w:rsidRDefault="00954877">
      <w:pPr>
        <w:widowControl/>
        <w:tabs>
          <w:tab w:val="left" w:pos="2977"/>
          <w:tab w:val="left" w:pos="5954"/>
        </w:tabs>
        <w:spacing w:line="440" w:lineRule="exact"/>
        <w:jc w:val="left"/>
        <w:rPr>
          <w:kern w:val="0"/>
          <w:sz w:val="24"/>
        </w:rPr>
      </w:pPr>
    </w:p>
    <w:p w:rsidR="00954877" w:rsidRDefault="00C63D49">
      <w:pPr>
        <w:widowControl/>
        <w:tabs>
          <w:tab w:val="left" w:pos="2977"/>
          <w:tab w:val="left" w:pos="5954"/>
        </w:tabs>
        <w:spacing w:line="440" w:lineRule="exact"/>
        <w:jc w:val="left"/>
        <w:rPr>
          <w:kern w:val="0"/>
          <w:sz w:val="24"/>
        </w:rPr>
      </w:pPr>
      <w:r>
        <w:rPr>
          <w:kern w:val="0"/>
          <w:sz w:val="24"/>
        </w:rPr>
        <w:t>甲公司全称：（盖章）</w:t>
      </w:r>
      <w:r>
        <w:rPr>
          <w:kern w:val="0"/>
          <w:sz w:val="24"/>
        </w:rPr>
        <w:t xml:space="preserve"> </w:t>
      </w:r>
      <w:r>
        <w:rPr>
          <w:kern w:val="0"/>
          <w:sz w:val="24"/>
        </w:rPr>
        <w:tab/>
        <w:t xml:space="preserve">   </w:t>
      </w:r>
      <w:r>
        <w:rPr>
          <w:kern w:val="0"/>
          <w:sz w:val="24"/>
        </w:rPr>
        <w:t>乙公司全称：（盖章）</w:t>
      </w:r>
      <w:r>
        <w:rPr>
          <w:kern w:val="0"/>
          <w:sz w:val="24"/>
        </w:rPr>
        <w:t xml:space="preserve">     </w:t>
      </w:r>
      <w:r>
        <w:rPr>
          <w:kern w:val="0"/>
          <w:sz w:val="24"/>
        </w:rPr>
        <w:tab/>
        <w:t>……</w:t>
      </w:r>
      <w:r>
        <w:rPr>
          <w:kern w:val="0"/>
          <w:sz w:val="24"/>
        </w:rPr>
        <w:t>公司全称（盖章）</w:t>
      </w:r>
    </w:p>
    <w:p w:rsidR="00954877" w:rsidRDefault="00C63D49">
      <w:pPr>
        <w:widowControl/>
        <w:tabs>
          <w:tab w:val="left" w:pos="2977"/>
          <w:tab w:val="left" w:pos="5954"/>
        </w:tabs>
        <w:spacing w:line="440" w:lineRule="exact"/>
        <w:jc w:val="left"/>
        <w:rPr>
          <w:kern w:val="0"/>
          <w:sz w:val="24"/>
        </w:rPr>
      </w:pPr>
      <w:r>
        <w:rPr>
          <w:kern w:val="0"/>
          <w:sz w:val="24"/>
        </w:rPr>
        <w:t>法定代表人：（</w:t>
      </w:r>
      <w:r>
        <w:rPr>
          <w:sz w:val="24"/>
        </w:rPr>
        <w:t>签署</w:t>
      </w:r>
      <w:r>
        <w:rPr>
          <w:kern w:val="0"/>
          <w:sz w:val="24"/>
        </w:rPr>
        <w:t>）</w:t>
      </w:r>
      <w:r>
        <w:rPr>
          <w:kern w:val="0"/>
          <w:sz w:val="24"/>
        </w:rPr>
        <w:t xml:space="preserve">       </w:t>
      </w:r>
      <w:r>
        <w:rPr>
          <w:kern w:val="0"/>
          <w:sz w:val="24"/>
        </w:rPr>
        <w:t>法定代表人（</w:t>
      </w:r>
      <w:r>
        <w:rPr>
          <w:sz w:val="24"/>
        </w:rPr>
        <w:t>签署</w:t>
      </w:r>
      <w:r>
        <w:rPr>
          <w:kern w:val="0"/>
          <w:sz w:val="24"/>
        </w:rPr>
        <w:t>）</w:t>
      </w:r>
      <w:r>
        <w:rPr>
          <w:kern w:val="0"/>
          <w:sz w:val="24"/>
        </w:rPr>
        <w:tab/>
        <w:t xml:space="preserve">      </w:t>
      </w:r>
      <w:r>
        <w:rPr>
          <w:kern w:val="0"/>
          <w:sz w:val="24"/>
        </w:rPr>
        <w:t>法定代表人（</w:t>
      </w:r>
      <w:r>
        <w:rPr>
          <w:sz w:val="24"/>
        </w:rPr>
        <w:t>签署</w:t>
      </w:r>
      <w:r>
        <w:rPr>
          <w:kern w:val="0"/>
          <w:sz w:val="24"/>
        </w:rPr>
        <w:t>）</w:t>
      </w:r>
    </w:p>
    <w:p w:rsidR="00954877" w:rsidRDefault="00C63D49">
      <w:pPr>
        <w:widowControl/>
        <w:tabs>
          <w:tab w:val="left" w:pos="2977"/>
          <w:tab w:val="left" w:pos="5954"/>
        </w:tabs>
        <w:spacing w:line="440" w:lineRule="exact"/>
        <w:jc w:val="left"/>
        <w:rPr>
          <w:kern w:val="0"/>
          <w:sz w:val="24"/>
        </w:rPr>
      </w:pPr>
      <w:r>
        <w:rPr>
          <w:kern w:val="0"/>
          <w:sz w:val="24"/>
        </w:rPr>
        <w:t xml:space="preserve">　　年　　月　　日</w:t>
      </w:r>
      <w:r>
        <w:rPr>
          <w:kern w:val="0"/>
          <w:sz w:val="24"/>
        </w:rPr>
        <w:tab/>
      </w:r>
      <w:r>
        <w:rPr>
          <w:kern w:val="0"/>
          <w:sz w:val="24"/>
        </w:rPr>
        <w:t xml:space="preserve">　　年　　月　　日</w:t>
      </w:r>
      <w:r>
        <w:rPr>
          <w:kern w:val="0"/>
          <w:sz w:val="24"/>
        </w:rPr>
        <w:tab/>
      </w:r>
      <w:r>
        <w:rPr>
          <w:kern w:val="0"/>
          <w:sz w:val="24"/>
        </w:rPr>
        <w:t xml:space="preserve">　　年　　月　　日</w:t>
      </w:r>
    </w:p>
    <w:p w:rsidR="00954877" w:rsidRDefault="00954877">
      <w:pPr>
        <w:spacing w:line="440" w:lineRule="exact"/>
        <w:rPr>
          <w:sz w:val="24"/>
        </w:rPr>
      </w:pPr>
    </w:p>
    <w:p w:rsidR="00954877" w:rsidRDefault="00C63D49">
      <w:pPr>
        <w:spacing w:line="440" w:lineRule="exact"/>
        <w:rPr>
          <w:sz w:val="24"/>
        </w:rPr>
      </w:pPr>
      <w:r>
        <w:rPr>
          <w:sz w:val="24"/>
        </w:rPr>
        <w:t>注：</w:t>
      </w:r>
      <w:r>
        <w:rPr>
          <w:sz w:val="24"/>
        </w:rPr>
        <w:t>1</w:t>
      </w:r>
      <w:r>
        <w:rPr>
          <w:sz w:val="24"/>
        </w:rPr>
        <w:t>．联合磋商时需签本协议，联合体各方成员应在本协议上共同盖章确认。</w:t>
      </w:r>
    </w:p>
    <w:p w:rsidR="00954877" w:rsidRDefault="00C63D49">
      <w:pPr>
        <w:spacing w:line="440" w:lineRule="exact"/>
        <w:ind w:firstLineChars="196" w:firstLine="477"/>
        <w:rPr>
          <w:b/>
          <w:sz w:val="24"/>
        </w:rPr>
      </w:pPr>
      <w:r>
        <w:rPr>
          <w:sz w:val="24"/>
        </w:rPr>
        <w:t>2</w:t>
      </w:r>
      <w:r>
        <w:rPr>
          <w:sz w:val="24"/>
        </w:rPr>
        <w:t>．本协议内容不得擅自修改。此协议将作为签订合同的附件之一。</w:t>
      </w:r>
    </w:p>
    <w:p w:rsidR="00954877" w:rsidRDefault="00954877"/>
    <w:p w:rsidR="00954877" w:rsidRDefault="00C63D49">
      <w:pPr>
        <w:numPr>
          <w:ilvl w:val="0"/>
          <w:numId w:val="13"/>
        </w:numPr>
        <w:jc w:val="left"/>
        <w:outlineLvl w:val="1"/>
        <w:rPr>
          <w:rStyle w:val="GB2312"/>
          <w:rFonts w:ascii="Times New Roman" w:eastAsia="宋体" w:hAnsi="Times New Roman"/>
          <w:b/>
        </w:rPr>
      </w:pPr>
      <w:r>
        <w:rPr>
          <w:rStyle w:val="GB2312"/>
          <w:rFonts w:ascii="Times New Roman" w:eastAsia="宋体" w:hAnsi="Times New Roman"/>
          <w:b/>
          <w:szCs w:val="22"/>
        </w:rPr>
        <w:br w:type="page"/>
      </w:r>
      <w:bookmarkStart w:id="271" w:name="_Toc532304821"/>
      <w:bookmarkStart w:id="272" w:name="_Toc11700973"/>
      <w:bookmarkStart w:id="273" w:name="_Toc142060045"/>
      <w:r>
        <w:rPr>
          <w:rStyle w:val="GB2312"/>
          <w:rFonts w:ascii="Times New Roman" w:eastAsia="宋体" w:hAnsi="Times New Roman" w:hint="eastAsia"/>
          <w:b/>
        </w:rPr>
        <w:lastRenderedPageBreak/>
        <w:t>询问函、质疑函参考格式</w:t>
      </w:r>
      <w:bookmarkEnd w:id="271"/>
      <w:bookmarkEnd w:id="272"/>
      <w:bookmarkEnd w:id="273"/>
    </w:p>
    <w:p w:rsidR="00954877" w:rsidRDefault="00954877"/>
    <w:p w:rsidR="00954877" w:rsidRDefault="00C63D49">
      <w:pPr>
        <w:snapToGrid w:val="0"/>
        <w:spacing w:line="360" w:lineRule="auto"/>
        <w:ind w:firstLineChars="201" w:firstLine="491"/>
        <w:rPr>
          <w:b/>
          <w:sz w:val="24"/>
        </w:rPr>
      </w:pPr>
      <w:r>
        <w:rPr>
          <w:b/>
          <w:sz w:val="24"/>
        </w:rPr>
        <w:t>说明：</w:t>
      </w:r>
    </w:p>
    <w:p w:rsidR="00954877" w:rsidRDefault="00C63D49">
      <w:pPr>
        <w:snapToGrid w:val="0"/>
        <w:spacing w:line="360" w:lineRule="auto"/>
        <w:ind w:firstLineChars="201" w:firstLine="491"/>
        <w:rPr>
          <w:b/>
          <w:sz w:val="24"/>
        </w:rPr>
      </w:pPr>
      <w:r>
        <w:rPr>
          <w:b/>
          <w:sz w:val="24"/>
        </w:rPr>
        <w:t>（</w:t>
      </w:r>
      <w:r>
        <w:rPr>
          <w:b/>
          <w:sz w:val="24"/>
        </w:rPr>
        <w:t>1</w:t>
      </w:r>
      <w:r>
        <w:rPr>
          <w:b/>
          <w:sz w:val="24"/>
        </w:rPr>
        <w:t>）本部分格式为磋商供应商提交询问函、质疑函时使用，不属于磋商响应文件格式的组成部分。</w:t>
      </w:r>
    </w:p>
    <w:p w:rsidR="00954877" w:rsidRDefault="00C63D49">
      <w:pPr>
        <w:snapToGrid w:val="0"/>
        <w:spacing w:line="360" w:lineRule="auto"/>
        <w:ind w:firstLineChars="201" w:firstLine="491"/>
        <w:rPr>
          <w:b/>
          <w:sz w:val="24"/>
        </w:rPr>
      </w:pPr>
      <w:r>
        <w:rPr>
          <w:b/>
          <w:sz w:val="24"/>
        </w:rPr>
        <w:t>（</w:t>
      </w:r>
      <w:r>
        <w:rPr>
          <w:b/>
          <w:sz w:val="24"/>
        </w:rPr>
        <w:t>2</w:t>
      </w:r>
      <w:r>
        <w:rPr>
          <w:b/>
          <w:sz w:val="24"/>
        </w:rPr>
        <w:t>）递交询问函、质疑函时须提供营业执照、授权委托书及其身份证复印件（法定代表人亲自办理的，只需提交身份证复印件，无需提交授权委托书）并加盖公章等有关材料。</w:t>
      </w:r>
    </w:p>
    <w:p w:rsidR="00954877" w:rsidRDefault="00C63D49">
      <w:pPr>
        <w:spacing w:beforeLines="50" w:before="156"/>
        <w:jc w:val="center"/>
        <w:rPr>
          <w:b/>
          <w:sz w:val="36"/>
          <w:szCs w:val="36"/>
        </w:rPr>
      </w:pPr>
      <w:r>
        <w:rPr>
          <w:b/>
          <w:sz w:val="36"/>
          <w:szCs w:val="36"/>
        </w:rPr>
        <w:t>一、询问函</w:t>
      </w:r>
    </w:p>
    <w:p w:rsidR="00954877" w:rsidRDefault="00C63D49">
      <w:pPr>
        <w:widowControl/>
        <w:tabs>
          <w:tab w:val="left" w:pos="6300"/>
        </w:tabs>
        <w:snapToGrid w:val="0"/>
        <w:spacing w:line="360" w:lineRule="auto"/>
        <w:jc w:val="left"/>
        <w:rPr>
          <w:sz w:val="24"/>
        </w:rPr>
      </w:pPr>
      <w:r>
        <w:rPr>
          <w:sz w:val="24"/>
        </w:rPr>
        <w:t>采购人</w:t>
      </w:r>
      <w:r>
        <w:rPr>
          <w:sz w:val="24"/>
        </w:rPr>
        <w:t>/</w:t>
      </w:r>
      <w:r>
        <w:rPr>
          <w:sz w:val="24"/>
        </w:rPr>
        <w:t>广东德业招标代理有限公司：</w:t>
      </w:r>
    </w:p>
    <w:p w:rsidR="00954877" w:rsidRDefault="00C63D49">
      <w:pPr>
        <w:widowControl/>
        <w:tabs>
          <w:tab w:val="left" w:pos="6300"/>
        </w:tabs>
        <w:snapToGrid w:val="0"/>
        <w:spacing w:line="360" w:lineRule="auto"/>
        <w:ind w:firstLineChars="200" w:firstLine="487"/>
        <w:jc w:val="left"/>
        <w:rPr>
          <w:sz w:val="24"/>
        </w:rPr>
      </w:pPr>
      <w:r>
        <w:rPr>
          <w:sz w:val="24"/>
        </w:rPr>
        <w:t>我单位已报名并准备参与</w:t>
      </w:r>
      <w:r>
        <w:rPr>
          <w:i/>
          <w:sz w:val="24"/>
          <w:u w:val="single"/>
        </w:rPr>
        <w:t>（项目名称）</w:t>
      </w:r>
      <w:r>
        <w:rPr>
          <w:sz w:val="24"/>
        </w:rPr>
        <w:t>项目（磋商文件编号：</w:t>
      </w:r>
      <w:r>
        <w:rPr>
          <w:sz w:val="24"/>
          <w:u w:val="single"/>
        </w:rPr>
        <w:t xml:space="preserve">     </w:t>
      </w:r>
      <w:r>
        <w:rPr>
          <w:sz w:val="24"/>
          <w:u w:val="single"/>
        </w:rPr>
        <w:t>（包号：）</w:t>
      </w:r>
      <w:r>
        <w:rPr>
          <w:sz w:val="24"/>
        </w:rPr>
        <w:t>）的磋商（或报价）活动，现有以下几个内容（或条款）存在疑问（或无法理解），特提出询问。</w:t>
      </w:r>
    </w:p>
    <w:p w:rsidR="00954877" w:rsidRDefault="00C63D49">
      <w:pPr>
        <w:widowControl/>
        <w:tabs>
          <w:tab w:val="left" w:pos="6300"/>
        </w:tabs>
        <w:snapToGrid w:val="0"/>
        <w:spacing w:line="360" w:lineRule="auto"/>
        <w:ind w:firstLineChars="200" w:firstLine="487"/>
        <w:jc w:val="left"/>
        <w:rPr>
          <w:sz w:val="24"/>
        </w:rPr>
      </w:pPr>
      <w:r>
        <w:rPr>
          <w:sz w:val="24"/>
        </w:rPr>
        <w:t>一、</w:t>
      </w:r>
      <w:r>
        <w:rPr>
          <w:sz w:val="24"/>
        </w:rPr>
        <w:t>_____________________</w:t>
      </w:r>
      <w:r>
        <w:rPr>
          <w:sz w:val="24"/>
        </w:rPr>
        <w:t>（事项一）</w:t>
      </w:r>
    </w:p>
    <w:p w:rsidR="00954877" w:rsidRDefault="00C63D49">
      <w:pPr>
        <w:widowControl/>
        <w:tabs>
          <w:tab w:val="left" w:pos="6300"/>
        </w:tabs>
        <w:snapToGrid w:val="0"/>
        <w:spacing w:line="360" w:lineRule="auto"/>
        <w:ind w:firstLineChars="200" w:firstLine="487"/>
        <w:jc w:val="left"/>
        <w:rPr>
          <w:sz w:val="24"/>
        </w:rPr>
      </w:pPr>
      <w:r>
        <w:rPr>
          <w:sz w:val="24"/>
        </w:rPr>
        <w:t>（</w:t>
      </w:r>
      <w:r>
        <w:rPr>
          <w:sz w:val="24"/>
        </w:rPr>
        <w:t>1</w:t>
      </w:r>
      <w:r>
        <w:rPr>
          <w:sz w:val="24"/>
        </w:rPr>
        <w:t>）</w:t>
      </w:r>
      <w:r>
        <w:rPr>
          <w:sz w:val="24"/>
        </w:rPr>
        <w:t>____________________</w:t>
      </w:r>
      <w:r>
        <w:rPr>
          <w:sz w:val="24"/>
        </w:rPr>
        <w:t>（问题或条款内容）</w:t>
      </w:r>
    </w:p>
    <w:p w:rsidR="00954877" w:rsidRDefault="00C63D49">
      <w:pPr>
        <w:widowControl/>
        <w:tabs>
          <w:tab w:val="left" w:pos="6300"/>
        </w:tabs>
        <w:snapToGrid w:val="0"/>
        <w:spacing w:line="360" w:lineRule="auto"/>
        <w:ind w:firstLineChars="200" w:firstLine="487"/>
        <w:jc w:val="left"/>
        <w:rPr>
          <w:sz w:val="24"/>
        </w:rPr>
      </w:pPr>
      <w:r>
        <w:rPr>
          <w:sz w:val="24"/>
        </w:rPr>
        <w:t>（</w:t>
      </w:r>
      <w:r>
        <w:rPr>
          <w:sz w:val="24"/>
        </w:rPr>
        <w:t>2</w:t>
      </w:r>
      <w:r>
        <w:rPr>
          <w:sz w:val="24"/>
        </w:rPr>
        <w:t>）</w:t>
      </w:r>
      <w:r>
        <w:rPr>
          <w:sz w:val="24"/>
        </w:rPr>
        <w:t>____________________</w:t>
      </w:r>
      <w:r>
        <w:rPr>
          <w:sz w:val="24"/>
        </w:rPr>
        <w:t>（说明疑问或无法理解原因）</w:t>
      </w:r>
    </w:p>
    <w:p w:rsidR="00954877" w:rsidRDefault="00C63D49">
      <w:pPr>
        <w:widowControl/>
        <w:tabs>
          <w:tab w:val="left" w:pos="6300"/>
        </w:tabs>
        <w:snapToGrid w:val="0"/>
        <w:spacing w:line="360" w:lineRule="auto"/>
        <w:ind w:firstLineChars="200" w:firstLine="487"/>
        <w:jc w:val="left"/>
        <w:rPr>
          <w:sz w:val="24"/>
        </w:rPr>
      </w:pPr>
      <w:r>
        <w:rPr>
          <w:sz w:val="24"/>
        </w:rPr>
        <w:t>（</w:t>
      </w:r>
      <w:r>
        <w:rPr>
          <w:sz w:val="24"/>
        </w:rPr>
        <w:t>3</w:t>
      </w:r>
      <w:r>
        <w:rPr>
          <w:sz w:val="24"/>
        </w:rPr>
        <w:t>）</w:t>
      </w:r>
      <w:r>
        <w:rPr>
          <w:sz w:val="24"/>
        </w:rPr>
        <w:t>____________________</w:t>
      </w:r>
      <w:r>
        <w:rPr>
          <w:sz w:val="24"/>
        </w:rPr>
        <w:t>（建议）</w:t>
      </w:r>
    </w:p>
    <w:p w:rsidR="00954877" w:rsidRDefault="00C63D49">
      <w:pPr>
        <w:widowControl/>
        <w:tabs>
          <w:tab w:val="left" w:pos="6300"/>
        </w:tabs>
        <w:snapToGrid w:val="0"/>
        <w:spacing w:line="360" w:lineRule="auto"/>
        <w:ind w:firstLineChars="200" w:firstLine="487"/>
        <w:jc w:val="left"/>
        <w:rPr>
          <w:sz w:val="24"/>
        </w:rPr>
      </w:pPr>
      <w:r>
        <w:rPr>
          <w:sz w:val="24"/>
        </w:rPr>
        <w:t>二、</w:t>
      </w:r>
      <w:r>
        <w:rPr>
          <w:sz w:val="24"/>
        </w:rPr>
        <w:t>_____________________</w:t>
      </w:r>
      <w:r>
        <w:rPr>
          <w:sz w:val="24"/>
        </w:rPr>
        <w:t>（事项二）</w:t>
      </w:r>
    </w:p>
    <w:p w:rsidR="00954877" w:rsidRDefault="00C63D49">
      <w:pPr>
        <w:widowControl/>
        <w:tabs>
          <w:tab w:val="left" w:pos="6300"/>
        </w:tabs>
        <w:snapToGrid w:val="0"/>
        <w:spacing w:line="360" w:lineRule="auto"/>
        <w:ind w:firstLineChars="200" w:firstLine="487"/>
        <w:jc w:val="left"/>
        <w:rPr>
          <w:sz w:val="24"/>
        </w:rPr>
      </w:pPr>
      <w:r>
        <w:rPr>
          <w:sz w:val="24"/>
        </w:rPr>
        <w:t>……</w:t>
      </w:r>
    </w:p>
    <w:p w:rsidR="00954877" w:rsidRDefault="00C63D49">
      <w:pPr>
        <w:widowControl/>
        <w:tabs>
          <w:tab w:val="left" w:pos="6300"/>
        </w:tabs>
        <w:snapToGrid w:val="0"/>
        <w:spacing w:line="360" w:lineRule="auto"/>
        <w:ind w:firstLineChars="200" w:firstLine="487"/>
        <w:jc w:val="left"/>
        <w:rPr>
          <w:sz w:val="24"/>
        </w:rPr>
      </w:pPr>
      <w:r>
        <w:rPr>
          <w:sz w:val="24"/>
        </w:rPr>
        <w:t>随附相关证明材料如下：</w:t>
      </w:r>
      <w:r>
        <w:rPr>
          <w:sz w:val="24"/>
          <w:u w:val="single"/>
        </w:rPr>
        <w:t xml:space="preserve">      </w:t>
      </w:r>
      <w:r>
        <w:rPr>
          <w:sz w:val="24"/>
        </w:rPr>
        <w:t>。</w:t>
      </w:r>
    </w:p>
    <w:p w:rsidR="00954877" w:rsidRDefault="00954877">
      <w:pPr>
        <w:widowControl/>
        <w:snapToGrid w:val="0"/>
        <w:spacing w:line="360" w:lineRule="auto"/>
        <w:ind w:firstLineChars="200" w:firstLine="487"/>
        <w:jc w:val="left"/>
        <w:rPr>
          <w:sz w:val="24"/>
        </w:rPr>
      </w:pPr>
    </w:p>
    <w:p w:rsidR="00954877" w:rsidRDefault="00C63D49">
      <w:pPr>
        <w:widowControl/>
        <w:snapToGrid w:val="0"/>
        <w:spacing w:line="360" w:lineRule="auto"/>
        <w:ind w:firstLineChars="200" w:firstLine="487"/>
        <w:jc w:val="left"/>
        <w:rPr>
          <w:sz w:val="24"/>
        </w:rPr>
      </w:pPr>
      <w:r>
        <w:rPr>
          <w:sz w:val="24"/>
        </w:rPr>
        <w:t>询问供应商名称：</w:t>
      </w:r>
      <w:r>
        <w:rPr>
          <w:sz w:val="24"/>
          <w:u w:val="single"/>
        </w:rPr>
        <w:t xml:space="preserve">                        </w:t>
      </w:r>
      <w:r>
        <w:rPr>
          <w:sz w:val="24"/>
        </w:rPr>
        <w:t>（公章）</w:t>
      </w:r>
      <w:r>
        <w:rPr>
          <w:sz w:val="24"/>
          <w:u w:val="single"/>
        </w:rPr>
        <w:t xml:space="preserve">  </w:t>
      </w:r>
      <w:r>
        <w:rPr>
          <w:sz w:val="24"/>
        </w:rPr>
        <w:t xml:space="preserve">     </w:t>
      </w:r>
    </w:p>
    <w:p w:rsidR="00954877" w:rsidRDefault="00C63D49">
      <w:pPr>
        <w:widowControl/>
        <w:snapToGrid w:val="0"/>
        <w:spacing w:line="360" w:lineRule="auto"/>
        <w:ind w:firstLineChars="200" w:firstLine="487"/>
        <w:jc w:val="left"/>
        <w:rPr>
          <w:sz w:val="24"/>
        </w:rPr>
      </w:pPr>
      <w:r>
        <w:rPr>
          <w:sz w:val="24"/>
        </w:rPr>
        <w:t>法定代表人、主要负责人（或授权代表）：</w:t>
      </w:r>
      <w:r>
        <w:rPr>
          <w:sz w:val="24"/>
          <w:u w:val="single"/>
        </w:rPr>
        <w:t xml:space="preserve">               </w:t>
      </w:r>
      <w:r>
        <w:rPr>
          <w:sz w:val="24"/>
        </w:rPr>
        <w:t>（签署）</w:t>
      </w:r>
    </w:p>
    <w:p w:rsidR="00954877" w:rsidRDefault="00C63D49">
      <w:pPr>
        <w:widowControl/>
        <w:snapToGrid w:val="0"/>
        <w:spacing w:line="360" w:lineRule="auto"/>
        <w:ind w:firstLineChars="200" w:firstLine="487"/>
        <w:jc w:val="left"/>
        <w:rPr>
          <w:sz w:val="24"/>
          <w:u w:val="single"/>
        </w:rPr>
      </w:pPr>
      <w:r>
        <w:rPr>
          <w:sz w:val="24"/>
        </w:rPr>
        <w:t>电话（手机</w:t>
      </w:r>
      <w:r>
        <w:rPr>
          <w:sz w:val="24"/>
        </w:rPr>
        <w:t>/</w:t>
      </w:r>
      <w:r>
        <w:rPr>
          <w:sz w:val="24"/>
        </w:rPr>
        <w:t>座机）：</w:t>
      </w:r>
      <w:r>
        <w:rPr>
          <w:sz w:val="24"/>
          <w:u w:val="single"/>
        </w:rPr>
        <w:t xml:space="preserve">          </w:t>
      </w:r>
    </w:p>
    <w:p w:rsidR="00954877" w:rsidRDefault="00C63D49">
      <w:pPr>
        <w:widowControl/>
        <w:snapToGrid w:val="0"/>
        <w:spacing w:line="360" w:lineRule="auto"/>
        <w:ind w:firstLineChars="200" w:firstLine="487"/>
        <w:jc w:val="left"/>
        <w:rPr>
          <w:sz w:val="24"/>
          <w:u w:val="single"/>
        </w:rPr>
      </w:pPr>
      <w:r>
        <w:rPr>
          <w:sz w:val="24"/>
        </w:rPr>
        <w:t>地址：</w:t>
      </w:r>
      <w:r>
        <w:rPr>
          <w:sz w:val="24"/>
          <w:u w:val="single"/>
        </w:rPr>
        <w:t xml:space="preserve">                      </w:t>
      </w:r>
    </w:p>
    <w:p w:rsidR="00954877" w:rsidRDefault="00C63D49">
      <w:pPr>
        <w:widowControl/>
        <w:snapToGrid w:val="0"/>
        <w:spacing w:line="360" w:lineRule="auto"/>
        <w:ind w:firstLineChars="200" w:firstLine="487"/>
        <w:jc w:val="left"/>
        <w:rPr>
          <w:sz w:val="24"/>
        </w:rPr>
      </w:pPr>
      <w:r>
        <w:rPr>
          <w:sz w:val="24"/>
        </w:rPr>
        <w:t>传真：</w:t>
      </w:r>
    </w:p>
    <w:p w:rsidR="00954877" w:rsidRDefault="00C63D49">
      <w:pPr>
        <w:widowControl/>
        <w:snapToGrid w:val="0"/>
        <w:spacing w:line="360" w:lineRule="auto"/>
        <w:ind w:firstLineChars="200" w:firstLine="487"/>
        <w:jc w:val="left"/>
        <w:rPr>
          <w:sz w:val="24"/>
        </w:rPr>
      </w:pPr>
      <w:r>
        <w:rPr>
          <w:sz w:val="24"/>
        </w:rPr>
        <w:t>邮编：</w:t>
      </w:r>
      <w:r>
        <w:rPr>
          <w:sz w:val="24"/>
        </w:rPr>
        <w:t xml:space="preserve">          </w:t>
      </w:r>
    </w:p>
    <w:p w:rsidR="00954877" w:rsidRDefault="00C63D49">
      <w:pPr>
        <w:widowControl/>
        <w:snapToGrid w:val="0"/>
        <w:spacing w:line="360" w:lineRule="auto"/>
        <w:ind w:firstLineChars="200" w:firstLine="487"/>
        <w:jc w:val="left"/>
        <w:rPr>
          <w:sz w:val="24"/>
        </w:rPr>
      </w:pPr>
      <w:r>
        <w:rPr>
          <w:sz w:val="24"/>
        </w:rPr>
        <w:t>电子邮箱：</w:t>
      </w:r>
      <w:r>
        <w:rPr>
          <w:sz w:val="24"/>
          <w:u w:val="single"/>
        </w:rPr>
        <w:t xml:space="preserve">                   </w:t>
      </w:r>
      <w:r>
        <w:rPr>
          <w:sz w:val="24"/>
        </w:rPr>
        <w:t xml:space="preserve"> </w:t>
      </w:r>
    </w:p>
    <w:p w:rsidR="00954877" w:rsidRDefault="00C63D49">
      <w:pPr>
        <w:spacing w:line="360" w:lineRule="auto"/>
        <w:ind w:firstLineChars="200" w:firstLine="487"/>
        <w:rPr>
          <w:sz w:val="24"/>
        </w:rPr>
      </w:pPr>
      <w:r>
        <w:rPr>
          <w:sz w:val="24"/>
        </w:rPr>
        <w:t>递交日期：</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954877" w:rsidRDefault="00C63D49">
      <w:pPr>
        <w:pStyle w:val="aff1"/>
        <w:snapToGrid w:val="0"/>
        <w:spacing w:line="360" w:lineRule="auto"/>
        <w:jc w:val="center"/>
        <w:rPr>
          <w:rFonts w:ascii="Times New Roman" w:hAnsi="Times New Roman"/>
        </w:rPr>
      </w:pPr>
      <w:r>
        <w:rPr>
          <w:rFonts w:ascii="Times New Roman" w:hAnsi="Times New Roman"/>
        </w:rPr>
        <w:br w:type="page"/>
      </w:r>
      <w:r>
        <w:rPr>
          <w:rFonts w:ascii="Times New Roman" w:hAnsi="Times New Roman"/>
          <w:b/>
          <w:sz w:val="36"/>
          <w:szCs w:val="36"/>
        </w:rPr>
        <w:lastRenderedPageBreak/>
        <w:t>二、质疑函</w:t>
      </w:r>
    </w:p>
    <w:p w:rsidR="00954877" w:rsidRDefault="00C63D49">
      <w:pPr>
        <w:widowControl/>
        <w:snapToGrid w:val="0"/>
        <w:spacing w:line="360" w:lineRule="auto"/>
        <w:jc w:val="left"/>
        <w:rPr>
          <w:sz w:val="24"/>
        </w:rPr>
      </w:pPr>
      <w:r>
        <w:rPr>
          <w:sz w:val="24"/>
        </w:rPr>
        <w:t>采购人</w:t>
      </w:r>
      <w:r>
        <w:rPr>
          <w:sz w:val="24"/>
        </w:rPr>
        <w:t>/</w:t>
      </w:r>
      <w:r>
        <w:rPr>
          <w:sz w:val="24"/>
        </w:rPr>
        <w:t>广东德业招标代理有限公司：</w:t>
      </w:r>
    </w:p>
    <w:p w:rsidR="00954877" w:rsidRDefault="00C63D49">
      <w:pPr>
        <w:widowControl/>
        <w:snapToGrid w:val="0"/>
        <w:spacing w:line="360" w:lineRule="auto"/>
        <w:ind w:firstLineChars="200" w:firstLine="487"/>
        <w:jc w:val="left"/>
        <w:rPr>
          <w:sz w:val="24"/>
        </w:rPr>
      </w:pPr>
      <w:r>
        <w:rPr>
          <w:sz w:val="24"/>
        </w:rPr>
        <w:t>我公司认为项目的</w:t>
      </w:r>
      <w:r>
        <w:rPr>
          <w:sz w:val="24"/>
          <w:u w:val="single"/>
        </w:rPr>
        <w:t>（</w:t>
      </w:r>
      <w:r>
        <w:rPr>
          <w:rFonts w:hint="eastAsia"/>
          <w:sz w:val="24"/>
          <w:u w:val="single"/>
        </w:rPr>
        <w:t>磋商</w:t>
      </w:r>
      <w:r>
        <w:rPr>
          <w:sz w:val="24"/>
          <w:u w:val="single"/>
        </w:rPr>
        <w:t>文件、采购过程、中标</w:t>
      </w:r>
      <w:r>
        <w:rPr>
          <w:sz w:val="24"/>
          <w:u w:val="single"/>
        </w:rPr>
        <w:t>/</w:t>
      </w:r>
      <w:r>
        <w:rPr>
          <w:sz w:val="24"/>
          <w:u w:val="single"/>
        </w:rPr>
        <w:t>成交结果）</w:t>
      </w:r>
      <w:r>
        <w:rPr>
          <w:sz w:val="24"/>
        </w:rPr>
        <w:t>损害了我司权益，具体事项如下（每个质疑事项应有与之相对应的证据予以支持。质疑事项属于涉密的，应提供信息来源或有效证据）：</w:t>
      </w:r>
    </w:p>
    <w:p w:rsidR="00954877" w:rsidRDefault="00C63D49">
      <w:pPr>
        <w:spacing w:line="360" w:lineRule="auto"/>
        <w:rPr>
          <w:sz w:val="24"/>
        </w:rPr>
      </w:pPr>
      <w:r>
        <w:rPr>
          <w:sz w:val="24"/>
        </w:rPr>
        <w:t>一、质疑供应商基本信息</w:t>
      </w:r>
    </w:p>
    <w:p w:rsidR="00954877" w:rsidRDefault="00C63D49">
      <w:pPr>
        <w:spacing w:line="360" w:lineRule="auto"/>
        <w:rPr>
          <w:sz w:val="24"/>
          <w:u w:val="single"/>
        </w:rPr>
      </w:pPr>
      <w:r>
        <w:rPr>
          <w:sz w:val="24"/>
        </w:rPr>
        <w:t>质疑供应商：</w:t>
      </w:r>
      <w:r>
        <w:rPr>
          <w:sz w:val="24"/>
          <w:u w:val="single"/>
        </w:rPr>
        <w:t xml:space="preserve">                                        </w:t>
      </w:r>
    </w:p>
    <w:p w:rsidR="00954877" w:rsidRDefault="00C63D49">
      <w:pPr>
        <w:spacing w:line="360" w:lineRule="auto"/>
        <w:rPr>
          <w:sz w:val="24"/>
          <w:u w:val="single"/>
        </w:rPr>
      </w:pPr>
      <w:r>
        <w:rPr>
          <w:sz w:val="24"/>
        </w:rPr>
        <w:t>地址：</w:t>
      </w:r>
      <w:r>
        <w:rPr>
          <w:sz w:val="24"/>
          <w:u w:val="single"/>
        </w:rPr>
        <w:t xml:space="preserve">                          </w:t>
      </w:r>
      <w:r>
        <w:rPr>
          <w:sz w:val="24"/>
        </w:rPr>
        <w:t>邮编：</w:t>
      </w:r>
      <w:r>
        <w:rPr>
          <w:sz w:val="24"/>
          <w:u w:val="single"/>
        </w:rPr>
        <w:t xml:space="preserve">                </w:t>
      </w:r>
    </w:p>
    <w:p w:rsidR="00954877" w:rsidRDefault="00C63D49">
      <w:pPr>
        <w:spacing w:line="360" w:lineRule="auto"/>
        <w:rPr>
          <w:sz w:val="24"/>
          <w:u w:val="single"/>
        </w:rPr>
      </w:pPr>
      <w:r>
        <w:rPr>
          <w:sz w:val="24"/>
        </w:rPr>
        <w:t>联系人：</w:t>
      </w:r>
      <w:r>
        <w:rPr>
          <w:sz w:val="24"/>
          <w:u w:val="single"/>
        </w:rPr>
        <w:t xml:space="preserve">                      </w:t>
      </w:r>
      <w:r>
        <w:rPr>
          <w:sz w:val="24"/>
        </w:rPr>
        <w:t>联系电话：</w:t>
      </w:r>
      <w:r>
        <w:rPr>
          <w:sz w:val="24"/>
          <w:u w:val="single"/>
        </w:rPr>
        <w:t xml:space="preserve">              </w:t>
      </w:r>
    </w:p>
    <w:p w:rsidR="00954877" w:rsidRDefault="00C63D49">
      <w:pPr>
        <w:spacing w:line="360" w:lineRule="auto"/>
        <w:rPr>
          <w:sz w:val="24"/>
          <w:u w:val="single"/>
        </w:rPr>
      </w:pPr>
      <w:r>
        <w:rPr>
          <w:sz w:val="24"/>
        </w:rPr>
        <w:t>授权代表：</w:t>
      </w:r>
      <w:r>
        <w:rPr>
          <w:sz w:val="24"/>
          <w:u w:val="single"/>
        </w:rPr>
        <w:t xml:space="preserve">                                          </w:t>
      </w:r>
    </w:p>
    <w:p w:rsidR="00954877" w:rsidRDefault="00C63D49">
      <w:pPr>
        <w:spacing w:line="360" w:lineRule="auto"/>
        <w:rPr>
          <w:sz w:val="24"/>
          <w:u w:val="single"/>
        </w:rPr>
      </w:pPr>
      <w:r>
        <w:rPr>
          <w:sz w:val="24"/>
        </w:rPr>
        <w:t>联系电话：</w:t>
      </w:r>
      <w:r>
        <w:rPr>
          <w:sz w:val="24"/>
          <w:u w:val="single"/>
        </w:rPr>
        <w:t xml:space="preserve">                                            </w:t>
      </w:r>
    </w:p>
    <w:p w:rsidR="00954877" w:rsidRDefault="00C63D49">
      <w:pPr>
        <w:spacing w:line="360" w:lineRule="auto"/>
        <w:rPr>
          <w:sz w:val="24"/>
          <w:u w:val="single"/>
        </w:rPr>
      </w:pPr>
      <w:r>
        <w:rPr>
          <w:sz w:val="24"/>
        </w:rPr>
        <w:t>地址：</w:t>
      </w:r>
      <w:r>
        <w:rPr>
          <w:sz w:val="24"/>
          <w:u w:val="single"/>
        </w:rPr>
        <w:t xml:space="preserve">                         </w:t>
      </w:r>
      <w:r>
        <w:rPr>
          <w:sz w:val="24"/>
        </w:rPr>
        <w:t>邮编：</w:t>
      </w:r>
      <w:r>
        <w:rPr>
          <w:sz w:val="24"/>
          <w:u w:val="single"/>
        </w:rPr>
        <w:t xml:space="preserve">                  </w:t>
      </w:r>
    </w:p>
    <w:p w:rsidR="00954877" w:rsidRDefault="00C63D49">
      <w:pPr>
        <w:spacing w:line="360" w:lineRule="auto"/>
        <w:rPr>
          <w:sz w:val="24"/>
        </w:rPr>
      </w:pPr>
      <w:r>
        <w:rPr>
          <w:sz w:val="24"/>
        </w:rPr>
        <w:t>二、质疑项目基本情况</w:t>
      </w:r>
    </w:p>
    <w:p w:rsidR="00954877" w:rsidRDefault="00C63D49">
      <w:pPr>
        <w:spacing w:line="360" w:lineRule="auto"/>
        <w:rPr>
          <w:sz w:val="24"/>
          <w:u w:val="single"/>
        </w:rPr>
      </w:pPr>
      <w:r>
        <w:rPr>
          <w:sz w:val="24"/>
        </w:rPr>
        <w:t>质疑项目的名称：</w:t>
      </w:r>
      <w:r>
        <w:rPr>
          <w:sz w:val="24"/>
          <w:u w:val="single"/>
        </w:rPr>
        <w:t xml:space="preserve">                                      </w:t>
      </w:r>
    </w:p>
    <w:p w:rsidR="00954877" w:rsidRDefault="00C63D49">
      <w:pPr>
        <w:spacing w:line="360" w:lineRule="auto"/>
        <w:rPr>
          <w:sz w:val="24"/>
          <w:u w:val="single"/>
        </w:rPr>
      </w:pPr>
      <w:r>
        <w:rPr>
          <w:sz w:val="24"/>
        </w:rPr>
        <w:t>质疑项目的编号：</w:t>
      </w:r>
      <w:r>
        <w:rPr>
          <w:sz w:val="24"/>
          <w:u w:val="single"/>
        </w:rPr>
        <w:t xml:space="preserve">               </w:t>
      </w:r>
      <w:r>
        <w:rPr>
          <w:sz w:val="24"/>
        </w:rPr>
        <w:t>包号：</w:t>
      </w:r>
      <w:r>
        <w:rPr>
          <w:sz w:val="24"/>
          <w:u w:val="single"/>
        </w:rPr>
        <w:t xml:space="preserve">                 </w:t>
      </w:r>
    </w:p>
    <w:p w:rsidR="00954877" w:rsidRDefault="00C63D49">
      <w:pPr>
        <w:spacing w:line="360" w:lineRule="auto"/>
        <w:rPr>
          <w:sz w:val="24"/>
          <w:u w:val="single"/>
        </w:rPr>
      </w:pPr>
      <w:r>
        <w:rPr>
          <w:sz w:val="24"/>
        </w:rPr>
        <w:t>采购人名称：</w:t>
      </w:r>
      <w:r>
        <w:rPr>
          <w:sz w:val="24"/>
          <w:u w:val="single"/>
        </w:rPr>
        <w:t xml:space="preserve">                                         </w:t>
      </w:r>
    </w:p>
    <w:p w:rsidR="00954877" w:rsidRDefault="00C63D49">
      <w:pPr>
        <w:spacing w:line="360" w:lineRule="auto"/>
        <w:rPr>
          <w:sz w:val="24"/>
          <w:u w:val="single"/>
        </w:rPr>
      </w:pPr>
      <w:r>
        <w:rPr>
          <w:rFonts w:hint="eastAsia"/>
          <w:sz w:val="24"/>
        </w:rPr>
        <w:t>磋商</w:t>
      </w:r>
      <w:r>
        <w:rPr>
          <w:sz w:val="24"/>
        </w:rPr>
        <w:t>文件获取日期：</w:t>
      </w:r>
      <w:r>
        <w:rPr>
          <w:sz w:val="24"/>
          <w:u w:val="single"/>
        </w:rPr>
        <w:t xml:space="preserve">                                   </w:t>
      </w:r>
    </w:p>
    <w:p w:rsidR="00954877" w:rsidRDefault="00C63D49">
      <w:pPr>
        <w:spacing w:line="360" w:lineRule="auto"/>
        <w:rPr>
          <w:sz w:val="24"/>
        </w:rPr>
      </w:pPr>
      <w:r>
        <w:rPr>
          <w:sz w:val="24"/>
        </w:rPr>
        <w:t>三、质疑事项具体内容</w:t>
      </w:r>
    </w:p>
    <w:p w:rsidR="00954877" w:rsidRDefault="00C63D49">
      <w:pPr>
        <w:spacing w:line="360" w:lineRule="auto"/>
        <w:rPr>
          <w:sz w:val="24"/>
          <w:u w:val="single"/>
        </w:rPr>
      </w:pPr>
      <w:r>
        <w:rPr>
          <w:sz w:val="24"/>
        </w:rPr>
        <w:t>质疑事项</w:t>
      </w:r>
      <w:r>
        <w:rPr>
          <w:sz w:val="24"/>
        </w:rPr>
        <w:t>1</w:t>
      </w:r>
      <w:r>
        <w:rPr>
          <w:sz w:val="24"/>
        </w:rPr>
        <w:t>：质疑</w:t>
      </w:r>
      <w:r>
        <w:rPr>
          <w:rFonts w:hint="eastAsia"/>
          <w:sz w:val="24"/>
        </w:rPr>
        <w:t>磋商</w:t>
      </w:r>
      <w:r>
        <w:rPr>
          <w:sz w:val="24"/>
        </w:rPr>
        <w:t>文件</w:t>
      </w:r>
      <w:r>
        <w:rPr>
          <w:sz w:val="24"/>
          <w:u w:val="single"/>
        </w:rPr>
        <w:t xml:space="preserve">    </w:t>
      </w:r>
      <w:r>
        <w:rPr>
          <w:sz w:val="24"/>
        </w:rPr>
        <w:t>页，内容</w:t>
      </w:r>
      <w:r>
        <w:rPr>
          <w:sz w:val="24"/>
        </w:rPr>
        <w:t xml:space="preserve">“ </w:t>
      </w:r>
      <w:r>
        <w:rPr>
          <w:sz w:val="24"/>
          <w:u w:val="single"/>
        </w:rPr>
        <w:t xml:space="preserve">                            </w:t>
      </w:r>
      <w:r>
        <w:rPr>
          <w:sz w:val="24"/>
        </w:rPr>
        <w:t xml:space="preserve"> ” </w:t>
      </w:r>
      <w:r>
        <w:rPr>
          <w:sz w:val="24"/>
        </w:rPr>
        <w:t>损害了我公司权益。（仅供参考）</w:t>
      </w:r>
    </w:p>
    <w:p w:rsidR="00954877" w:rsidRDefault="00C63D49">
      <w:pPr>
        <w:spacing w:line="360" w:lineRule="auto"/>
        <w:rPr>
          <w:sz w:val="24"/>
          <w:u w:val="single"/>
        </w:rPr>
      </w:pPr>
      <w:r>
        <w:rPr>
          <w:sz w:val="24"/>
        </w:rPr>
        <w:t>事实依据：</w:t>
      </w:r>
      <w:r>
        <w:rPr>
          <w:sz w:val="24"/>
          <w:u w:val="single"/>
        </w:rPr>
        <w:t xml:space="preserve">                                          </w:t>
      </w:r>
    </w:p>
    <w:p w:rsidR="00954877" w:rsidRDefault="00C63D49">
      <w:pPr>
        <w:spacing w:line="360" w:lineRule="auto"/>
        <w:rPr>
          <w:sz w:val="24"/>
          <w:u w:val="single"/>
        </w:rPr>
      </w:pPr>
      <w:r>
        <w:rPr>
          <w:sz w:val="24"/>
          <w:u w:val="single"/>
        </w:rPr>
        <w:t xml:space="preserve">                                                    </w:t>
      </w:r>
    </w:p>
    <w:p w:rsidR="00954877" w:rsidRDefault="00C63D49">
      <w:pPr>
        <w:spacing w:line="360" w:lineRule="auto"/>
        <w:rPr>
          <w:sz w:val="24"/>
          <w:u w:val="single"/>
        </w:rPr>
      </w:pPr>
      <w:r>
        <w:rPr>
          <w:sz w:val="24"/>
        </w:rPr>
        <w:t>法律依据：</w:t>
      </w:r>
      <w:r>
        <w:rPr>
          <w:sz w:val="24"/>
          <w:u w:val="single"/>
        </w:rPr>
        <w:t xml:space="preserve">                                          </w:t>
      </w:r>
    </w:p>
    <w:p w:rsidR="00954877" w:rsidRDefault="00C63D49">
      <w:pPr>
        <w:spacing w:line="360" w:lineRule="auto"/>
        <w:rPr>
          <w:sz w:val="24"/>
        </w:rPr>
      </w:pPr>
      <w:r>
        <w:rPr>
          <w:sz w:val="24"/>
          <w:u w:val="single"/>
        </w:rPr>
        <w:t xml:space="preserve">                                 </w:t>
      </w:r>
      <w:r>
        <w:rPr>
          <w:sz w:val="24"/>
        </w:rPr>
        <w:t xml:space="preserve">                    </w:t>
      </w:r>
    </w:p>
    <w:p w:rsidR="00954877" w:rsidRDefault="00C63D49">
      <w:pPr>
        <w:spacing w:line="360" w:lineRule="auto"/>
        <w:rPr>
          <w:sz w:val="24"/>
        </w:rPr>
      </w:pPr>
      <w:r>
        <w:rPr>
          <w:sz w:val="24"/>
        </w:rPr>
        <w:t>质疑事项</w:t>
      </w:r>
      <w:r>
        <w:rPr>
          <w:sz w:val="24"/>
        </w:rPr>
        <w:t>2</w:t>
      </w:r>
    </w:p>
    <w:p w:rsidR="00954877" w:rsidRDefault="00C63D49">
      <w:pPr>
        <w:spacing w:line="360" w:lineRule="auto"/>
        <w:rPr>
          <w:sz w:val="24"/>
        </w:rPr>
      </w:pPr>
      <w:r>
        <w:rPr>
          <w:sz w:val="24"/>
        </w:rPr>
        <w:t>……</w:t>
      </w:r>
    </w:p>
    <w:p w:rsidR="00954877" w:rsidRDefault="00C63D49">
      <w:pPr>
        <w:spacing w:line="360" w:lineRule="auto"/>
        <w:rPr>
          <w:sz w:val="24"/>
        </w:rPr>
      </w:pPr>
      <w:r>
        <w:rPr>
          <w:sz w:val="24"/>
        </w:rPr>
        <w:t>四、与质疑事项相关的质疑请求</w:t>
      </w:r>
    </w:p>
    <w:p w:rsidR="00954877" w:rsidRDefault="00C63D49">
      <w:pPr>
        <w:spacing w:line="360" w:lineRule="auto"/>
        <w:rPr>
          <w:sz w:val="24"/>
          <w:u w:val="single"/>
        </w:rPr>
      </w:pPr>
      <w:r>
        <w:rPr>
          <w:sz w:val="24"/>
        </w:rPr>
        <w:t>请求：</w:t>
      </w:r>
      <w:r>
        <w:rPr>
          <w:sz w:val="24"/>
          <w:u w:val="single"/>
        </w:rPr>
        <w:t xml:space="preserve">                                               </w:t>
      </w:r>
    </w:p>
    <w:p w:rsidR="00954877" w:rsidRDefault="00C63D49">
      <w:pPr>
        <w:spacing w:line="360" w:lineRule="auto"/>
        <w:rPr>
          <w:sz w:val="24"/>
        </w:rPr>
      </w:pPr>
      <w:r>
        <w:rPr>
          <w:sz w:val="24"/>
        </w:rPr>
        <w:lastRenderedPageBreak/>
        <w:t>签字</w:t>
      </w:r>
      <w:r>
        <w:rPr>
          <w:sz w:val="24"/>
        </w:rPr>
        <w:t>(</w:t>
      </w:r>
      <w:r>
        <w:rPr>
          <w:sz w:val="24"/>
        </w:rPr>
        <w:t>签章</w:t>
      </w:r>
      <w:r>
        <w:rPr>
          <w:sz w:val="24"/>
        </w:rPr>
        <w:t>)</w:t>
      </w:r>
      <w:r>
        <w:rPr>
          <w:sz w:val="24"/>
        </w:rPr>
        <w:t>：</w:t>
      </w:r>
      <w:r>
        <w:rPr>
          <w:sz w:val="24"/>
        </w:rPr>
        <w:t xml:space="preserve">                   </w:t>
      </w:r>
      <w:r>
        <w:rPr>
          <w:sz w:val="24"/>
        </w:rPr>
        <w:t>公章：</w:t>
      </w:r>
      <w:r>
        <w:rPr>
          <w:sz w:val="24"/>
        </w:rPr>
        <w:t xml:space="preserve">                      </w:t>
      </w:r>
    </w:p>
    <w:p w:rsidR="00954877" w:rsidRDefault="00C63D49">
      <w:pPr>
        <w:spacing w:line="360" w:lineRule="auto"/>
        <w:rPr>
          <w:sz w:val="24"/>
        </w:rPr>
      </w:pPr>
      <w:r>
        <w:rPr>
          <w:sz w:val="24"/>
        </w:rPr>
        <w:t>日期：</w:t>
      </w:r>
      <w:r>
        <w:rPr>
          <w:sz w:val="24"/>
        </w:rPr>
        <w:t xml:space="preserve">    </w:t>
      </w:r>
    </w:p>
    <w:p w:rsidR="00954877" w:rsidRDefault="00954877">
      <w:pPr>
        <w:spacing w:line="360" w:lineRule="auto"/>
        <w:rPr>
          <w:sz w:val="24"/>
        </w:rPr>
      </w:pPr>
    </w:p>
    <w:p w:rsidR="00954877" w:rsidRDefault="00954877">
      <w:pPr>
        <w:spacing w:line="360" w:lineRule="auto"/>
        <w:rPr>
          <w:sz w:val="24"/>
        </w:rPr>
      </w:pPr>
    </w:p>
    <w:p w:rsidR="00954877" w:rsidRDefault="00954877">
      <w:pPr>
        <w:spacing w:line="360" w:lineRule="auto"/>
        <w:rPr>
          <w:sz w:val="24"/>
        </w:rPr>
      </w:pPr>
    </w:p>
    <w:p w:rsidR="00954877" w:rsidRDefault="00C63D49">
      <w:pPr>
        <w:spacing w:line="360" w:lineRule="auto"/>
        <w:rPr>
          <w:sz w:val="24"/>
        </w:rPr>
      </w:pPr>
      <w:r>
        <w:rPr>
          <w:sz w:val="24"/>
        </w:rPr>
        <w:t>质疑函制作说明：</w:t>
      </w:r>
    </w:p>
    <w:p w:rsidR="00954877" w:rsidRDefault="00C63D49">
      <w:pPr>
        <w:spacing w:line="360" w:lineRule="auto"/>
        <w:rPr>
          <w:sz w:val="24"/>
        </w:rPr>
      </w:pPr>
      <w:r>
        <w:rPr>
          <w:sz w:val="24"/>
        </w:rPr>
        <w:t>1.</w:t>
      </w:r>
      <w:r>
        <w:rPr>
          <w:sz w:val="24"/>
        </w:rPr>
        <w:t>供应商提出质疑时，应提交质疑函和必要的证明材料。</w:t>
      </w:r>
    </w:p>
    <w:p w:rsidR="00954877" w:rsidRDefault="00C63D49">
      <w:pPr>
        <w:spacing w:line="360" w:lineRule="auto"/>
        <w:rPr>
          <w:sz w:val="24"/>
        </w:rPr>
      </w:pPr>
      <w:r>
        <w:rPr>
          <w:sz w:val="24"/>
        </w:rPr>
        <w:t>2.</w:t>
      </w:r>
      <w:r>
        <w:rPr>
          <w:sz w:val="24"/>
        </w:rPr>
        <w:t>质疑供应商若委托代理人进行质疑的，质疑函应按要求列明</w:t>
      </w:r>
      <w:r>
        <w:rPr>
          <w:sz w:val="24"/>
        </w:rPr>
        <w:t>“</w:t>
      </w:r>
      <w:r>
        <w:rPr>
          <w:sz w:val="24"/>
        </w:rPr>
        <w:t>授权代表</w:t>
      </w:r>
      <w:r>
        <w:rPr>
          <w:sz w:val="24"/>
        </w:rPr>
        <w:t>”</w:t>
      </w:r>
      <w:r>
        <w:rPr>
          <w:sz w:val="24"/>
        </w:rPr>
        <w:t>的有关内容，并在附件中提交由质疑供应商签署的授权委托书。授权委托书应载明代理人的姓名或者名称、代理事项、具体权限、期限和相关事项。</w:t>
      </w:r>
    </w:p>
    <w:p w:rsidR="00954877" w:rsidRDefault="00C63D49">
      <w:pPr>
        <w:spacing w:line="360" w:lineRule="auto"/>
        <w:rPr>
          <w:sz w:val="24"/>
        </w:rPr>
      </w:pPr>
      <w:r>
        <w:rPr>
          <w:sz w:val="24"/>
        </w:rPr>
        <w:t>3.</w:t>
      </w:r>
      <w:r>
        <w:rPr>
          <w:sz w:val="24"/>
        </w:rPr>
        <w:t>质疑供应商若对项目的某一分包进行质疑，质疑函中应列明具体分包号。</w:t>
      </w:r>
    </w:p>
    <w:p w:rsidR="00954877" w:rsidRDefault="00C63D49">
      <w:pPr>
        <w:spacing w:line="360" w:lineRule="auto"/>
        <w:rPr>
          <w:sz w:val="24"/>
        </w:rPr>
      </w:pPr>
      <w:r>
        <w:rPr>
          <w:sz w:val="24"/>
        </w:rPr>
        <w:t>4.</w:t>
      </w:r>
      <w:r>
        <w:rPr>
          <w:sz w:val="24"/>
        </w:rPr>
        <w:t>质疑函的质疑事项应具体、明确，并有必要的事实依据和法律依据。</w:t>
      </w:r>
    </w:p>
    <w:p w:rsidR="00954877" w:rsidRDefault="00C63D49">
      <w:pPr>
        <w:spacing w:line="360" w:lineRule="auto"/>
        <w:rPr>
          <w:sz w:val="24"/>
        </w:rPr>
      </w:pPr>
      <w:r>
        <w:rPr>
          <w:sz w:val="24"/>
        </w:rPr>
        <w:t>5.</w:t>
      </w:r>
      <w:r>
        <w:rPr>
          <w:sz w:val="24"/>
        </w:rPr>
        <w:t>质疑函的质疑请求应与质疑事项相关。</w:t>
      </w:r>
    </w:p>
    <w:p w:rsidR="00954877" w:rsidRDefault="00C63D49">
      <w:pPr>
        <w:spacing w:line="360" w:lineRule="auto"/>
        <w:rPr>
          <w:sz w:val="24"/>
        </w:rPr>
      </w:pPr>
      <w:r>
        <w:rPr>
          <w:sz w:val="24"/>
        </w:rPr>
        <w:t>6.</w:t>
      </w:r>
      <w:r>
        <w:rPr>
          <w:sz w:val="24"/>
        </w:rPr>
        <w:t>质疑供应商为自然人的，质疑函应由本人签字；质疑供应商为法人或者其他组织的，质疑函应由法定代表人、主要负责人，或者其授权代表签字或者盖章，并加盖公章。</w:t>
      </w:r>
    </w:p>
    <w:p w:rsidR="00954877" w:rsidRDefault="00C63D49">
      <w:pPr>
        <w:spacing w:line="360" w:lineRule="auto"/>
        <w:rPr>
          <w:sz w:val="24"/>
        </w:rPr>
      </w:pPr>
      <w:r>
        <w:rPr>
          <w:sz w:val="24"/>
        </w:rPr>
        <w:t>7.</w:t>
      </w:r>
      <w:r>
        <w:rPr>
          <w:sz w:val="24"/>
        </w:rPr>
        <w:t>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rsidR="00954877" w:rsidRDefault="00954877">
      <w:pPr>
        <w:pStyle w:val="28"/>
        <w:spacing w:line="360" w:lineRule="auto"/>
        <w:ind w:left="426" w:firstLineChars="0" w:firstLine="0"/>
        <w:rPr>
          <w:rFonts w:ascii="Times New Roman" w:eastAsia="宋体" w:hAnsi="Times New Roman"/>
          <w:sz w:val="28"/>
        </w:rPr>
      </w:pPr>
    </w:p>
    <w:p w:rsidR="00954877" w:rsidRDefault="00954877">
      <w:pPr>
        <w:spacing w:line="480" w:lineRule="exact"/>
        <w:rPr>
          <w:sz w:val="24"/>
        </w:rPr>
      </w:pPr>
    </w:p>
    <w:sectPr w:rsidR="00954877">
      <w:headerReference w:type="default" r:id="rId10"/>
      <w:footerReference w:type="default" r:id="rId11"/>
      <w:pgSz w:w="11906" w:h="16838"/>
      <w:pgMar w:top="1457" w:right="1304" w:bottom="1304" w:left="1418" w:header="851" w:footer="992" w:gutter="0"/>
      <w:pgNumType w:start="1"/>
      <w:cols w:space="720"/>
      <w:titlePg/>
      <w:docGrid w:type="linesAndChars" w:linePitch="312" w:charSpace="7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ACF" w:rsidRDefault="00CB6ACF">
      <w:r>
        <w:separator/>
      </w:r>
    </w:p>
  </w:endnote>
  <w:endnote w:type="continuationSeparator" w:id="0">
    <w:p w:rsidR="00CB6ACF" w:rsidRDefault="00CB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auto"/>
    <w:pitch w:val="default"/>
    <w:sig w:usb0="00000000" w:usb1="00000000" w:usb2="00000000" w:usb3="00000000" w:csb0="00040000" w:csb1="00000000"/>
  </w:font>
  <w:font w:name="arial,sans-serif">
    <w:altName w:val="Times New Roman"/>
    <w:charset w:val="00"/>
    <w:family w:val="roman"/>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00000000" w:usb1="00000000" w:usb2="0000003F" w:usb3="00000000" w:csb0="003F01FF" w:csb1="00000000"/>
  </w:font>
  <w:font w:name="仿宋体">
    <w:altName w:val="宋体"/>
    <w:charset w:val="86"/>
    <w:family w:val="roman"/>
    <w:pitch w:val="default"/>
    <w:sig w:usb0="00000000" w:usb1="00000000" w:usb2="00000010" w:usb3="00000000" w:csb0="00040000" w:csb1="00000000"/>
  </w:font>
  <w:font w:name="Rotis Sans Serif Pro ExtraBold">
    <w:altName w:val="宋体"/>
    <w:charset w:val="86"/>
    <w:family w:val="roman"/>
    <w:pitch w:val="default"/>
    <w:sig w:usb0="00000000" w:usb1="00000000" w:usb2="00000010" w:usb3="00000000" w:csb0="00040001" w:csb1="00000000"/>
  </w:font>
  <w:font w:name="长城仿宋">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粗圆简">
    <w:altName w:val="宋体"/>
    <w:charset w:val="86"/>
    <w:family w:val="modern"/>
    <w:pitch w:val="default"/>
    <w:sig w:usb0="00000000" w:usb1="00000000" w:usb2="00000010" w:usb3="00000000" w:csb0="00040000" w:csb1="00000000"/>
  </w:font>
  <w:font w:name="PMingLiU">
    <w:altName w:val="新細明體"/>
    <w:panose1 w:val="02010601000101010101"/>
    <w:charset w:val="88"/>
    <w:family w:val="roman"/>
    <w:pitch w:val="default"/>
    <w:sig w:usb0="00000000" w:usb1="00000000" w:usb2="00000016" w:usb3="00000000" w:csb0="00100001" w:csb1="00000000"/>
  </w:font>
  <w:font w:name="文鼎CS中等线">
    <w:altName w:val="宋体"/>
    <w:charset w:val="86"/>
    <w:family w:val="modern"/>
    <w:pitch w:val="default"/>
    <w:sig w:usb0="00000000" w:usb1="00000000" w:usb2="00000010" w:usb3="00000000" w:csb0="00040000" w:csb1="00000000"/>
  </w:font>
  <w:font w:name="文鼎CS魏碑">
    <w:altName w:val="黑体"/>
    <w:charset w:val="86"/>
    <w:family w:val="modern"/>
    <w:pitch w:val="default"/>
    <w:sig w:usb0="00000000" w:usb1="00000000" w:usb2="00000010" w:usb3="00000000" w:csb0="00040000" w:csb1="00000000"/>
  </w:font>
  <w:font w:name="创艺简中圆">
    <w:altName w:val="黑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77" w:rsidRDefault="00C63D49">
    <w:pPr>
      <w:pStyle w:val="af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9665DD">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665DD">
      <w:rPr>
        <w:b/>
        <w:bCs/>
        <w:noProof/>
      </w:rPr>
      <w:t>95</w:t>
    </w:r>
    <w:r>
      <w:rPr>
        <w:b/>
        <w:bCs/>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ACF" w:rsidRDefault="00CB6ACF">
      <w:r>
        <w:separator/>
      </w:r>
    </w:p>
  </w:footnote>
  <w:footnote w:type="continuationSeparator" w:id="0">
    <w:p w:rsidR="00CB6ACF" w:rsidRDefault="00CB6A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877" w:rsidRDefault="00C63D49">
    <w:pPr>
      <w:pStyle w:val="af9"/>
    </w:pPr>
    <w:r>
      <w:rPr>
        <w:rFonts w:hint="eastAsia"/>
      </w:rPr>
      <w:t>项目编号：</w:t>
    </w:r>
    <w:r>
      <w:t>GDDY-2023-020</w:t>
    </w:r>
    <w:r>
      <w:rPr>
        <w:rFonts w:hint="eastAsia"/>
      </w:rPr>
      <w:t xml:space="preserve">        </w:t>
    </w:r>
    <w:r>
      <w:t xml:space="preserve">                               </w:t>
    </w:r>
    <w:r>
      <w:rPr>
        <w:rFonts w:hint="eastAsia"/>
      </w:rPr>
      <w:t>东莞市电子商贸学校峥嵘岁月厅建设项目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1C4ED4"/>
    <w:multiLevelType w:val="singleLevel"/>
    <w:tmpl w:val="8B1C4ED4"/>
    <w:lvl w:ilvl="0">
      <w:start w:val="1"/>
      <w:numFmt w:val="decimal"/>
      <w:suff w:val="nothing"/>
      <w:lvlText w:val="%1、"/>
      <w:lvlJc w:val="left"/>
    </w:lvl>
  </w:abstractNum>
  <w:abstractNum w:abstractNumId="1" w15:restartNumberingAfterBreak="0">
    <w:nsid w:val="8DA4A356"/>
    <w:multiLevelType w:val="multilevel"/>
    <w:tmpl w:val="8DA4A35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C2CB648B"/>
    <w:multiLevelType w:val="singleLevel"/>
    <w:tmpl w:val="C2CB648B"/>
    <w:lvl w:ilvl="0">
      <w:start w:val="1"/>
      <w:numFmt w:val="chineseCounting"/>
      <w:suff w:val="nothing"/>
      <w:lvlText w:val="（%1）"/>
      <w:lvlJc w:val="left"/>
      <w:rPr>
        <w:rFonts w:hint="eastAsia"/>
      </w:rPr>
    </w:lvl>
  </w:abstractNum>
  <w:abstractNum w:abstractNumId="3" w15:restartNumberingAfterBreak="0">
    <w:nsid w:val="CFF174A5"/>
    <w:multiLevelType w:val="singleLevel"/>
    <w:tmpl w:val="CFF174A5"/>
    <w:lvl w:ilvl="0">
      <w:start w:val="1"/>
      <w:numFmt w:val="decimal"/>
      <w:suff w:val="nothing"/>
      <w:lvlText w:val="%1、"/>
      <w:lvlJc w:val="left"/>
    </w:lvl>
  </w:abstractNum>
  <w:abstractNum w:abstractNumId="4" w15:restartNumberingAfterBreak="0">
    <w:nsid w:val="00000003"/>
    <w:multiLevelType w:val="multilevel"/>
    <w:tmpl w:val="00000003"/>
    <w:lvl w:ilvl="0">
      <w:start w:val="1"/>
      <w:numFmt w:val="decimal"/>
      <w:lvlText w:val="%1."/>
      <w:lvlJc w:val="left"/>
      <w:pPr>
        <w:tabs>
          <w:tab w:val="left" w:pos="960"/>
        </w:tabs>
        <w:ind w:left="960" w:hanging="420"/>
      </w:p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5" w15:restartNumberingAfterBreak="0">
    <w:nsid w:val="0000000A"/>
    <w:multiLevelType w:val="multilevel"/>
    <w:tmpl w:val="0000000A"/>
    <w:lvl w:ilvl="0">
      <w:start w:val="1"/>
      <w:numFmt w:val="decimal"/>
      <w:lvlText w:val="%1."/>
      <w:lvlJc w:val="left"/>
      <w:pPr>
        <w:ind w:left="420" w:hanging="420"/>
      </w:pPr>
      <w:rPr>
        <w:rFonts w:ascii="Times New Roman" w:hAnsi="Times New Roman" w:cs="Times New Roman" w:hint="default"/>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10"/>
    <w:multiLevelType w:val="multilevel"/>
    <w:tmpl w:val="00000010"/>
    <w:lvl w:ilvl="0">
      <w:start w:val="1"/>
      <w:numFmt w:val="japaneseCounting"/>
      <w:lvlText w:val="（%1）"/>
      <w:lvlJc w:val="left"/>
      <w:pPr>
        <w:tabs>
          <w:tab w:val="left" w:pos="1560"/>
        </w:tabs>
        <w:ind w:left="1560" w:hanging="720"/>
      </w:pPr>
      <w:rPr>
        <w:rFonts w:hint="default"/>
      </w:rPr>
    </w:lvl>
    <w:lvl w:ilvl="1">
      <w:start w:val="1"/>
      <w:numFmt w:val="decimalEnclosedCircle"/>
      <w:lvlText w:val="第%2"/>
      <w:lvlJc w:val="left"/>
      <w:pPr>
        <w:tabs>
          <w:tab w:val="left" w:pos="1680"/>
        </w:tabs>
        <w:ind w:left="1680" w:hanging="420"/>
      </w:pPr>
      <w:rPr>
        <w:rFonts w:hint="default"/>
        <w:u w:val="none"/>
      </w:rPr>
    </w:lvl>
    <w:lvl w:ilvl="2">
      <w:start w:val="1"/>
      <w:numFmt w:val="japaneseCounting"/>
      <w:lvlText w:val="%3、"/>
      <w:lvlJc w:val="left"/>
      <w:pPr>
        <w:tabs>
          <w:tab w:val="left" w:pos="1260"/>
        </w:tabs>
        <w:ind w:left="1260" w:hanging="720"/>
      </w:pPr>
      <w:rPr>
        <w:rFonts w:hint="default"/>
      </w:rPr>
    </w:lvl>
    <w:lvl w:ilvl="3">
      <w:start w:val="2"/>
      <w:numFmt w:val="japaneseCounting"/>
      <w:lvlText w:val="%4．"/>
      <w:lvlJc w:val="left"/>
      <w:pPr>
        <w:tabs>
          <w:tab w:val="left" w:pos="2820"/>
        </w:tabs>
        <w:ind w:left="2820" w:hanging="720"/>
      </w:pPr>
      <w:rPr>
        <w:rFonts w:hint="default"/>
      </w:rPr>
    </w:lvl>
    <w:lvl w:ilvl="4">
      <w:start w:val="1"/>
      <w:numFmt w:val="decimal"/>
      <w:lvlText w:val="%5、"/>
      <w:lvlJc w:val="left"/>
      <w:pPr>
        <w:tabs>
          <w:tab w:val="left" w:pos="2880"/>
        </w:tabs>
        <w:ind w:left="2880" w:hanging="360"/>
      </w:pPr>
      <w:rPr>
        <w:rFonts w:hint="default"/>
      </w:rPr>
    </w:lvl>
    <w:lvl w:ilvl="5">
      <w:start w:val="1"/>
      <w:numFmt w:val="decimalEnclosedCircle"/>
      <w:lvlText w:val="%6"/>
      <w:lvlJc w:val="left"/>
      <w:pPr>
        <w:ind w:left="3300" w:hanging="360"/>
      </w:pPr>
      <w:rPr>
        <w:rFonts w:eastAsia="宋体" w:hint="default"/>
      </w:r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7" w15:restartNumberingAfterBreak="0">
    <w:nsid w:val="00000015"/>
    <w:multiLevelType w:val="multilevel"/>
    <w:tmpl w:val="00000015"/>
    <w:lvl w:ilvl="0">
      <w:start w:val="1"/>
      <w:numFmt w:val="decimal"/>
      <w:lvlText w:val="附表%1."/>
      <w:lvlJc w:val="left"/>
      <w:pPr>
        <w:ind w:left="78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17"/>
    <w:multiLevelType w:val="multilevel"/>
    <w:tmpl w:val="00000017"/>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00000018"/>
    <w:multiLevelType w:val="multilevel"/>
    <w:tmpl w:val="00000018"/>
    <w:lvl w:ilvl="0">
      <w:start w:val="1"/>
      <w:numFmt w:val="japaneseCounting"/>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00000096"/>
    <w:multiLevelType w:val="multilevel"/>
    <w:tmpl w:val="00000096"/>
    <w:lvl w:ilvl="0">
      <w:start w:val="1"/>
      <w:numFmt w:val="chineseCountingThousand"/>
      <w:lvlText w:val="第%1章"/>
      <w:lvlJc w:val="left"/>
      <w:pPr>
        <w:tabs>
          <w:tab w:val="left" w:pos="1440"/>
        </w:tabs>
        <w:ind w:left="425" w:hanging="425"/>
      </w:pPr>
      <w:rPr>
        <w:rFonts w:hint="eastAsia"/>
      </w:rPr>
    </w:lvl>
    <w:lvl w:ilvl="1">
      <w:start w:val="1"/>
      <w:numFmt w:val="decimal"/>
      <w:isLgl/>
      <w:lvlText w:val="%1.%2"/>
      <w:lvlJc w:val="left"/>
      <w:pPr>
        <w:tabs>
          <w:tab w:val="left" w:pos="567"/>
        </w:tabs>
        <w:ind w:left="567" w:hanging="567"/>
      </w:pPr>
      <w:rPr>
        <w:rFonts w:ascii="Arial" w:hAnsi="Arial" w:hint="default"/>
      </w:rPr>
    </w:lvl>
    <w:lvl w:ilvl="2">
      <w:start w:val="1"/>
      <w:numFmt w:val="decimal"/>
      <w:isLgl/>
      <w:lvlText w:val="%1.%2.%3"/>
      <w:lvlJc w:val="left"/>
      <w:pPr>
        <w:tabs>
          <w:tab w:val="left" w:pos="1080"/>
        </w:tabs>
        <w:ind w:left="709" w:hanging="709"/>
      </w:pPr>
      <w:rPr>
        <w:rFonts w:hint="eastAsia"/>
        <w:b/>
        <w:i w:val="0"/>
        <w:sz w:val="24"/>
      </w:rPr>
    </w:lvl>
    <w:lvl w:ilvl="3">
      <w:start w:val="1"/>
      <w:numFmt w:val="decimal"/>
      <w:pStyle w:val="2"/>
      <w:isLgl/>
      <w:lvlText w:val="%1.%2.%3.%4"/>
      <w:lvlJc w:val="left"/>
      <w:pPr>
        <w:tabs>
          <w:tab w:val="left" w:pos="1191"/>
        </w:tabs>
        <w:ind w:left="851" w:hanging="738"/>
      </w:pPr>
      <w:rPr>
        <w:rFonts w:hint="eastAsia"/>
        <w:b/>
        <w:i w:val="0"/>
      </w:rPr>
    </w:lvl>
    <w:lvl w:ilvl="4">
      <w:start w:val="1"/>
      <w:numFmt w:val="decimal"/>
      <w:isLgl/>
      <w:lvlText w:val="%1.%2.%3.%4.%5."/>
      <w:lvlJc w:val="left"/>
      <w:pPr>
        <w:tabs>
          <w:tab w:val="left" w:pos="992"/>
        </w:tabs>
        <w:ind w:left="992" w:hanging="992"/>
      </w:pPr>
      <w:rPr>
        <w:rFonts w:hint="eastAsia"/>
      </w:rPr>
    </w:lvl>
    <w:lvl w:ilvl="5">
      <w:start w:val="1"/>
      <w:numFmt w:val="none"/>
      <w:lvlText w:val="5.4.6.5.3.2"/>
      <w:lvlJc w:val="left"/>
      <w:pPr>
        <w:tabs>
          <w:tab w:val="left" w:pos="1134"/>
        </w:tabs>
        <w:ind w:left="1134" w:hanging="1134"/>
      </w:pPr>
      <w:rPr>
        <w:rFonts w:hint="eastAsia"/>
      </w:rPr>
    </w:lvl>
    <w:lvl w:ilvl="6">
      <w:start w:val="1"/>
      <w:numFmt w:val="decimal"/>
      <w:lvlText w:val="5.4.6.5.4.%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1" w15:restartNumberingAfterBreak="0">
    <w:nsid w:val="067D244C"/>
    <w:multiLevelType w:val="multilevel"/>
    <w:tmpl w:val="067D244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4437C79"/>
    <w:multiLevelType w:val="multilevel"/>
    <w:tmpl w:val="14437C79"/>
    <w:lvl w:ilvl="0">
      <w:start w:val="1"/>
      <w:numFmt w:val="decimal"/>
      <w:lvlText w:val="%1."/>
      <w:lvlJc w:val="left"/>
      <w:pPr>
        <w:tabs>
          <w:tab w:val="left" w:pos="1049"/>
        </w:tabs>
        <w:ind w:left="1049" w:hanging="907"/>
      </w:pPr>
      <w:rPr>
        <w:rFonts w:ascii="Times New Roman" w:eastAsia="仿宋" w:hAnsi="Times New Roman" w:cs="Times New Roman" w:hint="default"/>
        <w:b/>
      </w:rPr>
    </w:lvl>
    <w:lvl w:ilvl="1">
      <w:start w:val="1"/>
      <w:numFmt w:val="decimal"/>
      <w:lvlText w:val="%1.%2."/>
      <w:lvlJc w:val="left"/>
      <w:pPr>
        <w:tabs>
          <w:tab w:val="left" w:pos="2558"/>
        </w:tabs>
        <w:ind w:left="2558"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3" w15:restartNumberingAfterBreak="0">
    <w:nsid w:val="27727B63"/>
    <w:multiLevelType w:val="multilevel"/>
    <w:tmpl w:val="27727B63"/>
    <w:lvl w:ilvl="0">
      <w:start w:val="1"/>
      <w:numFmt w:val="bullet"/>
      <w:pStyle w:val="NotesTextListinTable"/>
      <w:lvlText w:val=""/>
      <w:lvlJc w:val="left"/>
      <w:pPr>
        <w:tabs>
          <w:tab w:val="left" w:pos="284"/>
        </w:tabs>
        <w:ind w:left="284" w:hanging="284"/>
      </w:pPr>
      <w:rPr>
        <w:rFonts w:ascii="Wingdings" w:hAnsi="Wingdings" w:hint="default"/>
        <w:color w:val="auto"/>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3C50045F"/>
    <w:multiLevelType w:val="multilevel"/>
    <w:tmpl w:val="3C50045F"/>
    <w:lvl w:ilvl="0">
      <w:start w:val="1"/>
      <w:numFmt w:val="decimal"/>
      <w:lvlText w:val="%1、"/>
      <w:lvlJc w:val="left"/>
      <w:pPr>
        <w:ind w:left="844" w:hanging="420"/>
      </w:pPr>
      <w:rPr>
        <w:rFonts w:hint="eastAsia"/>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decimal"/>
      <w:lvlText w:val="%5、"/>
      <w:lvlJc w:val="left"/>
      <w:pPr>
        <w:ind w:left="1271" w:hanging="420"/>
      </w:pPr>
      <w:rPr>
        <w:rFonts w:hint="eastAsia"/>
      </w:r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5" w15:restartNumberingAfterBreak="0">
    <w:nsid w:val="3DA05E9F"/>
    <w:multiLevelType w:val="multilevel"/>
    <w:tmpl w:val="3DA05E9F"/>
    <w:lvl w:ilvl="0">
      <w:start w:val="1"/>
      <w:numFmt w:val="japaneseCounting"/>
      <w:lvlText w:val="%1、"/>
      <w:lvlJc w:val="left"/>
      <w:pPr>
        <w:ind w:left="400" w:hanging="4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F5024F2"/>
    <w:multiLevelType w:val="multilevel"/>
    <w:tmpl w:val="3F5024F2"/>
    <w:lvl w:ilvl="0">
      <w:start w:val="1"/>
      <w:numFmt w:val="decimal"/>
      <w:lvlText w:val="%1."/>
      <w:lvlJc w:val="left"/>
      <w:pPr>
        <w:tabs>
          <w:tab w:val="left" w:pos="1049"/>
        </w:tabs>
        <w:ind w:left="1049" w:hanging="907"/>
      </w:pPr>
      <w:rPr>
        <w:rFonts w:ascii="Times New Roman" w:eastAsia="仿宋" w:hAnsi="Times New Roman" w:cs="Times New Roman" w:hint="default"/>
        <w:b/>
      </w:rPr>
    </w:lvl>
    <w:lvl w:ilvl="1">
      <w:start w:val="1"/>
      <w:numFmt w:val="decimal"/>
      <w:pStyle w:val="TableTitle"/>
      <w:lvlText w:val="%1.%2."/>
      <w:lvlJc w:val="left"/>
      <w:pPr>
        <w:tabs>
          <w:tab w:val="left" w:pos="907"/>
        </w:tabs>
        <w:ind w:left="907" w:hanging="907"/>
      </w:pPr>
      <w:rPr>
        <w:rFonts w:ascii="Times New Roman" w:eastAsia="仿宋" w:hAnsi="Times New Roman" w:cs="Times New Roman" w:hint="default"/>
        <w:b w:val="0"/>
        <w:color w:val="000000"/>
        <w:sz w:val="24"/>
        <w:szCs w:val="24"/>
      </w:rPr>
    </w:lvl>
    <w:lvl w:ilvl="2">
      <w:start w:val="1"/>
      <w:numFmt w:val="decimal"/>
      <w:lvlText w:val="%1.%2.%3."/>
      <w:lvlJc w:val="left"/>
      <w:pPr>
        <w:tabs>
          <w:tab w:val="left" w:pos="1759"/>
        </w:tabs>
        <w:ind w:left="1759" w:hanging="907"/>
      </w:pPr>
      <w:rPr>
        <w:rFonts w:ascii="Times New Roman" w:eastAsia="宋体" w:hAnsi="Times New Roman" w:cs="Times New Roman" w:hint="default"/>
        <w:b w:val="0"/>
        <w:sz w:val="24"/>
        <w:szCs w:val="24"/>
      </w:rPr>
    </w:lvl>
    <w:lvl w:ilvl="3">
      <w:start w:val="1"/>
      <w:numFmt w:val="decimal"/>
      <w:lvlText w:val="%1.%2.%3.%4."/>
      <w:lvlJc w:val="left"/>
      <w:pPr>
        <w:tabs>
          <w:tab w:val="left" w:pos="1990"/>
        </w:tabs>
        <w:ind w:left="1990" w:hanging="907"/>
      </w:pPr>
      <w:rPr>
        <w:rFonts w:hint="eastAsia"/>
        <w:b w:val="0"/>
      </w:rPr>
    </w:lvl>
    <w:lvl w:ilvl="4">
      <w:start w:val="1"/>
      <w:numFmt w:val="decimal"/>
      <w:lvlText w:val="%1.%2.%3.%4.%5."/>
      <w:lvlJc w:val="left"/>
      <w:pPr>
        <w:tabs>
          <w:tab w:val="left" w:pos="2075"/>
        </w:tabs>
        <w:ind w:left="2075" w:hanging="992"/>
      </w:pPr>
      <w:rPr>
        <w:rFonts w:hint="eastAsia"/>
      </w:rPr>
    </w:lvl>
    <w:lvl w:ilvl="5">
      <w:start w:val="1"/>
      <w:numFmt w:val="decimal"/>
      <w:lvlText w:val="%1.%2.%3.%4.%5.%6."/>
      <w:lvlJc w:val="left"/>
      <w:pPr>
        <w:tabs>
          <w:tab w:val="left" w:pos="2217"/>
        </w:tabs>
        <w:ind w:left="2217" w:hanging="1134"/>
      </w:pPr>
      <w:rPr>
        <w:rFonts w:hint="eastAsia"/>
      </w:rPr>
    </w:lvl>
    <w:lvl w:ilvl="6">
      <w:start w:val="1"/>
      <w:numFmt w:val="decimal"/>
      <w:lvlText w:val="%1.%2.%3.%4.%5.%6.%7."/>
      <w:lvlJc w:val="left"/>
      <w:pPr>
        <w:tabs>
          <w:tab w:val="left" w:pos="2359"/>
        </w:tabs>
        <w:ind w:left="2359" w:hanging="1276"/>
      </w:pPr>
      <w:rPr>
        <w:rFonts w:hint="eastAsia"/>
      </w:rPr>
    </w:lvl>
    <w:lvl w:ilvl="7">
      <w:start w:val="1"/>
      <w:numFmt w:val="decimal"/>
      <w:lvlText w:val="%1.%2.%3.%4.%5.%6.%7.%8."/>
      <w:lvlJc w:val="left"/>
      <w:pPr>
        <w:tabs>
          <w:tab w:val="left" w:pos="2501"/>
        </w:tabs>
        <w:ind w:left="2501" w:hanging="1418"/>
      </w:pPr>
      <w:rPr>
        <w:rFonts w:hint="eastAsia"/>
      </w:rPr>
    </w:lvl>
    <w:lvl w:ilvl="8">
      <w:start w:val="1"/>
      <w:numFmt w:val="decimal"/>
      <w:lvlText w:val="%1.%2.%3.%4.%5.%6.%7.%8.%9."/>
      <w:lvlJc w:val="left"/>
      <w:pPr>
        <w:tabs>
          <w:tab w:val="left" w:pos="2642"/>
        </w:tabs>
        <w:ind w:left="2642" w:hanging="1559"/>
      </w:pPr>
      <w:rPr>
        <w:rFonts w:hint="eastAsia"/>
      </w:rPr>
    </w:lvl>
  </w:abstractNum>
  <w:abstractNum w:abstractNumId="17" w15:restartNumberingAfterBreak="0">
    <w:nsid w:val="4B9D13A2"/>
    <w:multiLevelType w:val="multilevel"/>
    <w:tmpl w:val="4B9D13A2"/>
    <w:lvl w:ilvl="0">
      <w:start w:val="1"/>
      <w:numFmt w:val="bullet"/>
      <w:pStyle w:val="a"/>
      <w:lvlText w:val=""/>
      <w:lvlJc w:val="left"/>
      <w:pPr>
        <w:tabs>
          <w:tab w:val="left" w:pos="840"/>
        </w:tabs>
        <w:ind w:left="84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CCF56F6"/>
    <w:multiLevelType w:val="multilevel"/>
    <w:tmpl w:val="4CCF56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0CE319A"/>
    <w:multiLevelType w:val="multilevel"/>
    <w:tmpl w:val="50CE319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8935100"/>
    <w:multiLevelType w:val="multilevel"/>
    <w:tmpl w:val="58935100"/>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A7D0B9"/>
    <w:multiLevelType w:val="singleLevel"/>
    <w:tmpl w:val="59A7D0B9"/>
    <w:lvl w:ilvl="0">
      <w:start w:val="1"/>
      <w:numFmt w:val="decimal"/>
      <w:suff w:val="nothing"/>
      <w:lvlText w:val="%1、"/>
      <w:lvlJc w:val="left"/>
    </w:lvl>
  </w:abstractNum>
  <w:abstractNum w:abstractNumId="22" w15:restartNumberingAfterBreak="0">
    <w:nsid w:val="687635EA"/>
    <w:multiLevelType w:val="multilevel"/>
    <w:tmpl w:val="687635EA"/>
    <w:lvl w:ilvl="0">
      <w:start w:val="1"/>
      <w:numFmt w:val="decimal"/>
      <w:lvlText w:val="附件%1."/>
      <w:lvlJc w:val="left"/>
      <w:pPr>
        <w:ind w:left="425" w:hanging="425"/>
      </w:pPr>
      <w:rPr>
        <w:rFonts w:hint="eastAsia"/>
        <w:b w:val="0"/>
        <w:lang w:val="en-US"/>
      </w:rPr>
    </w:lvl>
    <w:lvl w:ilvl="1">
      <w:start w:val="1"/>
      <w:numFmt w:val="decimal"/>
      <w:lvlText w:val="附件%1-%2."/>
      <w:lvlJc w:val="left"/>
      <w:pPr>
        <w:ind w:left="567" w:hanging="567"/>
      </w:pPr>
      <w:rPr>
        <w:rFonts w:hint="eastAsia"/>
        <w:b w:val="0"/>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6EAB727D"/>
    <w:multiLevelType w:val="singleLevel"/>
    <w:tmpl w:val="6EAB727D"/>
    <w:lvl w:ilvl="0">
      <w:start w:val="1"/>
      <w:numFmt w:val="decimal"/>
      <w:lvlText w:val="%1）"/>
      <w:lvlJc w:val="left"/>
      <w:pPr>
        <w:tabs>
          <w:tab w:val="left" w:pos="1550"/>
        </w:tabs>
        <w:ind w:left="1550" w:hanging="840"/>
      </w:pPr>
      <w:rPr>
        <w:rFonts w:hint="eastAsia"/>
      </w:rPr>
    </w:lvl>
  </w:abstractNum>
  <w:abstractNum w:abstractNumId="24" w15:restartNumberingAfterBreak="0">
    <w:nsid w:val="7CCF6F8F"/>
    <w:multiLevelType w:val="multilevel"/>
    <w:tmpl w:val="7CCF6F8F"/>
    <w:lvl w:ilvl="0">
      <w:start w:val="1"/>
      <w:numFmt w:val="none"/>
      <w:pStyle w:val="1"/>
      <w:suff w:val="nothing"/>
      <w:lvlText w:val=""/>
      <w:lvlJc w:val="left"/>
      <w:pPr>
        <w:ind w:left="420" w:firstLine="0"/>
      </w:pPr>
      <w:rPr>
        <w:rFonts w:hint="eastAsia"/>
      </w:rPr>
    </w:lvl>
    <w:lvl w:ilvl="1">
      <w:start w:val="1"/>
      <w:numFmt w:val="none"/>
      <w:suff w:val="nothing"/>
      <w:lvlText w:val=""/>
      <w:lvlJc w:val="left"/>
      <w:pPr>
        <w:ind w:left="420" w:firstLine="0"/>
      </w:pPr>
      <w:rPr>
        <w:rFonts w:hint="eastAsia"/>
      </w:rPr>
    </w:lvl>
    <w:lvl w:ilvl="2">
      <w:start w:val="1"/>
      <w:numFmt w:val="none"/>
      <w:pStyle w:val="3"/>
      <w:suff w:val="nothing"/>
      <w:lvlText w:val=""/>
      <w:lvlJc w:val="left"/>
      <w:pPr>
        <w:ind w:left="420" w:firstLine="0"/>
      </w:pPr>
      <w:rPr>
        <w:rFonts w:hint="eastAsia"/>
      </w:rPr>
    </w:lvl>
    <w:lvl w:ilvl="3">
      <w:start w:val="1"/>
      <w:numFmt w:val="none"/>
      <w:pStyle w:val="4"/>
      <w:suff w:val="nothing"/>
      <w:lvlText w:val=""/>
      <w:lvlJc w:val="left"/>
      <w:pPr>
        <w:ind w:left="420" w:firstLine="0"/>
      </w:pPr>
      <w:rPr>
        <w:rFonts w:hint="eastAsia"/>
      </w:rPr>
    </w:lvl>
    <w:lvl w:ilvl="4">
      <w:start w:val="1"/>
      <w:numFmt w:val="none"/>
      <w:pStyle w:val="5"/>
      <w:suff w:val="nothing"/>
      <w:lvlText w:val=""/>
      <w:lvlJc w:val="left"/>
      <w:pPr>
        <w:ind w:left="420" w:firstLine="0"/>
      </w:pPr>
      <w:rPr>
        <w:rFonts w:hint="eastAsia"/>
      </w:rPr>
    </w:lvl>
    <w:lvl w:ilvl="5">
      <w:start w:val="1"/>
      <w:numFmt w:val="none"/>
      <w:pStyle w:val="6"/>
      <w:suff w:val="nothing"/>
      <w:lvlText w:val=""/>
      <w:lvlJc w:val="left"/>
      <w:pPr>
        <w:ind w:left="420" w:firstLine="0"/>
      </w:pPr>
      <w:rPr>
        <w:rFonts w:hint="eastAsia"/>
      </w:rPr>
    </w:lvl>
    <w:lvl w:ilvl="6">
      <w:start w:val="1"/>
      <w:numFmt w:val="none"/>
      <w:pStyle w:val="7"/>
      <w:suff w:val="nothing"/>
      <w:lvlText w:val=""/>
      <w:lvlJc w:val="left"/>
      <w:pPr>
        <w:ind w:left="420" w:firstLine="0"/>
      </w:pPr>
      <w:rPr>
        <w:rFonts w:hint="eastAsia"/>
      </w:rPr>
    </w:lvl>
    <w:lvl w:ilvl="7">
      <w:start w:val="1"/>
      <w:numFmt w:val="none"/>
      <w:pStyle w:val="8"/>
      <w:suff w:val="nothing"/>
      <w:lvlText w:val=""/>
      <w:lvlJc w:val="left"/>
      <w:pPr>
        <w:ind w:left="420" w:firstLine="0"/>
      </w:pPr>
      <w:rPr>
        <w:rFonts w:hint="eastAsia"/>
      </w:rPr>
    </w:lvl>
    <w:lvl w:ilvl="8">
      <w:start w:val="1"/>
      <w:numFmt w:val="none"/>
      <w:pStyle w:val="9"/>
      <w:suff w:val="nothing"/>
      <w:lvlText w:val=""/>
      <w:lvlJc w:val="left"/>
      <w:pPr>
        <w:ind w:left="420" w:firstLine="0"/>
      </w:pPr>
      <w:rPr>
        <w:rFonts w:hint="eastAsia"/>
      </w:rPr>
    </w:lvl>
  </w:abstractNum>
  <w:num w:numId="1">
    <w:abstractNumId w:val="24"/>
  </w:num>
  <w:num w:numId="2">
    <w:abstractNumId w:val="16"/>
  </w:num>
  <w:num w:numId="3">
    <w:abstractNumId w:val="17"/>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13"/>
  </w:num>
  <w:num w:numId="5">
    <w:abstractNumId w:val="10"/>
  </w:num>
  <w:num w:numId="6">
    <w:abstractNumId w:val="15"/>
  </w:num>
  <w:num w:numId="7">
    <w:abstractNumId w:val="7"/>
  </w:num>
  <w:num w:numId="8">
    <w:abstractNumId w:val="12"/>
  </w:num>
  <w:num w:numId="9">
    <w:abstractNumId w:val="23"/>
  </w:num>
  <w:num w:numId="10">
    <w:abstractNumId w:val="21"/>
  </w:num>
  <w:num w:numId="11">
    <w:abstractNumId w:val="0"/>
  </w:num>
  <w:num w:numId="12">
    <w:abstractNumId w:val="3"/>
  </w:num>
  <w:num w:numId="13">
    <w:abstractNumId w:val="22"/>
  </w:num>
  <w:num w:numId="14">
    <w:abstractNumId w:val="8"/>
  </w:num>
  <w:num w:numId="15">
    <w:abstractNumId w:val="2"/>
  </w:num>
  <w:num w:numId="16">
    <w:abstractNumId w:val="20"/>
  </w:num>
  <w:num w:numId="17">
    <w:abstractNumId w:val="1"/>
  </w:num>
  <w:num w:numId="18">
    <w:abstractNumId w:val="4"/>
  </w:num>
  <w:num w:numId="19">
    <w:abstractNumId w:val="5"/>
  </w:num>
  <w:num w:numId="20">
    <w:abstractNumId w:val="9"/>
  </w:num>
  <w:num w:numId="21">
    <w:abstractNumId w:val="6"/>
  </w:num>
  <w:num w:numId="22">
    <w:abstractNumId w:val="11"/>
  </w:num>
  <w:num w:numId="23">
    <w:abstractNumId w:val="14"/>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7"/>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ViY2JkMjU3NGYzZTEwMzZmMGFkZWViYmNkYWU3NDIifQ=="/>
  </w:docVars>
  <w:rsids>
    <w:rsidRoot w:val="00D96ED0"/>
    <w:rsid w:val="000009B2"/>
    <w:rsid w:val="00001C2B"/>
    <w:rsid w:val="00002519"/>
    <w:rsid w:val="00002843"/>
    <w:rsid w:val="00002E8C"/>
    <w:rsid w:val="00002FC4"/>
    <w:rsid w:val="000031C9"/>
    <w:rsid w:val="00003338"/>
    <w:rsid w:val="000034D7"/>
    <w:rsid w:val="00003DF1"/>
    <w:rsid w:val="000044DB"/>
    <w:rsid w:val="00004531"/>
    <w:rsid w:val="00004848"/>
    <w:rsid w:val="00004DED"/>
    <w:rsid w:val="00004DF7"/>
    <w:rsid w:val="0000527B"/>
    <w:rsid w:val="00005D1B"/>
    <w:rsid w:val="00005DAF"/>
    <w:rsid w:val="00007216"/>
    <w:rsid w:val="000075EB"/>
    <w:rsid w:val="0000782B"/>
    <w:rsid w:val="00007A56"/>
    <w:rsid w:val="00007F21"/>
    <w:rsid w:val="000103CC"/>
    <w:rsid w:val="00010C10"/>
    <w:rsid w:val="00011109"/>
    <w:rsid w:val="00011292"/>
    <w:rsid w:val="0001163E"/>
    <w:rsid w:val="00011891"/>
    <w:rsid w:val="0001220A"/>
    <w:rsid w:val="00012453"/>
    <w:rsid w:val="000136A8"/>
    <w:rsid w:val="000146D1"/>
    <w:rsid w:val="000147AF"/>
    <w:rsid w:val="00014817"/>
    <w:rsid w:val="00014BA1"/>
    <w:rsid w:val="00014F89"/>
    <w:rsid w:val="00015236"/>
    <w:rsid w:val="00015D59"/>
    <w:rsid w:val="0001653C"/>
    <w:rsid w:val="000168DB"/>
    <w:rsid w:val="00016D29"/>
    <w:rsid w:val="00017236"/>
    <w:rsid w:val="00017617"/>
    <w:rsid w:val="00017AB4"/>
    <w:rsid w:val="00017F89"/>
    <w:rsid w:val="0002019E"/>
    <w:rsid w:val="00020B54"/>
    <w:rsid w:val="0002194B"/>
    <w:rsid w:val="00021E56"/>
    <w:rsid w:val="00022457"/>
    <w:rsid w:val="000224E8"/>
    <w:rsid w:val="000225D1"/>
    <w:rsid w:val="0002274B"/>
    <w:rsid w:val="00022F27"/>
    <w:rsid w:val="000233F9"/>
    <w:rsid w:val="0002365E"/>
    <w:rsid w:val="00023CDC"/>
    <w:rsid w:val="00023D18"/>
    <w:rsid w:val="00023D2E"/>
    <w:rsid w:val="000243A6"/>
    <w:rsid w:val="00025618"/>
    <w:rsid w:val="00025814"/>
    <w:rsid w:val="000259CF"/>
    <w:rsid w:val="00025AC6"/>
    <w:rsid w:val="00025D7F"/>
    <w:rsid w:val="0002630A"/>
    <w:rsid w:val="00026A62"/>
    <w:rsid w:val="00026AE5"/>
    <w:rsid w:val="00026BA2"/>
    <w:rsid w:val="00026D81"/>
    <w:rsid w:val="000270DE"/>
    <w:rsid w:val="00027335"/>
    <w:rsid w:val="000279CD"/>
    <w:rsid w:val="000307B8"/>
    <w:rsid w:val="00031164"/>
    <w:rsid w:val="00031175"/>
    <w:rsid w:val="0003153D"/>
    <w:rsid w:val="000319BF"/>
    <w:rsid w:val="0003287A"/>
    <w:rsid w:val="000335B0"/>
    <w:rsid w:val="0003380E"/>
    <w:rsid w:val="00035531"/>
    <w:rsid w:val="00035678"/>
    <w:rsid w:val="00035B2C"/>
    <w:rsid w:val="00035D37"/>
    <w:rsid w:val="00035F04"/>
    <w:rsid w:val="0003627D"/>
    <w:rsid w:val="0003663D"/>
    <w:rsid w:val="0003691B"/>
    <w:rsid w:val="00036F71"/>
    <w:rsid w:val="0003703B"/>
    <w:rsid w:val="00037277"/>
    <w:rsid w:val="00037E32"/>
    <w:rsid w:val="00037FBB"/>
    <w:rsid w:val="00040109"/>
    <w:rsid w:val="000412C5"/>
    <w:rsid w:val="000412D3"/>
    <w:rsid w:val="000413F4"/>
    <w:rsid w:val="000417BE"/>
    <w:rsid w:val="0004208E"/>
    <w:rsid w:val="000421CB"/>
    <w:rsid w:val="0004285C"/>
    <w:rsid w:val="000437F9"/>
    <w:rsid w:val="00043883"/>
    <w:rsid w:val="000439F7"/>
    <w:rsid w:val="000449AC"/>
    <w:rsid w:val="000450A0"/>
    <w:rsid w:val="000454E7"/>
    <w:rsid w:val="00045505"/>
    <w:rsid w:val="00047CDF"/>
    <w:rsid w:val="00047E66"/>
    <w:rsid w:val="00050122"/>
    <w:rsid w:val="00050204"/>
    <w:rsid w:val="000504A5"/>
    <w:rsid w:val="00050665"/>
    <w:rsid w:val="00051C17"/>
    <w:rsid w:val="00052B5E"/>
    <w:rsid w:val="00052D76"/>
    <w:rsid w:val="00052DA7"/>
    <w:rsid w:val="00052E6C"/>
    <w:rsid w:val="000539AB"/>
    <w:rsid w:val="00054CE0"/>
    <w:rsid w:val="00055147"/>
    <w:rsid w:val="00055429"/>
    <w:rsid w:val="000558C5"/>
    <w:rsid w:val="00056328"/>
    <w:rsid w:val="00056AAD"/>
    <w:rsid w:val="00056E3D"/>
    <w:rsid w:val="00056EB8"/>
    <w:rsid w:val="00057310"/>
    <w:rsid w:val="00057D17"/>
    <w:rsid w:val="00060D43"/>
    <w:rsid w:val="0006192A"/>
    <w:rsid w:val="00061971"/>
    <w:rsid w:val="00062388"/>
    <w:rsid w:val="00062C9F"/>
    <w:rsid w:val="00062F2C"/>
    <w:rsid w:val="000653A0"/>
    <w:rsid w:val="00065B52"/>
    <w:rsid w:val="00065CD5"/>
    <w:rsid w:val="00065EF5"/>
    <w:rsid w:val="00065F78"/>
    <w:rsid w:val="00066D52"/>
    <w:rsid w:val="00066F75"/>
    <w:rsid w:val="00067D9F"/>
    <w:rsid w:val="0007010D"/>
    <w:rsid w:val="000706A4"/>
    <w:rsid w:val="00071CFA"/>
    <w:rsid w:val="00071D1D"/>
    <w:rsid w:val="000729A7"/>
    <w:rsid w:val="000733A0"/>
    <w:rsid w:val="000736D1"/>
    <w:rsid w:val="00073C38"/>
    <w:rsid w:val="00075840"/>
    <w:rsid w:val="00075A51"/>
    <w:rsid w:val="00075ACD"/>
    <w:rsid w:val="000776D7"/>
    <w:rsid w:val="00077EB6"/>
    <w:rsid w:val="0008005E"/>
    <w:rsid w:val="000807A9"/>
    <w:rsid w:val="00080810"/>
    <w:rsid w:val="00080C67"/>
    <w:rsid w:val="00080F1C"/>
    <w:rsid w:val="000813DF"/>
    <w:rsid w:val="000817D0"/>
    <w:rsid w:val="00082743"/>
    <w:rsid w:val="00082C74"/>
    <w:rsid w:val="00083F16"/>
    <w:rsid w:val="000840AE"/>
    <w:rsid w:val="00084E89"/>
    <w:rsid w:val="00086389"/>
    <w:rsid w:val="00086E79"/>
    <w:rsid w:val="0008751C"/>
    <w:rsid w:val="00087CFA"/>
    <w:rsid w:val="000907A5"/>
    <w:rsid w:val="00090E40"/>
    <w:rsid w:val="0009154A"/>
    <w:rsid w:val="000916BC"/>
    <w:rsid w:val="00091995"/>
    <w:rsid w:val="00092339"/>
    <w:rsid w:val="0009244E"/>
    <w:rsid w:val="000929FC"/>
    <w:rsid w:val="00092BA3"/>
    <w:rsid w:val="00092BFC"/>
    <w:rsid w:val="00093585"/>
    <w:rsid w:val="000939EE"/>
    <w:rsid w:val="00093D66"/>
    <w:rsid w:val="00094268"/>
    <w:rsid w:val="0009463B"/>
    <w:rsid w:val="00094643"/>
    <w:rsid w:val="000949A1"/>
    <w:rsid w:val="00095390"/>
    <w:rsid w:val="000959C2"/>
    <w:rsid w:val="000961E7"/>
    <w:rsid w:val="00096654"/>
    <w:rsid w:val="0009740F"/>
    <w:rsid w:val="00097D17"/>
    <w:rsid w:val="000A007E"/>
    <w:rsid w:val="000A13E3"/>
    <w:rsid w:val="000A1EAB"/>
    <w:rsid w:val="000A2340"/>
    <w:rsid w:val="000A2821"/>
    <w:rsid w:val="000A2C77"/>
    <w:rsid w:val="000A32DD"/>
    <w:rsid w:val="000A3361"/>
    <w:rsid w:val="000A3F33"/>
    <w:rsid w:val="000A3F9D"/>
    <w:rsid w:val="000A40F1"/>
    <w:rsid w:val="000A42DC"/>
    <w:rsid w:val="000A436C"/>
    <w:rsid w:val="000A475F"/>
    <w:rsid w:val="000A4B2D"/>
    <w:rsid w:val="000A58E7"/>
    <w:rsid w:val="000A5E4E"/>
    <w:rsid w:val="000A67F8"/>
    <w:rsid w:val="000A6EE8"/>
    <w:rsid w:val="000A7048"/>
    <w:rsid w:val="000A7B27"/>
    <w:rsid w:val="000B000E"/>
    <w:rsid w:val="000B02D4"/>
    <w:rsid w:val="000B07A2"/>
    <w:rsid w:val="000B0DE2"/>
    <w:rsid w:val="000B1436"/>
    <w:rsid w:val="000B1604"/>
    <w:rsid w:val="000B1C27"/>
    <w:rsid w:val="000B1C60"/>
    <w:rsid w:val="000B1CFF"/>
    <w:rsid w:val="000B1DE1"/>
    <w:rsid w:val="000B26B2"/>
    <w:rsid w:val="000B2A27"/>
    <w:rsid w:val="000B4407"/>
    <w:rsid w:val="000B4B40"/>
    <w:rsid w:val="000B4F82"/>
    <w:rsid w:val="000B5084"/>
    <w:rsid w:val="000B5158"/>
    <w:rsid w:val="000B52AF"/>
    <w:rsid w:val="000B59A1"/>
    <w:rsid w:val="000B73CF"/>
    <w:rsid w:val="000B75EE"/>
    <w:rsid w:val="000B7F92"/>
    <w:rsid w:val="000C0AA5"/>
    <w:rsid w:val="000C0C4A"/>
    <w:rsid w:val="000C1C4E"/>
    <w:rsid w:val="000C2673"/>
    <w:rsid w:val="000C4B46"/>
    <w:rsid w:val="000C4F79"/>
    <w:rsid w:val="000C5228"/>
    <w:rsid w:val="000C5AEE"/>
    <w:rsid w:val="000C5FF7"/>
    <w:rsid w:val="000C629A"/>
    <w:rsid w:val="000C7288"/>
    <w:rsid w:val="000C7906"/>
    <w:rsid w:val="000C7CB1"/>
    <w:rsid w:val="000C7D80"/>
    <w:rsid w:val="000D085F"/>
    <w:rsid w:val="000D0F77"/>
    <w:rsid w:val="000D1122"/>
    <w:rsid w:val="000D1297"/>
    <w:rsid w:val="000D21B8"/>
    <w:rsid w:val="000D3149"/>
    <w:rsid w:val="000D3831"/>
    <w:rsid w:val="000D4499"/>
    <w:rsid w:val="000D4528"/>
    <w:rsid w:val="000D51CF"/>
    <w:rsid w:val="000D5C33"/>
    <w:rsid w:val="000D6A3C"/>
    <w:rsid w:val="000D6FFD"/>
    <w:rsid w:val="000D709A"/>
    <w:rsid w:val="000D7B7A"/>
    <w:rsid w:val="000D7D9C"/>
    <w:rsid w:val="000E0963"/>
    <w:rsid w:val="000E0E09"/>
    <w:rsid w:val="000E0FEC"/>
    <w:rsid w:val="000E15D1"/>
    <w:rsid w:val="000E1968"/>
    <w:rsid w:val="000E1BB2"/>
    <w:rsid w:val="000E3248"/>
    <w:rsid w:val="000E32CE"/>
    <w:rsid w:val="000E34B6"/>
    <w:rsid w:val="000E3E99"/>
    <w:rsid w:val="000E4569"/>
    <w:rsid w:val="000E47DE"/>
    <w:rsid w:val="000E54C0"/>
    <w:rsid w:val="000E5D04"/>
    <w:rsid w:val="000E5FC7"/>
    <w:rsid w:val="000E6167"/>
    <w:rsid w:val="000E625A"/>
    <w:rsid w:val="000E64F4"/>
    <w:rsid w:val="000E68AA"/>
    <w:rsid w:val="000E6935"/>
    <w:rsid w:val="000E6AE0"/>
    <w:rsid w:val="000E7115"/>
    <w:rsid w:val="000E755C"/>
    <w:rsid w:val="000E7A90"/>
    <w:rsid w:val="000E7CFB"/>
    <w:rsid w:val="000E7F3B"/>
    <w:rsid w:val="000E7FEA"/>
    <w:rsid w:val="000F0647"/>
    <w:rsid w:val="000F0C92"/>
    <w:rsid w:val="000F116D"/>
    <w:rsid w:val="000F1B3E"/>
    <w:rsid w:val="000F1BDA"/>
    <w:rsid w:val="000F1DE1"/>
    <w:rsid w:val="000F203E"/>
    <w:rsid w:val="000F2377"/>
    <w:rsid w:val="000F2FA7"/>
    <w:rsid w:val="000F31CD"/>
    <w:rsid w:val="000F33E1"/>
    <w:rsid w:val="000F341B"/>
    <w:rsid w:val="000F3B33"/>
    <w:rsid w:val="000F3B3D"/>
    <w:rsid w:val="000F3C80"/>
    <w:rsid w:val="000F3E8B"/>
    <w:rsid w:val="000F4007"/>
    <w:rsid w:val="000F459D"/>
    <w:rsid w:val="000F4E44"/>
    <w:rsid w:val="000F51D7"/>
    <w:rsid w:val="000F5946"/>
    <w:rsid w:val="000F61BA"/>
    <w:rsid w:val="000F6E32"/>
    <w:rsid w:val="000F6FCD"/>
    <w:rsid w:val="000F7366"/>
    <w:rsid w:val="000F76A1"/>
    <w:rsid w:val="000F773F"/>
    <w:rsid w:val="000F77CC"/>
    <w:rsid w:val="00100A99"/>
    <w:rsid w:val="00101079"/>
    <w:rsid w:val="0010121C"/>
    <w:rsid w:val="00101AD0"/>
    <w:rsid w:val="00101F34"/>
    <w:rsid w:val="001021AF"/>
    <w:rsid w:val="00102381"/>
    <w:rsid w:val="001028BB"/>
    <w:rsid w:val="00103040"/>
    <w:rsid w:val="001030FF"/>
    <w:rsid w:val="00103192"/>
    <w:rsid w:val="00103518"/>
    <w:rsid w:val="001036E2"/>
    <w:rsid w:val="0010371C"/>
    <w:rsid w:val="00103C07"/>
    <w:rsid w:val="00104231"/>
    <w:rsid w:val="00104268"/>
    <w:rsid w:val="001049FA"/>
    <w:rsid w:val="00104FBF"/>
    <w:rsid w:val="00105380"/>
    <w:rsid w:val="00105A48"/>
    <w:rsid w:val="001062C8"/>
    <w:rsid w:val="001100D6"/>
    <w:rsid w:val="0011019B"/>
    <w:rsid w:val="00110C6D"/>
    <w:rsid w:val="00110D45"/>
    <w:rsid w:val="0011128A"/>
    <w:rsid w:val="0011177C"/>
    <w:rsid w:val="00111B59"/>
    <w:rsid w:val="00111EC6"/>
    <w:rsid w:val="001121E1"/>
    <w:rsid w:val="00112DFF"/>
    <w:rsid w:val="00113259"/>
    <w:rsid w:val="00113A76"/>
    <w:rsid w:val="00113C96"/>
    <w:rsid w:val="00115044"/>
    <w:rsid w:val="00115147"/>
    <w:rsid w:val="00115CE9"/>
    <w:rsid w:val="0011666F"/>
    <w:rsid w:val="00117A67"/>
    <w:rsid w:val="001203C4"/>
    <w:rsid w:val="00120AF5"/>
    <w:rsid w:val="00121D5E"/>
    <w:rsid w:val="00122835"/>
    <w:rsid w:val="00122841"/>
    <w:rsid w:val="00122F7F"/>
    <w:rsid w:val="00123105"/>
    <w:rsid w:val="001234FA"/>
    <w:rsid w:val="00123904"/>
    <w:rsid w:val="001239EB"/>
    <w:rsid w:val="00124364"/>
    <w:rsid w:val="00125206"/>
    <w:rsid w:val="001259B5"/>
    <w:rsid w:val="00126205"/>
    <w:rsid w:val="001263E1"/>
    <w:rsid w:val="0012644A"/>
    <w:rsid w:val="00126C77"/>
    <w:rsid w:val="00126CA3"/>
    <w:rsid w:val="00126ECA"/>
    <w:rsid w:val="00127927"/>
    <w:rsid w:val="00127E39"/>
    <w:rsid w:val="00127F7C"/>
    <w:rsid w:val="0013006E"/>
    <w:rsid w:val="00130A68"/>
    <w:rsid w:val="00130F04"/>
    <w:rsid w:val="001312F6"/>
    <w:rsid w:val="001318FA"/>
    <w:rsid w:val="001321D0"/>
    <w:rsid w:val="0013287A"/>
    <w:rsid w:val="00133196"/>
    <w:rsid w:val="001334FD"/>
    <w:rsid w:val="00133F58"/>
    <w:rsid w:val="001349F1"/>
    <w:rsid w:val="00134B88"/>
    <w:rsid w:val="001350F0"/>
    <w:rsid w:val="001358D0"/>
    <w:rsid w:val="00135C1C"/>
    <w:rsid w:val="0013667A"/>
    <w:rsid w:val="001372CD"/>
    <w:rsid w:val="001406D6"/>
    <w:rsid w:val="001407FC"/>
    <w:rsid w:val="00140A8D"/>
    <w:rsid w:val="00141139"/>
    <w:rsid w:val="001416BD"/>
    <w:rsid w:val="00142047"/>
    <w:rsid w:val="00142A2B"/>
    <w:rsid w:val="00142A8B"/>
    <w:rsid w:val="00142D5E"/>
    <w:rsid w:val="001434F6"/>
    <w:rsid w:val="00143813"/>
    <w:rsid w:val="00143E3A"/>
    <w:rsid w:val="00143EC8"/>
    <w:rsid w:val="00143FD4"/>
    <w:rsid w:val="00144096"/>
    <w:rsid w:val="0014473E"/>
    <w:rsid w:val="00144A29"/>
    <w:rsid w:val="001453B0"/>
    <w:rsid w:val="0014611E"/>
    <w:rsid w:val="001463A7"/>
    <w:rsid w:val="00146B91"/>
    <w:rsid w:val="00146FF7"/>
    <w:rsid w:val="0014750B"/>
    <w:rsid w:val="0014763F"/>
    <w:rsid w:val="001478C9"/>
    <w:rsid w:val="001478EC"/>
    <w:rsid w:val="001503A2"/>
    <w:rsid w:val="00150AC7"/>
    <w:rsid w:val="0015130F"/>
    <w:rsid w:val="0015158B"/>
    <w:rsid w:val="00151F54"/>
    <w:rsid w:val="00152071"/>
    <w:rsid w:val="00152474"/>
    <w:rsid w:val="001526C8"/>
    <w:rsid w:val="00152C3E"/>
    <w:rsid w:val="0015335A"/>
    <w:rsid w:val="0015347C"/>
    <w:rsid w:val="00153E76"/>
    <w:rsid w:val="001541EB"/>
    <w:rsid w:val="00154CC7"/>
    <w:rsid w:val="00155DF7"/>
    <w:rsid w:val="00156327"/>
    <w:rsid w:val="00156994"/>
    <w:rsid w:val="00157031"/>
    <w:rsid w:val="00157554"/>
    <w:rsid w:val="00157A75"/>
    <w:rsid w:val="00160D84"/>
    <w:rsid w:val="00160E98"/>
    <w:rsid w:val="001610F6"/>
    <w:rsid w:val="0016161B"/>
    <w:rsid w:val="00162B5B"/>
    <w:rsid w:val="00163445"/>
    <w:rsid w:val="0016372A"/>
    <w:rsid w:val="00163ACA"/>
    <w:rsid w:val="00164459"/>
    <w:rsid w:val="0016460F"/>
    <w:rsid w:val="00164677"/>
    <w:rsid w:val="00165372"/>
    <w:rsid w:val="0016599E"/>
    <w:rsid w:val="00165AD7"/>
    <w:rsid w:val="00165B06"/>
    <w:rsid w:val="00165C03"/>
    <w:rsid w:val="00166184"/>
    <w:rsid w:val="001670A1"/>
    <w:rsid w:val="0016728F"/>
    <w:rsid w:val="001679E3"/>
    <w:rsid w:val="00167A9C"/>
    <w:rsid w:val="001700EB"/>
    <w:rsid w:val="00170199"/>
    <w:rsid w:val="00170543"/>
    <w:rsid w:val="00170B16"/>
    <w:rsid w:val="00170BFF"/>
    <w:rsid w:val="0017112D"/>
    <w:rsid w:val="001713CC"/>
    <w:rsid w:val="001720E1"/>
    <w:rsid w:val="00172B33"/>
    <w:rsid w:val="001735D6"/>
    <w:rsid w:val="001738EB"/>
    <w:rsid w:val="0017399F"/>
    <w:rsid w:val="00174CD8"/>
    <w:rsid w:val="001750F3"/>
    <w:rsid w:val="0017537B"/>
    <w:rsid w:val="00175791"/>
    <w:rsid w:val="00175E6D"/>
    <w:rsid w:val="001768A7"/>
    <w:rsid w:val="001777E4"/>
    <w:rsid w:val="00181C8E"/>
    <w:rsid w:val="0018226A"/>
    <w:rsid w:val="00182B4D"/>
    <w:rsid w:val="001831A1"/>
    <w:rsid w:val="00183770"/>
    <w:rsid w:val="00183FA0"/>
    <w:rsid w:val="00184305"/>
    <w:rsid w:val="00184435"/>
    <w:rsid w:val="001845D1"/>
    <w:rsid w:val="0018527C"/>
    <w:rsid w:val="001852CF"/>
    <w:rsid w:val="00185316"/>
    <w:rsid w:val="001856AF"/>
    <w:rsid w:val="00185CB9"/>
    <w:rsid w:val="00186605"/>
    <w:rsid w:val="00186897"/>
    <w:rsid w:val="00186BE6"/>
    <w:rsid w:val="0018761C"/>
    <w:rsid w:val="001879E7"/>
    <w:rsid w:val="00190F36"/>
    <w:rsid w:val="00191216"/>
    <w:rsid w:val="0019146A"/>
    <w:rsid w:val="00191A4E"/>
    <w:rsid w:val="00191BA3"/>
    <w:rsid w:val="00192791"/>
    <w:rsid w:val="00192AC8"/>
    <w:rsid w:val="00192BAE"/>
    <w:rsid w:val="00192D1F"/>
    <w:rsid w:val="00193012"/>
    <w:rsid w:val="0019316C"/>
    <w:rsid w:val="00193CF0"/>
    <w:rsid w:val="00194117"/>
    <w:rsid w:val="001946A3"/>
    <w:rsid w:val="001947DE"/>
    <w:rsid w:val="00194844"/>
    <w:rsid w:val="00194BCF"/>
    <w:rsid w:val="00194D75"/>
    <w:rsid w:val="00194DC7"/>
    <w:rsid w:val="00194EDC"/>
    <w:rsid w:val="00194F79"/>
    <w:rsid w:val="00195240"/>
    <w:rsid w:val="00195A4E"/>
    <w:rsid w:val="0019702F"/>
    <w:rsid w:val="0019744B"/>
    <w:rsid w:val="001977E2"/>
    <w:rsid w:val="0019790D"/>
    <w:rsid w:val="001A0002"/>
    <w:rsid w:val="001A02C8"/>
    <w:rsid w:val="001A0420"/>
    <w:rsid w:val="001A0710"/>
    <w:rsid w:val="001A0899"/>
    <w:rsid w:val="001A0CBF"/>
    <w:rsid w:val="001A0DD1"/>
    <w:rsid w:val="001A1341"/>
    <w:rsid w:val="001A18A9"/>
    <w:rsid w:val="001A1B7D"/>
    <w:rsid w:val="001A23F6"/>
    <w:rsid w:val="001A2C4E"/>
    <w:rsid w:val="001A3644"/>
    <w:rsid w:val="001A3D2D"/>
    <w:rsid w:val="001A4696"/>
    <w:rsid w:val="001A4706"/>
    <w:rsid w:val="001A480A"/>
    <w:rsid w:val="001A49B0"/>
    <w:rsid w:val="001A4BCA"/>
    <w:rsid w:val="001A4F36"/>
    <w:rsid w:val="001A4F7C"/>
    <w:rsid w:val="001A5951"/>
    <w:rsid w:val="001A5BC2"/>
    <w:rsid w:val="001A60E8"/>
    <w:rsid w:val="001A6EEA"/>
    <w:rsid w:val="001A6F3B"/>
    <w:rsid w:val="001A7874"/>
    <w:rsid w:val="001A790E"/>
    <w:rsid w:val="001A7CB4"/>
    <w:rsid w:val="001B03EF"/>
    <w:rsid w:val="001B0ECB"/>
    <w:rsid w:val="001B1BE6"/>
    <w:rsid w:val="001B2172"/>
    <w:rsid w:val="001B2A8E"/>
    <w:rsid w:val="001B2C55"/>
    <w:rsid w:val="001B31AD"/>
    <w:rsid w:val="001B3734"/>
    <w:rsid w:val="001B3C68"/>
    <w:rsid w:val="001B3D12"/>
    <w:rsid w:val="001B3DC6"/>
    <w:rsid w:val="001B495A"/>
    <w:rsid w:val="001B4D53"/>
    <w:rsid w:val="001B66B2"/>
    <w:rsid w:val="001B6B87"/>
    <w:rsid w:val="001B7139"/>
    <w:rsid w:val="001B734D"/>
    <w:rsid w:val="001B75BA"/>
    <w:rsid w:val="001B7690"/>
    <w:rsid w:val="001B7999"/>
    <w:rsid w:val="001B7A9A"/>
    <w:rsid w:val="001C00A7"/>
    <w:rsid w:val="001C00BB"/>
    <w:rsid w:val="001C0104"/>
    <w:rsid w:val="001C0345"/>
    <w:rsid w:val="001C0A71"/>
    <w:rsid w:val="001C0C4E"/>
    <w:rsid w:val="001C1CF4"/>
    <w:rsid w:val="001C1EFA"/>
    <w:rsid w:val="001C216C"/>
    <w:rsid w:val="001C2B11"/>
    <w:rsid w:val="001C2B7D"/>
    <w:rsid w:val="001C3479"/>
    <w:rsid w:val="001C40AA"/>
    <w:rsid w:val="001C46A6"/>
    <w:rsid w:val="001C4C79"/>
    <w:rsid w:val="001C4E58"/>
    <w:rsid w:val="001C504B"/>
    <w:rsid w:val="001C5122"/>
    <w:rsid w:val="001C5875"/>
    <w:rsid w:val="001C61BC"/>
    <w:rsid w:val="001C7683"/>
    <w:rsid w:val="001C76E3"/>
    <w:rsid w:val="001D0F31"/>
    <w:rsid w:val="001D1B68"/>
    <w:rsid w:val="001D2983"/>
    <w:rsid w:val="001D2F91"/>
    <w:rsid w:val="001D3BAA"/>
    <w:rsid w:val="001D4A4F"/>
    <w:rsid w:val="001D4F04"/>
    <w:rsid w:val="001D545C"/>
    <w:rsid w:val="001D6DB3"/>
    <w:rsid w:val="001D71F1"/>
    <w:rsid w:val="001D7635"/>
    <w:rsid w:val="001D7B92"/>
    <w:rsid w:val="001D7DC2"/>
    <w:rsid w:val="001E00A2"/>
    <w:rsid w:val="001E0A83"/>
    <w:rsid w:val="001E11C6"/>
    <w:rsid w:val="001E1791"/>
    <w:rsid w:val="001E1A60"/>
    <w:rsid w:val="001E2486"/>
    <w:rsid w:val="001E2793"/>
    <w:rsid w:val="001E29D8"/>
    <w:rsid w:val="001E2B3D"/>
    <w:rsid w:val="001E2C1D"/>
    <w:rsid w:val="001E2C69"/>
    <w:rsid w:val="001E2EF5"/>
    <w:rsid w:val="001E2FD1"/>
    <w:rsid w:val="001E3379"/>
    <w:rsid w:val="001E34DB"/>
    <w:rsid w:val="001E36B8"/>
    <w:rsid w:val="001E38D0"/>
    <w:rsid w:val="001E3BA9"/>
    <w:rsid w:val="001E45AA"/>
    <w:rsid w:val="001E4F5D"/>
    <w:rsid w:val="001E4FE1"/>
    <w:rsid w:val="001E515A"/>
    <w:rsid w:val="001E533C"/>
    <w:rsid w:val="001E538B"/>
    <w:rsid w:val="001E580A"/>
    <w:rsid w:val="001E59D8"/>
    <w:rsid w:val="001E5A25"/>
    <w:rsid w:val="001E61BF"/>
    <w:rsid w:val="001E6293"/>
    <w:rsid w:val="001E6E30"/>
    <w:rsid w:val="001F14D4"/>
    <w:rsid w:val="001F14FE"/>
    <w:rsid w:val="001F186A"/>
    <w:rsid w:val="001F1E80"/>
    <w:rsid w:val="001F2474"/>
    <w:rsid w:val="001F2895"/>
    <w:rsid w:val="001F2C3E"/>
    <w:rsid w:val="001F3B6D"/>
    <w:rsid w:val="001F4011"/>
    <w:rsid w:val="001F475B"/>
    <w:rsid w:val="001F483C"/>
    <w:rsid w:val="001F54EF"/>
    <w:rsid w:val="001F58DB"/>
    <w:rsid w:val="001F662A"/>
    <w:rsid w:val="001F69A0"/>
    <w:rsid w:val="001F74F5"/>
    <w:rsid w:val="001F76DF"/>
    <w:rsid w:val="001F7756"/>
    <w:rsid w:val="001F7A33"/>
    <w:rsid w:val="001F7AB6"/>
    <w:rsid w:val="00200B73"/>
    <w:rsid w:val="00200C18"/>
    <w:rsid w:val="00200E8D"/>
    <w:rsid w:val="002014FC"/>
    <w:rsid w:val="0020178A"/>
    <w:rsid w:val="00201C3C"/>
    <w:rsid w:val="0020209D"/>
    <w:rsid w:val="00203191"/>
    <w:rsid w:val="00203544"/>
    <w:rsid w:val="00203988"/>
    <w:rsid w:val="00204276"/>
    <w:rsid w:val="00204641"/>
    <w:rsid w:val="00204762"/>
    <w:rsid w:val="00204E46"/>
    <w:rsid w:val="00204EE4"/>
    <w:rsid w:val="002051DB"/>
    <w:rsid w:val="0020567D"/>
    <w:rsid w:val="00205C1F"/>
    <w:rsid w:val="00206708"/>
    <w:rsid w:val="002068B3"/>
    <w:rsid w:val="0020713E"/>
    <w:rsid w:val="0020796D"/>
    <w:rsid w:val="002104CE"/>
    <w:rsid w:val="00210831"/>
    <w:rsid w:val="0021095B"/>
    <w:rsid w:val="002118D7"/>
    <w:rsid w:val="00211A7D"/>
    <w:rsid w:val="00211CB9"/>
    <w:rsid w:val="00212221"/>
    <w:rsid w:val="002122E9"/>
    <w:rsid w:val="00212535"/>
    <w:rsid w:val="0021260E"/>
    <w:rsid w:val="00212A70"/>
    <w:rsid w:val="00212A79"/>
    <w:rsid w:val="00213498"/>
    <w:rsid w:val="002143BD"/>
    <w:rsid w:val="00214B04"/>
    <w:rsid w:val="0021534A"/>
    <w:rsid w:val="00215C92"/>
    <w:rsid w:val="00215F9F"/>
    <w:rsid w:val="0021685C"/>
    <w:rsid w:val="002169DA"/>
    <w:rsid w:val="00216D3C"/>
    <w:rsid w:val="002177DA"/>
    <w:rsid w:val="00220287"/>
    <w:rsid w:val="002209E7"/>
    <w:rsid w:val="00220B6D"/>
    <w:rsid w:val="00220EAC"/>
    <w:rsid w:val="00221140"/>
    <w:rsid w:val="00222805"/>
    <w:rsid w:val="00222C2E"/>
    <w:rsid w:val="00223592"/>
    <w:rsid w:val="002235E5"/>
    <w:rsid w:val="00223930"/>
    <w:rsid w:val="00223C67"/>
    <w:rsid w:val="002240C1"/>
    <w:rsid w:val="00224681"/>
    <w:rsid w:val="002246EC"/>
    <w:rsid w:val="00224F8C"/>
    <w:rsid w:val="00225281"/>
    <w:rsid w:val="0022584A"/>
    <w:rsid w:val="00225C99"/>
    <w:rsid w:val="00225C9B"/>
    <w:rsid w:val="00226295"/>
    <w:rsid w:val="002265FC"/>
    <w:rsid w:val="0022660C"/>
    <w:rsid w:val="00226773"/>
    <w:rsid w:val="0022680F"/>
    <w:rsid w:val="002271CD"/>
    <w:rsid w:val="0022744B"/>
    <w:rsid w:val="00227A17"/>
    <w:rsid w:val="00227A95"/>
    <w:rsid w:val="002301EE"/>
    <w:rsid w:val="0023024C"/>
    <w:rsid w:val="00230549"/>
    <w:rsid w:val="002326D5"/>
    <w:rsid w:val="00232DC1"/>
    <w:rsid w:val="00233197"/>
    <w:rsid w:val="00233570"/>
    <w:rsid w:val="0023382E"/>
    <w:rsid w:val="00235185"/>
    <w:rsid w:val="0023618E"/>
    <w:rsid w:val="0023676A"/>
    <w:rsid w:val="0023772D"/>
    <w:rsid w:val="00240AF3"/>
    <w:rsid w:val="00240FD5"/>
    <w:rsid w:val="002413ED"/>
    <w:rsid w:val="00241B3F"/>
    <w:rsid w:val="00241CD7"/>
    <w:rsid w:val="00242CD7"/>
    <w:rsid w:val="0024360C"/>
    <w:rsid w:val="00243844"/>
    <w:rsid w:val="00243A1C"/>
    <w:rsid w:val="00243F81"/>
    <w:rsid w:val="00244781"/>
    <w:rsid w:val="00244E4A"/>
    <w:rsid w:val="00245A5A"/>
    <w:rsid w:val="00245C82"/>
    <w:rsid w:val="0024643F"/>
    <w:rsid w:val="002464BC"/>
    <w:rsid w:val="00246527"/>
    <w:rsid w:val="002466F1"/>
    <w:rsid w:val="00246B7B"/>
    <w:rsid w:val="002470B2"/>
    <w:rsid w:val="002472C1"/>
    <w:rsid w:val="002472D1"/>
    <w:rsid w:val="00247C4A"/>
    <w:rsid w:val="002501DF"/>
    <w:rsid w:val="0025024B"/>
    <w:rsid w:val="00250E28"/>
    <w:rsid w:val="00251222"/>
    <w:rsid w:val="0025166E"/>
    <w:rsid w:val="00251BC7"/>
    <w:rsid w:val="00252466"/>
    <w:rsid w:val="0025337F"/>
    <w:rsid w:val="00253FCE"/>
    <w:rsid w:val="002544BA"/>
    <w:rsid w:val="0025457C"/>
    <w:rsid w:val="002546BD"/>
    <w:rsid w:val="00254875"/>
    <w:rsid w:val="0025496A"/>
    <w:rsid w:val="0025540A"/>
    <w:rsid w:val="00255E82"/>
    <w:rsid w:val="002574CB"/>
    <w:rsid w:val="00257D47"/>
    <w:rsid w:val="00261858"/>
    <w:rsid w:val="00261983"/>
    <w:rsid w:val="00261E29"/>
    <w:rsid w:val="002620A8"/>
    <w:rsid w:val="00262B33"/>
    <w:rsid w:val="00263487"/>
    <w:rsid w:val="00263848"/>
    <w:rsid w:val="002640C2"/>
    <w:rsid w:val="0026419E"/>
    <w:rsid w:val="002654A7"/>
    <w:rsid w:val="00265653"/>
    <w:rsid w:val="00265BF0"/>
    <w:rsid w:val="00265CCA"/>
    <w:rsid w:val="002660B7"/>
    <w:rsid w:val="002663A7"/>
    <w:rsid w:val="00266CD2"/>
    <w:rsid w:val="00266E84"/>
    <w:rsid w:val="00266EA3"/>
    <w:rsid w:val="00270210"/>
    <w:rsid w:val="00272381"/>
    <w:rsid w:val="002725DD"/>
    <w:rsid w:val="00273428"/>
    <w:rsid w:val="002745E1"/>
    <w:rsid w:val="00274692"/>
    <w:rsid w:val="002754C1"/>
    <w:rsid w:val="00275D43"/>
    <w:rsid w:val="00275D86"/>
    <w:rsid w:val="00276949"/>
    <w:rsid w:val="00276E27"/>
    <w:rsid w:val="002779EE"/>
    <w:rsid w:val="00280092"/>
    <w:rsid w:val="0028107F"/>
    <w:rsid w:val="002814A0"/>
    <w:rsid w:val="00281AB2"/>
    <w:rsid w:val="00281CF5"/>
    <w:rsid w:val="00281E3E"/>
    <w:rsid w:val="00282036"/>
    <w:rsid w:val="0028287C"/>
    <w:rsid w:val="00283200"/>
    <w:rsid w:val="002837AC"/>
    <w:rsid w:val="002837B1"/>
    <w:rsid w:val="00284725"/>
    <w:rsid w:val="002852A9"/>
    <w:rsid w:val="0028577B"/>
    <w:rsid w:val="002857DC"/>
    <w:rsid w:val="0028670E"/>
    <w:rsid w:val="00287773"/>
    <w:rsid w:val="00287EE7"/>
    <w:rsid w:val="00290074"/>
    <w:rsid w:val="0029049F"/>
    <w:rsid w:val="002909FA"/>
    <w:rsid w:val="00291733"/>
    <w:rsid w:val="00291ABA"/>
    <w:rsid w:val="002926CC"/>
    <w:rsid w:val="002931F4"/>
    <w:rsid w:val="00293D59"/>
    <w:rsid w:val="00293FB7"/>
    <w:rsid w:val="002945B9"/>
    <w:rsid w:val="00295CE4"/>
    <w:rsid w:val="00296395"/>
    <w:rsid w:val="00296646"/>
    <w:rsid w:val="00296943"/>
    <w:rsid w:val="00296F6B"/>
    <w:rsid w:val="00297B22"/>
    <w:rsid w:val="002A02F5"/>
    <w:rsid w:val="002A0F31"/>
    <w:rsid w:val="002A2926"/>
    <w:rsid w:val="002A2AC7"/>
    <w:rsid w:val="002A31AB"/>
    <w:rsid w:val="002A3556"/>
    <w:rsid w:val="002A35FA"/>
    <w:rsid w:val="002A360A"/>
    <w:rsid w:val="002A3CFC"/>
    <w:rsid w:val="002A47BA"/>
    <w:rsid w:val="002A4C6E"/>
    <w:rsid w:val="002A5491"/>
    <w:rsid w:val="002A57F0"/>
    <w:rsid w:val="002A654B"/>
    <w:rsid w:val="002A6A84"/>
    <w:rsid w:val="002A6D26"/>
    <w:rsid w:val="002A6D78"/>
    <w:rsid w:val="002A7209"/>
    <w:rsid w:val="002A777A"/>
    <w:rsid w:val="002A790F"/>
    <w:rsid w:val="002A7C62"/>
    <w:rsid w:val="002A7D8E"/>
    <w:rsid w:val="002B057B"/>
    <w:rsid w:val="002B0637"/>
    <w:rsid w:val="002B0863"/>
    <w:rsid w:val="002B0CCD"/>
    <w:rsid w:val="002B19CD"/>
    <w:rsid w:val="002B1C08"/>
    <w:rsid w:val="002B27FC"/>
    <w:rsid w:val="002B2DEF"/>
    <w:rsid w:val="002B3B96"/>
    <w:rsid w:val="002B4293"/>
    <w:rsid w:val="002B45C1"/>
    <w:rsid w:val="002B562E"/>
    <w:rsid w:val="002B5EB2"/>
    <w:rsid w:val="002B6287"/>
    <w:rsid w:val="002B680B"/>
    <w:rsid w:val="002B6985"/>
    <w:rsid w:val="002B6DBD"/>
    <w:rsid w:val="002C07E8"/>
    <w:rsid w:val="002C0A0B"/>
    <w:rsid w:val="002C0A3C"/>
    <w:rsid w:val="002C1316"/>
    <w:rsid w:val="002C141C"/>
    <w:rsid w:val="002C1ACD"/>
    <w:rsid w:val="002C1FBD"/>
    <w:rsid w:val="002C2573"/>
    <w:rsid w:val="002C28FA"/>
    <w:rsid w:val="002C3ACD"/>
    <w:rsid w:val="002C4AC3"/>
    <w:rsid w:val="002C5868"/>
    <w:rsid w:val="002C6739"/>
    <w:rsid w:val="002D0196"/>
    <w:rsid w:val="002D0257"/>
    <w:rsid w:val="002D1189"/>
    <w:rsid w:val="002D24F4"/>
    <w:rsid w:val="002D2DB4"/>
    <w:rsid w:val="002D3956"/>
    <w:rsid w:val="002D3CA5"/>
    <w:rsid w:val="002D43ED"/>
    <w:rsid w:val="002D4404"/>
    <w:rsid w:val="002D4C55"/>
    <w:rsid w:val="002D4CB0"/>
    <w:rsid w:val="002D66BA"/>
    <w:rsid w:val="002D6AA5"/>
    <w:rsid w:val="002D6EF0"/>
    <w:rsid w:val="002D73B1"/>
    <w:rsid w:val="002D78DC"/>
    <w:rsid w:val="002E0148"/>
    <w:rsid w:val="002E0780"/>
    <w:rsid w:val="002E0A60"/>
    <w:rsid w:val="002E1000"/>
    <w:rsid w:val="002E1243"/>
    <w:rsid w:val="002E138D"/>
    <w:rsid w:val="002E1C1F"/>
    <w:rsid w:val="002E1C83"/>
    <w:rsid w:val="002E2736"/>
    <w:rsid w:val="002E2829"/>
    <w:rsid w:val="002E2D1E"/>
    <w:rsid w:val="002E397D"/>
    <w:rsid w:val="002E3B4D"/>
    <w:rsid w:val="002E4181"/>
    <w:rsid w:val="002E4EBA"/>
    <w:rsid w:val="002E5449"/>
    <w:rsid w:val="002E5962"/>
    <w:rsid w:val="002E63D7"/>
    <w:rsid w:val="002E68AB"/>
    <w:rsid w:val="002E6F3A"/>
    <w:rsid w:val="002E71C7"/>
    <w:rsid w:val="002E785D"/>
    <w:rsid w:val="002E7862"/>
    <w:rsid w:val="002E7D31"/>
    <w:rsid w:val="002F0E18"/>
    <w:rsid w:val="002F0F6B"/>
    <w:rsid w:val="002F120E"/>
    <w:rsid w:val="002F1431"/>
    <w:rsid w:val="002F213E"/>
    <w:rsid w:val="002F27E6"/>
    <w:rsid w:val="002F3324"/>
    <w:rsid w:val="002F47A6"/>
    <w:rsid w:val="002F4D74"/>
    <w:rsid w:val="002F4E12"/>
    <w:rsid w:val="002F4FDC"/>
    <w:rsid w:val="002F5089"/>
    <w:rsid w:val="002F57A1"/>
    <w:rsid w:val="002F5CD6"/>
    <w:rsid w:val="002F734D"/>
    <w:rsid w:val="002F75AA"/>
    <w:rsid w:val="002F75AD"/>
    <w:rsid w:val="002F765A"/>
    <w:rsid w:val="002F768C"/>
    <w:rsid w:val="002F77E3"/>
    <w:rsid w:val="002F7A62"/>
    <w:rsid w:val="002F7F20"/>
    <w:rsid w:val="00300289"/>
    <w:rsid w:val="00300E40"/>
    <w:rsid w:val="00300EFE"/>
    <w:rsid w:val="00301574"/>
    <w:rsid w:val="00301626"/>
    <w:rsid w:val="00301723"/>
    <w:rsid w:val="00302493"/>
    <w:rsid w:val="0030290F"/>
    <w:rsid w:val="00302B0D"/>
    <w:rsid w:val="00303521"/>
    <w:rsid w:val="00303C88"/>
    <w:rsid w:val="00303CBB"/>
    <w:rsid w:val="003040D6"/>
    <w:rsid w:val="003049F2"/>
    <w:rsid w:val="00304ECD"/>
    <w:rsid w:val="00305276"/>
    <w:rsid w:val="00305BCC"/>
    <w:rsid w:val="003062DF"/>
    <w:rsid w:val="003064D2"/>
    <w:rsid w:val="003065E1"/>
    <w:rsid w:val="003067A8"/>
    <w:rsid w:val="00306846"/>
    <w:rsid w:val="00306A11"/>
    <w:rsid w:val="00306BB5"/>
    <w:rsid w:val="00306E41"/>
    <w:rsid w:val="00307297"/>
    <w:rsid w:val="00307486"/>
    <w:rsid w:val="003075F1"/>
    <w:rsid w:val="00307EDF"/>
    <w:rsid w:val="00310255"/>
    <w:rsid w:val="00310382"/>
    <w:rsid w:val="0031041B"/>
    <w:rsid w:val="00310DAB"/>
    <w:rsid w:val="00311054"/>
    <w:rsid w:val="0031137E"/>
    <w:rsid w:val="00311776"/>
    <w:rsid w:val="00312262"/>
    <w:rsid w:val="0031253A"/>
    <w:rsid w:val="00312675"/>
    <w:rsid w:val="00312DAA"/>
    <w:rsid w:val="00312EA4"/>
    <w:rsid w:val="003143F7"/>
    <w:rsid w:val="003143FB"/>
    <w:rsid w:val="00314667"/>
    <w:rsid w:val="0031469C"/>
    <w:rsid w:val="00314A98"/>
    <w:rsid w:val="00314E82"/>
    <w:rsid w:val="00315FDE"/>
    <w:rsid w:val="0031623E"/>
    <w:rsid w:val="003163B8"/>
    <w:rsid w:val="00317015"/>
    <w:rsid w:val="0031711D"/>
    <w:rsid w:val="0031715C"/>
    <w:rsid w:val="00317643"/>
    <w:rsid w:val="00317946"/>
    <w:rsid w:val="0031799B"/>
    <w:rsid w:val="00317B5D"/>
    <w:rsid w:val="00320656"/>
    <w:rsid w:val="00320F40"/>
    <w:rsid w:val="00320F9D"/>
    <w:rsid w:val="00320FDC"/>
    <w:rsid w:val="00321560"/>
    <w:rsid w:val="00321573"/>
    <w:rsid w:val="00321CEB"/>
    <w:rsid w:val="003221A9"/>
    <w:rsid w:val="00322E86"/>
    <w:rsid w:val="00322F56"/>
    <w:rsid w:val="003236E6"/>
    <w:rsid w:val="0032385A"/>
    <w:rsid w:val="00323AB0"/>
    <w:rsid w:val="00323D37"/>
    <w:rsid w:val="003249FC"/>
    <w:rsid w:val="003254F4"/>
    <w:rsid w:val="00325556"/>
    <w:rsid w:val="00325B69"/>
    <w:rsid w:val="00325CCF"/>
    <w:rsid w:val="00326683"/>
    <w:rsid w:val="003268A0"/>
    <w:rsid w:val="00326A5C"/>
    <w:rsid w:val="00327187"/>
    <w:rsid w:val="003271E5"/>
    <w:rsid w:val="00327598"/>
    <w:rsid w:val="003276D6"/>
    <w:rsid w:val="0033063B"/>
    <w:rsid w:val="00330F11"/>
    <w:rsid w:val="003311CC"/>
    <w:rsid w:val="003311E2"/>
    <w:rsid w:val="00331664"/>
    <w:rsid w:val="00331978"/>
    <w:rsid w:val="00331AEC"/>
    <w:rsid w:val="00331BF5"/>
    <w:rsid w:val="00332228"/>
    <w:rsid w:val="00332DF0"/>
    <w:rsid w:val="00333299"/>
    <w:rsid w:val="00333B15"/>
    <w:rsid w:val="00333B1F"/>
    <w:rsid w:val="00333C98"/>
    <w:rsid w:val="00333E9A"/>
    <w:rsid w:val="003343DE"/>
    <w:rsid w:val="00334491"/>
    <w:rsid w:val="003348D6"/>
    <w:rsid w:val="00335247"/>
    <w:rsid w:val="00335AA7"/>
    <w:rsid w:val="0033658B"/>
    <w:rsid w:val="00336673"/>
    <w:rsid w:val="00336AB2"/>
    <w:rsid w:val="00336D8B"/>
    <w:rsid w:val="00340543"/>
    <w:rsid w:val="003409A5"/>
    <w:rsid w:val="00340D3C"/>
    <w:rsid w:val="00340EEA"/>
    <w:rsid w:val="00342EA3"/>
    <w:rsid w:val="00343CA8"/>
    <w:rsid w:val="00343E81"/>
    <w:rsid w:val="0034409E"/>
    <w:rsid w:val="003441C9"/>
    <w:rsid w:val="0034460F"/>
    <w:rsid w:val="0034474C"/>
    <w:rsid w:val="00344B8A"/>
    <w:rsid w:val="00345293"/>
    <w:rsid w:val="00345339"/>
    <w:rsid w:val="003458CD"/>
    <w:rsid w:val="00345A74"/>
    <w:rsid w:val="00346550"/>
    <w:rsid w:val="003468E5"/>
    <w:rsid w:val="00346B9B"/>
    <w:rsid w:val="003476CD"/>
    <w:rsid w:val="00347AD3"/>
    <w:rsid w:val="00347F8A"/>
    <w:rsid w:val="003501FE"/>
    <w:rsid w:val="0035031F"/>
    <w:rsid w:val="003503FD"/>
    <w:rsid w:val="00350DBE"/>
    <w:rsid w:val="003512E8"/>
    <w:rsid w:val="003520B5"/>
    <w:rsid w:val="00352482"/>
    <w:rsid w:val="003529E4"/>
    <w:rsid w:val="00352E9B"/>
    <w:rsid w:val="00353403"/>
    <w:rsid w:val="0035363F"/>
    <w:rsid w:val="00353E45"/>
    <w:rsid w:val="00354463"/>
    <w:rsid w:val="00355A12"/>
    <w:rsid w:val="00357443"/>
    <w:rsid w:val="00357534"/>
    <w:rsid w:val="003579D8"/>
    <w:rsid w:val="00357E9A"/>
    <w:rsid w:val="00360234"/>
    <w:rsid w:val="00360483"/>
    <w:rsid w:val="00360BFC"/>
    <w:rsid w:val="00360F5F"/>
    <w:rsid w:val="0036112B"/>
    <w:rsid w:val="0036187C"/>
    <w:rsid w:val="00361F23"/>
    <w:rsid w:val="0036243C"/>
    <w:rsid w:val="0036246F"/>
    <w:rsid w:val="00362AF3"/>
    <w:rsid w:val="00362DA3"/>
    <w:rsid w:val="00362DD3"/>
    <w:rsid w:val="00363163"/>
    <w:rsid w:val="0036343E"/>
    <w:rsid w:val="003635DD"/>
    <w:rsid w:val="00363DBE"/>
    <w:rsid w:val="00363DCE"/>
    <w:rsid w:val="00364BA9"/>
    <w:rsid w:val="00364E72"/>
    <w:rsid w:val="00365DEC"/>
    <w:rsid w:val="003662ED"/>
    <w:rsid w:val="00366520"/>
    <w:rsid w:val="00366615"/>
    <w:rsid w:val="00366826"/>
    <w:rsid w:val="003668EC"/>
    <w:rsid w:val="00366CB0"/>
    <w:rsid w:val="00366D51"/>
    <w:rsid w:val="00367E0E"/>
    <w:rsid w:val="0037030E"/>
    <w:rsid w:val="0037097A"/>
    <w:rsid w:val="00371322"/>
    <w:rsid w:val="003713C9"/>
    <w:rsid w:val="003717D1"/>
    <w:rsid w:val="00372190"/>
    <w:rsid w:val="00372211"/>
    <w:rsid w:val="0037316E"/>
    <w:rsid w:val="003734C7"/>
    <w:rsid w:val="00373590"/>
    <w:rsid w:val="00373726"/>
    <w:rsid w:val="00374949"/>
    <w:rsid w:val="00374CEF"/>
    <w:rsid w:val="00375870"/>
    <w:rsid w:val="00376BA6"/>
    <w:rsid w:val="00376BF7"/>
    <w:rsid w:val="00376BFC"/>
    <w:rsid w:val="00376F19"/>
    <w:rsid w:val="00377017"/>
    <w:rsid w:val="00377088"/>
    <w:rsid w:val="00377201"/>
    <w:rsid w:val="003777FE"/>
    <w:rsid w:val="0037791A"/>
    <w:rsid w:val="00377E3D"/>
    <w:rsid w:val="00380313"/>
    <w:rsid w:val="00382142"/>
    <w:rsid w:val="003825BD"/>
    <w:rsid w:val="00382802"/>
    <w:rsid w:val="00382F3F"/>
    <w:rsid w:val="0038315A"/>
    <w:rsid w:val="00383B4F"/>
    <w:rsid w:val="00384334"/>
    <w:rsid w:val="003843CA"/>
    <w:rsid w:val="00384AE9"/>
    <w:rsid w:val="00386CA1"/>
    <w:rsid w:val="003872AC"/>
    <w:rsid w:val="00387355"/>
    <w:rsid w:val="0038745C"/>
    <w:rsid w:val="00387519"/>
    <w:rsid w:val="00387708"/>
    <w:rsid w:val="00387D22"/>
    <w:rsid w:val="00390182"/>
    <w:rsid w:val="003902A7"/>
    <w:rsid w:val="00390A01"/>
    <w:rsid w:val="00390E49"/>
    <w:rsid w:val="00391072"/>
    <w:rsid w:val="0039180C"/>
    <w:rsid w:val="0039191E"/>
    <w:rsid w:val="0039193A"/>
    <w:rsid w:val="00391D98"/>
    <w:rsid w:val="00392073"/>
    <w:rsid w:val="003921BD"/>
    <w:rsid w:val="003922F0"/>
    <w:rsid w:val="00392553"/>
    <w:rsid w:val="00392BD3"/>
    <w:rsid w:val="003930DB"/>
    <w:rsid w:val="00393B83"/>
    <w:rsid w:val="0039421F"/>
    <w:rsid w:val="00394897"/>
    <w:rsid w:val="00394DB0"/>
    <w:rsid w:val="003955AB"/>
    <w:rsid w:val="00396BEE"/>
    <w:rsid w:val="00396FC2"/>
    <w:rsid w:val="003977C7"/>
    <w:rsid w:val="003979AE"/>
    <w:rsid w:val="00397B61"/>
    <w:rsid w:val="00397D12"/>
    <w:rsid w:val="00397EB3"/>
    <w:rsid w:val="003A0897"/>
    <w:rsid w:val="003A0C22"/>
    <w:rsid w:val="003A14A7"/>
    <w:rsid w:val="003A1CB0"/>
    <w:rsid w:val="003A26DC"/>
    <w:rsid w:val="003A2B19"/>
    <w:rsid w:val="003A2DEB"/>
    <w:rsid w:val="003A3079"/>
    <w:rsid w:val="003A381F"/>
    <w:rsid w:val="003A3EFF"/>
    <w:rsid w:val="003A4648"/>
    <w:rsid w:val="003A4803"/>
    <w:rsid w:val="003A4AAD"/>
    <w:rsid w:val="003A4CB6"/>
    <w:rsid w:val="003A4ECB"/>
    <w:rsid w:val="003A5318"/>
    <w:rsid w:val="003A5488"/>
    <w:rsid w:val="003A548B"/>
    <w:rsid w:val="003A567F"/>
    <w:rsid w:val="003A569F"/>
    <w:rsid w:val="003A6666"/>
    <w:rsid w:val="003A6B48"/>
    <w:rsid w:val="003A7861"/>
    <w:rsid w:val="003A7D73"/>
    <w:rsid w:val="003A7E8D"/>
    <w:rsid w:val="003A7EA1"/>
    <w:rsid w:val="003B12FF"/>
    <w:rsid w:val="003B1916"/>
    <w:rsid w:val="003B2D15"/>
    <w:rsid w:val="003B33DE"/>
    <w:rsid w:val="003B36CE"/>
    <w:rsid w:val="003B3DCC"/>
    <w:rsid w:val="003B3EE1"/>
    <w:rsid w:val="003B5164"/>
    <w:rsid w:val="003B7D96"/>
    <w:rsid w:val="003B7DA6"/>
    <w:rsid w:val="003C0017"/>
    <w:rsid w:val="003C12B8"/>
    <w:rsid w:val="003C147A"/>
    <w:rsid w:val="003C1B6C"/>
    <w:rsid w:val="003C29DC"/>
    <w:rsid w:val="003C2CFE"/>
    <w:rsid w:val="003C2D18"/>
    <w:rsid w:val="003C2F16"/>
    <w:rsid w:val="003C53AF"/>
    <w:rsid w:val="003C5E2F"/>
    <w:rsid w:val="003C6405"/>
    <w:rsid w:val="003C7871"/>
    <w:rsid w:val="003D0146"/>
    <w:rsid w:val="003D04BD"/>
    <w:rsid w:val="003D0602"/>
    <w:rsid w:val="003D2054"/>
    <w:rsid w:val="003D2477"/>
    <w:rsid w:val="003D2E80"/>
    <w:rsid w:val="003D311D"/>
    <w:rsid w:val="003D39DB"/>
    <w:rsid w:val="003D5CFB"/>
    <w:rsid w:val="003D6308"/>
    <w:rsid w:val="003D650C"/>
    <w:rsid w:val="003D6731"/>
    <w:rsid w:val="003D691D"/>
    <w:rsid w:val="003D6A55"/>
    <w:rsid w:val="003D7014"/>
    <w:rsid w:val="003D78F0"/>
    <w:rsid w:val="003E0205"/>
    <w:rsid w:val="003E0341"/>
    <w:rsid w:val="003E0830"/>
    <w:rsid w:val="003E198E"/>
    <w:rsid w:val="003E21D0"/>
    <w:rsid w:val="003E2395"/>
    <w:rsid w:val="003E2580"/>
    <w:rsid w:val="003E30CE"/>
    <w:rsid w:val="003E4603"/>
    <w:rsid w:val="003E4672"/>
    <w:rsid w:val="003E4705"/>
    <w:rsid w:val="003E4803"/>
    <w:rsid w:val="003E4836"/>
    <w:rsid w:val="003E5342"/>
    <w:rsid w:val="003E588B"/>
    <w:rsid w:val="003E5B3E"/>
    <w:rsid w:val="003E5E3A"/>
    <w:rsid w:val="003E5E52"/>
    <w:rsid w:val="003E5FAA"/>
    <w:rsid w:val="003E65BE"/>
    <w:rsid w:val="003E755D"/>
    <w:rsid w:val="003F0739"/>
    <w:rsid w:val="003F145D"/>
    <w:rsid w:val="003F1D35"/>
    <w:rsid w:val="003F1DD9"/>
    <w:rsid w:val="003F2037"/>
    <w:rsid w:val="003F26EA"/>
    <w:rsid w:val="003F2CAD"/>
    <w:rsid w:val="003F3403"/>
    <w:rsid w:val="003F3BCA"/>
    <w:rsid w:val="003F4044"/>
    <w:rsid w:val="003F4830"/>
    <w:rsid w:val="003F50C9"/>
    <w:rsid w:val="003F5217"/>
    <w:rsid w:val="003F5C12"/>
    <w:rsid w:val="003F6147"/>
    <w:rsid w:val="003F639B"/>
    <w:rsid w:val="003F68BE"/>
    <w:rsid w:val="003F741A"/>
    <w:rsid w:val="003F75F6"/>
    <w:rsid w:val="003F7845"/>
    <w:rsid w:val="003F7A6D"/>
    <w:rsid w:val="003F7ABE"/>
    <w:rsid w:val="003F7C7B"/>
    <w:rsid w:val="0040109B"/>
    <w:rsid w:val="00401F52"/>
    <w:rsid w:val="004020AB"/>
    <w:rsid w:val="0040294A"/>
    <w:rsid w:val="00402EFE"/>
    <w:rsid w:val="00402F67"/>
    <w:rsid w:val="00403BE4"/>
    <w:rsid w:val="00403D3D"/>
    <w:rsid w:val="004042A5"/>
    <w:rsid w:val="00404430"/>
    <w:rsid w:val="004045ED"/>
    <w:rsid w:val="004045F5"/>
    <w:rsid w:val="00404A9D"/>
    <w:rsid w:val="0040500C"/>
    <w:rsid w:val="00405E9D"/>
    <w:rsid w:val="00406007"/>
    <w:rsid w:val="004060F8"/>
    <w:rsid w:val="00406500"/>
    <w:rsid w:val="0040697A"/>
    <w:rsid w:val="004069A9"/>
    <w:rsid w:val="00406CB4"/>
    <w:rsid w:val="00407420"/>
    <w:rsid w:val="0040781F"/>
    <w:rsid w:val="00407841"/>
    <w:rsid w:val="004078D7"/>
    <w:rsid w:val="00407F4C"/>
    <w:rsid w:val="004103AC"/>
    <w:rsid w:val="0041049E"/>
    <w:rsid w:val="00410A48"/>
    <w:rsid w:val="00410B06"/>
    <w:rsid w:val="00411168"/>
    <w:rsid w:val="004111CD"/>
    <w:rsid w:val="004119A8"/>
    <w:rsid w:val="00412922"/>
    <w:rsid w:val="00412D07"/>
    <w:rsid w:val="00413032"/>
    <w:rsid w:val="004131EF"/>
    <w:rsid w:val="00414287"/>
    <w:rsid w:val="00414534"/>
    <w:rsid w:val="004154D0"/>
    <w:rsid w:val="00415A55"/>
    <w:rsid w:val="00415D4C"/>
    <w:rsid w:val="0041653F"/>
    <w:rsid w:val="00416548"/>
    <w:rsid w:val="004168A1"/>
    <w:rsid w:val="004171F5"/>
    <w:rsid w:val="00417B3F"/>
    <w:rsid w:val="00421DFE"/>
    <w:rsid w:val="00421EA2"/>
    <w:rsid w:val="004223A2"/>
    <w:rsid w:val="004231BE"/>
    <w:rsid w:val="004233CF"/>
    <w:rsid w:val="004234B5"/>
    <w:rsid w:val="00423664"/>
    <w:rsid w:val="00423A3D"/>
    <w:rsid w:val="004240ED"/>
    <w:rsid w:val="00424822"/>
    <w:rsid w:val="00424D5A"/>
    <w:rsid w:val="00424E88"/>
    <w:rsid w:val="0042500B"/>
    <w:rsid w:val="0042525D"/>
    <w:rsid w:val="00425A9C"/>
    <w:rsid w:val="00425F92"/>
    <w:rsid w:val="0042607E"/>
    <w:rsid w:val="00426C41"/>
    <w:rsid w:val="00426FB6"/>
    <w:rsid w:val="00427040"/>
    <w:rsid w:val="0042722F"/>
    <w:rsid w:val="0042796C"/>
    <w:rsid w:val="004300DA"/>
    <w:rsid w:val="00430367"/>
    <w:rsid w:val="00430D76"/>
    <w:rsid w:val="0043128D"/>
    <w:rsid w:val="00431A78"/>
    <w:rsid w:val="004323BF"/>
    <w:rsid w:val="00432497"/>
    <w:rsid w:val="004324CF"/>
    <w:rsid w:val="00432DFF"/>
    <w:rsid w:val="004341A6"/>
    <w:rsid w:val="00434282"/>
    <w:rsid w:val="00435229"/>
    <w:rsid w:val="00435754"/>
    <w:rsid w:val="00435E3E"/>
    <w:rsid w:val="00436668"/>
    <w:rsid w:val="00436A53"/>
    <w:rsid w:val="004378E7"/>
    <w:rsid w:val="00440245"/>
    <w:rsid w:val="004418B6"/>
    <w:rsid w:val="004421B5"/>
    <w:rsid w:val="00442991"/>
    <w:rsid w:val="00442D3F"/>
    <w:rsid w:val="004432F1"/>
    <w:rsid w:val="004433D0"/>
    <w:rsid w:val="00443553"/>
    <w:rsid w:val="00443C7C"/>
    <w:rsid w:val="00443D97"/>
    <w:rsid w:val="004449A1"/>
    <w:rsid w:val="00444C85"/>
    <w:rsid w:val="00445A8F"/>
    <w:rsid w:val="00445D80"/>
    <w:rsid w:val="0044664F"/>
    <w:rsid w:val="00447070"/>
    <w:rsid w:val="00447328"/>
    <w:rsid w:val="00447AD4"/>
    <w:rsid w:val="00447B87"/>
    <w:rsid w:val="0045024E"/>
    <w:rsid w:val="00450544"/>
    <w:rsid w:val="004519B7"/>
    <w:rsid w:val="00451A0A"/>
    <w:rsid w:val="00451AB6"/>
    <w:rsid w:val="00451E25"/>
    <w:rsid w:val="00453561"/>
    <w:rsid w:val="0045386D"/>
    <w:rsid w:val="004539B6"/>
    <w:rsid w:val="00453F8B"/>
    <w:rsid w:val="00454724"/>
    <w:rsid w:val="00454C5E"/>
    <w:rsid w:val="00454DB7"/>
    <w:rsid w:val="0045505D"/>
    <w:rsid w:val="00455866"/>
    <w:rsid w:val="0045673A"/>
    <w:rsid w:val="00456BBB"/>
    <w:rsid w:val="00456CCF"/>
    <w:rsid w:val="0045720A"/>
    <w:rsid w:val="004577E5"/>
    <w:rsid w:val="004579D8"/>
    <w:rsid w:val="00457B7D"/>
    <w:rsid w:val="00460127"/>
    <w:rsid w:val="0046069C"/>
    <w:rsid w:val="00461257"/>
    <w:rsid w:val="00461536"/>
    <w:rsid w:val="004619F1"/>
    <w:rsid w:val="00462253"/>
    <w:rsid w:val="004624B0"/>
    <w:rsid w:val="004625CE"/>
    <w:rsid w:val="004632E7"/>
    <w:rsid w:val="004633B7"/>
    <w:rsid w:val="00463947"/>
    <w:rsid w:val="004645EC"/>
    <w:rsid w:val="00464907"/>
    <w:rsid w:val="00464F4F"/>
    <w:rsid w:val="00465C99"/>
    <w:rsid w:val="00465DBC"/>
    <w:rsid w:val="004662B5"/>
    <w:rsid w:val="00466D50"/>
    <w:rsid w:val="00466F6C"/>
    <w:rsid w:val="0046767A"/>
    <w:rsid w:val="00467DAA"/>
    <w:rsid w:val="004708BC"/>
    <w:rsid w:val="0047094D"/>
    <w:rsid w:val="00470A03"/>
    <w:rsid w:val="00472613"/>
    <w:rsid w:val="00472A95"/>
    <w:rsid w:val="00472B97"/>
    <w:rsid w:val="00472CA7"/>
    <w:rsid w:val="00473983"/>
    <w:rsid w:val="00474835"/>
    <w:rsid w:val="00474B5B"/>
    <w:rsid w:val="00474C37"/>
    <w:rsid w:val="004762C2"/>
    <w:rsid w:val="004763C9"/>
    <w:rsid w:val="004764DA"/>
    <w:rsid w:val="00476523"/>
    <w:rsid w:val="00476FE4"/>
    <w:rsid w:val="00477815"/>
    <w:rsid w:val="00477A36"/>
    <w:rsid w:val="0048000E"/>
    <w:rsid w:val="004802ED"/>
    <w:rsid w:val="00480942"/>
    <w:rsid w:val="00480DCB"/>
    <w:rsid w:val="00480FF3"/>
    <w:rsid w:val="004815B4"/>
    <w:rsid w:val="00481991"/>
    <w:rsid w:val="00482020"/>
    <w:rsid w:val="004825CD"/>
    <w:rsid w:val="004826AC"/>
    <w:rsid w:val="00482747"/>
    <w:rsid w:val="00482A54"/>
    <w:rsid w:val="00482E85"/>
    <w:rsid w:val="0048312C"/>
    <w:rsid w:val="0048398E"/>
    <w:rsid w:val="00483F4E"/>
    <w:rsid w:val="00484546"/>
    <w:rsid w:val="004846E5"/>
    <w:rsid w:val="004848A3"/>
    <w:rsid w:val="004854FD"/>
    <w:rsid w:val="00486037"/>
    <w:rsid w:val="004861F9"/>
    <w:rsid w:val="0048622E"/>
    <w:rsid w:val="004863B2"/>
    <w:rsid w:val="00486494"/>
    <w:rsid w:val="00486785"/>
    <w:rsid w:val="00487F2E"/>
    <w:rsid w:val="00490A8D"/>
    <w:rsid w:val="00490B03"/>
    <w:rsid w:val="00490E73"/>
    <w:rsid w:val="00491993"/>
    <w:rsid w:val="004920B6"/>
    <w:rsid w:val="004926C2"/>
    <w:rsid w:val="0049300F"/>
    <w:rsid w:val="004931C9"/>
    <w:rsid w:val="004937CC"/>
    <w:rsid w:val="004939F5"/>
    <w:rsid w:val="00493B5A"/>
    <w:rsid w:val="00494A8E"/>
    <w:rsid w:val="00494CB0"/>
    <w:rsid w:val="00494CB5"/>
    <w:rsid w:val="00495272"/>
    <w:rsid w:val="0049594B"/>
    <w:rsid w:val="00495EAE"/>
    <w:rsid w:val="004963AB"/>
    <w:rsid w:val="00496733"/>
    <w:rsid w:val="004967B7"/>
    <w:rsid w:val="004967CA"/>
    <w:rsid w:val="00496E37"/>
    <w:rsid w:val="00497137"/>
    <w:rsid w:val="004977E4"/>
    <w:rsid w:val="004978BA"/>
    <w:rsid w:val="00497922"/>
    <w:rsid w:val="00497940"/>
    <w:rsid w:val="00497C42"/>
    <w:rsid w:val="004A076B"/>
    <w:rsid w:val="004A0A46"/>
    <w:rsid w:val="004A0CB9"/>
    <w:rsid w:val="004A0F86"/>
    <w:rsid w:val="004A11EC"/>
    <w:rsid w:val="004A137E"/>
    <w:rsid w:val="004A1BAC"/>
    <w:rsid w:val="004A1E04"/>
    <w:rsid w:val="004A261F"/>
    <w:rsid w:val="004A42B7"/>
    <w:rsid w:val="004A4591"/>
    <w:rsid w:val="004A4D1A"/>
    <w:rsid w:val="004A4DA9"/>
    <w:rsid w:val="004A55C7"/>
    <w:rsid w:val="004A5936"/>
    <w:rsid w:val="004A59C5"/>
    <w:rsid w:val="004A5F40"/>
    <w:rsid w:val="004A6A21"/>
    <w:rsid w:val="004A6BD9"/>
    <w:rsid w:val="004A7669"/>
    <w:rsid w:val="004A77AB"/>
    <w:rsid w:val="004A7F6B"/>
    <w:rsid w:val="004B161B"/>
    <w:rsid w:val="004B1DDC"/>
    <w:rsid w:val="004B1E3D"/>
    <w:rsid w:val="004B2123"/>
    <w:rsid w:val="004B21B5"/>
    <w:rsid w:val="004B224C"/>
    <w:rsid w:val="004B258E"/>
    <w:rsid w:val="004B3001"/>
    <w:rsid w:val="004B31CB"/>
    <w:rsid w:val="004B467A"/>
    <w:rsid w:val="004B46CB"/>
    <w:rsid w:val="004B48A0"/>
    <w:rsid w:val="004B4B74"/>
    <w:rsid w:val="004B687D"/>
    <w:rsid w:val="004B6905"/>
    <w:rsid w:val="004B7705"/>
    <w:rsid w:val="004B7FE4"/>
    <w:rsid w:val="004C01D8"/>
    <w:rsid w:val="004C0375"/>
    <w:rsid w:val="004C08EA"/>
    <w:rsid w:val="004C184E"/>
    <w:rsid w:val="004C206D"/>
    <w:rsid w:val="004C23BB"/>
    <w:rsid w:val="004C3245"/>
    <w:rsid w:val="004C33BA"/>
    <w:rsid w:val="004C3FC3"/>
    <w:rsid w:val="004C4144"/>
    <w:rsid w:val="004C4785"/>
    <w:rsid w:val="004C4F91"/>
    <w:rsid w:val="004C4F95"/>
    <w:rsid w:val="004C5B70"/>
    <w:rsid w:val="004C5B89"/>
    <w:rsid w:val="004C68FF"/>
    <w:rsid w:val="004C6ACB"/>
    <w:rsid w:val="004C759E"/>
    <w:rsid w:val="004C75E1"/>
    <w:rsid w:val="004C7AD2"/>
    <w:rsid w:val="004D038A"/>
    <w:rsid w:val="004D03AC"/>
    <w:rsid w:val="004D076D"/>
    <w:rsid w:val="004D07F2"/>
    <w:rsid w:val="004D0C8F"/>
    <w:rsid w:val="004D0DF3"/>
    <w:rsid w:val="004D1916"/>
    <w:rsid w:val="004D22C7"/>
    <w:rsid w:val="004D294B"/>
    <w:rsid w:val="004D38BB"/>
    <w:rsid w:val="004D3D28"/>
    <w:rsid w:val="004D4B3C"/>
    <w:rsid w:val="004D5CAE"/>
    <w:rsid w:val="004E10BA"/>
    <w:rsid w:val="004E266B"/>
    <w:rsid w:val="004E3518"/>
    <w:rsid w:val="004E3865"/>
    <w:rsid w:val="004E3D2E"/>
    <w:rsid w:val="004E3D41"/>
    <w:rsid w:val="004E401E"/>
    <w:rsid w:val="004E4AE4"/>
    <w:rsid w:val="004E4CE3"/>
    <w:rsid w:val="004E50C9"/>
    <w:rsid w:val="004E5623"/>
    <w:rsid w:val="004E610A"/>
    <w:rsid w:val="004E64EC"/>
    <w:rsid w:val="004F0041"/>
    <w:rsid w:val="004F020E"/>
    <w:rsid w:val="004F0D9D"/>
    <w:rsid w:val="004F16D7"/>
    <w:rsid w:val="004F1A17"/>
    <w:rsid w:val="004F1D4E"/>
    <w:rsid w:val="004F1FD4"/>
    <w:rsid w:val="004F202B"/>
    <w:rsid w:val="004F2180"/>
    <w:rsid w:val="004F2825"/>
    <w:rsid w:val="004F324F"/>
    <w:rsid w:val="004F3846"/>
    <w:rsid w:val="004F3D3E"/>
    <w:rsid w:val="004F3F7C"/>
    <w:rsid w:val="004F4293"/>
    <w:rsid w:val="004F481B"/>
    <w:rsid w:val="004F4DB1"/>
    <w:rsid w:val="004F4E6F"/>
    <w:rsid w:val="004F5199"/>
    <w:rsid w:val="004F5845"/>
    <w:rsid w:val="004F599F"/>
    <w:rsid w:val="004F5B42"/>
    <w:rsid w:val="004F5E50"/>
    <w:rsid w:val="004F5E8B"/>
    <w:rsid w:val="004F614C"/>
    <w:rsid w:val="004F61E7"/>
    <w:rsid w:val="004F647E"/>
    <w:rsid w:val="004F65BD"/>
    <w:rsid w:val="004F6AE9"/>
    <w:rsid w:val="004F6C84"/>
    <w:rsid w:val="004F7286"/>
    <w:rsid w:val="004F74BB"/>
    <w:rsid w:val="004F763C"/>
    <w:rsid w:val="004F7B81"/>
    <w:rsid w:val="0050004D"/>
    <w:rsid w:val="0050055A"/>
    <w:rsid w:val="00500C34"/>
    <w:rsid w:val="00500DC9"/>
    <w:rsid w:val="00501731"/>
    <w:rsid w:val="00501AA9"/>
    <w:rsid w:val="00501CE2"/>
    <w:rsid w:val="0050212A"/>
    <w:rsid w:val="0050233C"/>
    <w:rsid w:val="005023E2"/>
    <w:rsid w:val="005028A1"/>
    <w:rsid w:val="00503115"/>
    <w:rsid w:val="00504FB3"/>
    <w:rsid w:val="005054DF"/>
    <w:rsid w:val="005064CC"/>
    <w:rsid w:val="00506525"/>
    <w:rsid w:val="00506686"/>
    <w:rsid w:val="005067DB"/>
    <w:rsid w:val="00506AB0"/>
    <w:rsid w:val="00506D12"/>
    <w:rsid w:val="00506E80"/>
    <w:rsid w:val="00507875"/>
    <w:rsid w:val="00507AFB"/>
    <w:rsid w:val="00511C75"/>
    <w:rsid w:val="00511E57"/>
    <w:rsid w:val="00513160"/>
    <w:rsid w:val="00513E2D"/>
    <w:rsid w:val="00513E45"/>
    <w:rsid w:val="00514108"/>
    <w:rsid w:val="005141EE"/>
    <w:rsid w:val="005144D2"/>
    <w:rsid w:val="0051455E"/>
    <w:rsid w:val="005145FD"/>
    <w:rsid w:val="005159A4"/>
    <w:rsid w:val="00515F7E"/>
    <w:rsid w:val="005169C5"/>
    <w:rsid w:val="00516B34"/>
    <w:rsid w:val="00517059"/>
    <w:rsid w:val="0051708C"/>
    <w:rsid w:val="005174F3"/>
    <w:rsid w:val="00517AAC"/>
    <w:rsid w:val="0052022A"/>
    <w:rsid w:val="005202C3"/>
    <w:rsid w:val="00520DA9"/>
    <w:rsid w:val="0052123D"/>
    <w:rsid w:val="005213C8"/>
    <w:rsid w:val="0052165B"/>
    <w:rsid w:val="00521915"/>
    <w:rsid w:val="005221FC"/>
    <w:rsid w:val="005224FA"/>
    <w:rsid w:val="005226B0"/>
    <w:rsid w:val="00522CB9"/>
    <w:rsid w:val="00523969"/>
    <w:rsid w:val="0052397E"/>
    <w:rsid w:val="00523A47"/>
    <w:rsid w:val="00523F9B"/>
    <w:rsid w:val="005241B8"/>
    <w:rsid w:val="00524C43"/>
    <w:rsid w:val="0052571B"/>
    <w:rsid w:val="0052631E"/>
    <w:rsid w:val="00526D90"/>
    <w:rsid w:val="00527170"/>
    <w:rsid w:val="00527246"/>
    <w:rsid w:val="0052771D"/>
    <w:rsid w:val="00527B29"/>
    <w:rsid w:val="00527B3A"/>
    <w:rsid w:val="00527B74"/>
    <w:rsid w:val="00527C79"/>
    <w:rsid w:val="00527D30"/>
    <w:rsid w:val="005302C9"/>
    <w:rsid w:val="0053045E"/>
    <w:rsid w:val="00530727"/>
    <w:rsid w:val="00530D68"/>
    <w:rsid w:val="00530E4E"/>
    <w:rsid w:val="00531522"/>
    <w:rsid w:val="005319FC"/>
    <w:rsid w:val="00531BC9"/>
    <w:rsid w:val="005324BB"/>
    <w:rsid w:val="0053269F"/>
    <w:rsid w:val="005337D2"/>
    <w:rsid w:val="00534A45"/>
    <w:rsid w:val="005352D9"/>
    <w:rsid w:val="00535BE0"/>
    <w:rsid w:val="00535D0C"/>
    <w:rsid w:val="00535D79"/>
    <w:rsid w:val="0053677B"/>
    <w:rsid w:val="00536B42"/>
    <w:rsid w:val="005370EF"/>
    <w:rsid w:val="005372F3"/>
    <w:rsid w:val="005374D4"/>
    <w:rsid w:val="0053769F"/>
    <w:rsid w:val="00540BFC"/>
    <w:rsid w:val="00540C5A"/>
    <w:rsid w:val="00540FC3"/>
    <w:rsid w:val="00541250"/>
    <w:rsid w:val="0054173D"/>
    <w:rsid w:val="0054197D"/>
    <w:rsid w:val="0054272A"/>
    <w:rsid w:val="00542FD0"/>
    <w:rsid w:val="0054394E"/>
    <w:rsid w:val="005444FC"/>
    <w:rsid w:val="005448B9"/>
    <w:rsid w:val="00544E32"/>
    <w:rsid w:val="00545A58"/>
    <w:rsid w:val="00545A83"/>
    <w:rsid w:val="00545BD2"/>
    <w:rsid w:val="00545E68"/>
    <w:rsid w:val="005460B5"/>
    <w:rsid w:val="00546111"/>
    <w:rsid w:val="00546858"/>
    <w:rsid w:val="00547253"/>
    <w:rsid w:val="00550296"/>
    <w:rsid w:val="005513FD"/>
    <w:rsid w:val="00551BD2"/>
    <w:rsid w:val="0055260C"/>
    <w:rsid w:val="00552DF1"/>
    <w:rsid w:val="00552E6F"/>
    <w:rsid w:val="00552F6E"/>
    <w:rsid w:val="005532E1"/>
    <w:rsid w:val="005539BE"/>
    <w:rsid w:val="00553C5E"/>
    <w:rsid w:val="00553F4D"/>
    <w:rsid w:val="00554862"/>
    <w:rsid w:val="00554B25"/>
    <w:rsid w:val="00555485"/>
    <w:rsid w:val="005555A2"/>
    <w:rsid w:val="00555921"/>
    <w:rsid w:val="00556473"/>
    <w:rsid w:val="005564B8"/>
    <w:rsid w:val="005570D9"/>
    <w:rsid w:val="00560166"/>
    <w:rsid w:val="0056063F"/>
    <w:rsid w:val="0056075D"/>
    <w:rsid w:val="00560CCD"/>
    <w:rsid w:val="00561199"/>
    <w:rsid w:val="005611A0"/>
    <w:rsid w:val="00561AEC"/>
    <w:rsid w:val="00561BA4"/>
    <w:rsid w:val="00561E71"/>
    <w:rsid w:val="00562063"/>
    <w:rsid w:val="00562118"/>
    <w:rsid w:val="005627C8"/>
    <w:rsid w:val="005631F2"/>
    <w:rsid w:val="005633CA"/>
    <w:rsid w:val="0056367E"/>
    <w:rsid w:val="005637FE"/>
    <w:rsid w:val="00563CDD"/>
    <w:rsid w:val="00564596"/>
    <w:rsid w:val="00564845"/>
    <w:rsid w:val="00564B4D"/>
    <w:rsid w:val="00564DB4"/>
    <w:rsid w:val="0056598B"/>
    <w:rsid w:val="00565C41"/>
    <w:rsid w:val="0056689F"/>
    <w:rsid w:val="0056697B"/>
    <w:rsid w:val="00566EAF"/>
    <w:rsid w:val="005672DA"/>
    <w:rsid w:val="005673ED"/>
    <w:rsid w:val="005677AC"/>
    <w:rsid w:val="005707DF"/>
    <w:rsid w:val="00570D0B"/>
    <w:rsid w:val="00570E73"/>
    <w:rsid w:val="00571012"/>
    <w:rsid w:val="005715A8"/>
    <w:rsid w:val="00572562"/>
    <w:rsid w:val="00572578"/>
    <w:rsid w:val="00572832"/>
    <w:rsid w:val="00573A0A"/>
    <w:rsid w:val="00573C4C"/>
    <w:rsid w:val="005744DF"/>
    <w:rsid w:val="00574544"/>
    <w:rsid w:val="0057491A"/>
    <w:rsid w:val="00575966"/>
    <w:rsid w:val="00575C6A"/>
    <w:rsid w:val="005762DC"/>
    <w:rsid w:val="005765E3"/>
    <w:rsid w:val="00576FFE"/>
    <w:rsid w:val="00577C29"/>
    <w:rsid w:val="00580026"/>
    <w:rsid w:val="005804D3"/>
    <w:rsid w:val="005808EF"/>
    <w:rsid w:val="00580ECD"/>
    <w:rsid w:val="00581160"/>
    <w:rsid w:val="005812D5"/>
    <w:rsid w:val="00581495"/>
    <w:rsid w:val="0058213D"/>
    <w:rsid w:val="0058293F"/>
    <w:rsid w:val="0058312E"/>
    <w:rsid w:val="0058362F"/>
    <w:rsid w:val="00583631"/>
    <w:rsid w:val="005838B0"/>
    <w:rsid w:val="00583C82"/>
    <w:rsid w:val="00583F73"/>
    <w:rsid w:val="00584467"/>
    <w:rsid w:val="005846A3"/>
    <w:rsid w:val="00584E6D"/>
    <w:rsid w:val="005855E9"/>
    <w:rsid w:val="00585B3C"/>
    <w:rsid w:val="00585C31"/>
    <w:rsid w:val="00585DCA"/>
    <w:rsid w:val="005863DB"/>
    <w:rsid w:val="005869DA"/>
    <w:rsid w:val="0058721A"/>
    <w:rsid w:val="00587527"/>
    <w:rsid w:val="00587C9D"/>
    <w:rsid w:val="00587E83"/>
    <w:rsid w:val="0059035B"/>
    <w:rsid w:val="005906F9"/>
    <w:rsid w:val="00590F6D"/>
    <w:rsid w:val="00591325"/>
    <w:rsid w:val="005916E9"/>
    <w:rsid w:val="00591889"/>
    <w:rsid w:val="00591C31"/>
    <w:rsid w:val="00592226"/>
    <w:rsid w:val="00592527"/>
    <w:rsid w:val="00592B37"/>
    <w:rsid w:val="0059337E"/>
    <w:rsid w:val="00593CAA"/>
    <w:rsid w:val="00593E98"/>
    <w:rsid w:val="00594B3F"/>
    <w:rsid w:val="00595105"/>
    <w:rsid w:val="00595166"/>
    <w:rsid w:val="0059538D"/>
    <w:rsid w:val="0059749C"/>
    <w:rsid w:val="00597508"/>
    <w:rsid w:val="00597BA3"/>
    <w:rsid w:val="005A1191"/>
    <w:rsid w:val="005A1976"/>
    <w:rsid w:val="005A1D87"/>
    <w:rsid w:val="005A2323"/>
    <w:rsid w:val="005A273B"/>
    <w:rsid w:val="005A2787"/>
    <w:rsid w:val="005A2A28"/>
    <w:rsid w:val="005A3022"/>
    <w:rsid w:val="005A33E2"/>
    <w:rsid w:val="005A3D8E"/>
    <w:rsid w:val="005A3F90"/>
    <w:rsid w:val="005A40B8"/>
    <w:rsid w:val="005A55A5"/>
    <w:rsid w:val="005A5B2C"/>
    <w:rsid w:val="005A6C72"/>
    <w:rsid w:val="005A6CB6"/>
    <w:rsid w:val="005A77B9"/>
    <w:rsid w:val="005A7ACB"/>
    <w:rsid w:val="005B001E"/>
    <w:rsid w:val="005B098A"/>
    <w:rsid w:val="005B0C13"/>
    <w:rsid w:val="005B0CE8"/>
    <w:rsid w:val="005B1240"/>
    <w:rsid w:val="005B16B5"/>
    <w:rsid w:val="005B217B"/>
    <w:rsid w:val="005B21E6"/>
    <w:rsid w:val="005B3607"/>
    <w:rsid w:val="005B3820"/>
    <w:rsid w:val="005B5153"/>
    <w:rsid w:val="005B589C"/>
    <w:rsid w:val="005B62B0"/>
    <w:rsid w:val="005B65A0"/>
    <w:rsid w:val="005B6EFF"/>
    <w:rsid w:val="005B6F34"/>
    <w:rsid w:val="005C0A17"/>
    <w:rsid w:val="005C1E06"/>
    <w:rsid w:val="005C20E1"/>
    <w:rsid w:val="005C4066"/>
    <w:rsid w:val="005C4786"/>
    <w:rsid w:val="005C527F"/>
    <w:rsid w:val="005C5299"/>
    <w:rsid w:val="005C5874"/>
    <w:rsid w:val="005C5D09"/>
    <w:rsid w:val="005C5D52"/>
    <w:rsid w:val="005C61BC"/>
    <w:rsid w:val="005C6A27"/>
    <w:rsid w:val="005C6BC4"/>
    <w:rsid w:val="005C6C42"/>
    <w:rsid w:val="005C73FE"/>
    <w:rsid w:val="005C78BE"/>
    <w:rsid w:val="005C7A01"/>
    <w:rsid w:val="005C7B3B"/>
    <w:rsid w:val="005D0321"/>
    <w:rsid w:val="005D04C6"/>
    <w:rsid w:val="005D0810"/>
    <w:rsid w:val="005D0865"/>
    <w:rsid w:val="005D0AB7"/>
    <w:rsid w:val="005D0C5E"/>
    <w:rsid w:val="005D1078"/>
    <w:rsid w:val="005D1A25"/>
    <w:rsid w:val="005D1F1D"/>
    <w:rsid w:val="005D27E6"/>
    <w:rsid w:val="005D325A"/>
    <w:rsid w:val="005D3CA3"/>
    <w:rsid w:val="005D440B"/>
    <w:rsid w:val="005D4486"/>
    <w:rsid w:val="005D500B"/>
    <w:rsid w:val="005D5196"/>
    <w:rsid w:val="005D546E"/>
    <w:rsid w:val="005D5582"/>
    <w:rsid w:val="005D5CAE"/>
    <w:rsid w:val="005D626D"/>
    <w:rsid w:val="005D6DF5"/>
    <w:rsid w:val="005D71DC"/>
    <w:rsid w:val="005D7605"/>
    <w:rsid w:val="005D7CC7"/>
    <w:rsid w:val="005E02ED"/>
    <w:rsid w:val="005E0938"/>
    <w:rsid w:val="005E0A4D"/>
    <w:rsid w:val="005E0EA0"/>
    <w:rsid w:val="005E16D2"/>
    <w:rsid w:val="005E3DCF"/>
    <w:rsid w:val="005E48B1"/>
    <w:rsid w:val="005E531B"/>
    <w:rsid w:val="005E5B00"/>
    <w:rsid w:val="005E7E50"/>
    <w:rsid w:val="005F03B4"/>
    <w:rsid w:val="005F0A79"/>
    <w:rsid w:val="005F0BA4"/>
    <w:rsid w:val="005F10E9"/>
    <w:rsid w:val="005F1660"/>
    <w:rsid w:val="005F167E"/>
    <w:rsid w:val="005F186E"/>
    <w:rsid w:val="005F2768"/>
    <w:rsid w:val="005F2DCE"/>
    <w:rsid w:val="005F2E84"/>
    <w:rsid w:val="005F3603"/>
    <w:rsid w:val="005F500E"/>
    <w:rsid w:val="005F52C2"/>
    <w:rsid w:val="005F54A6"/>
    <w:rsid w:val="005F59F3"/>
    <w:rsid w:val="005F6031"/>
    <w:rsid w:val="005F66A2"/>
    <w:rsid w:val="005F6CD7"/>
    <w:rsid w:val="005F74AA"/>
    <w:rsid w:val="005F75C7"/>
    <w:rsid w:val="005F777C"/>
    <w:rsid w:val="005F7F78"/>
    <w:rsid w:val="00600042"/>
    <w:rsid w:val="006001FD"/>
    <w:rsid w:val="00600C4C"/>
    <w:rsid w:val="006010A4"/>
    <w:rsid w:val="006013DA"/>
    <w:rsid w:val="0060163D"/>
    <w:rsid w:val="00601FAE"/>
    <w:rsid w:val="006022C0"/>
    <w:rsid w:val="00602328"/>
    <w:rsid w:val="006038FF"/>
    <w:rsid w:val="00603942"/>
    <w:rsid w:val="00604727"/>
    <w:rsid w:val="00604818"/>
    <w:rsid w:val="006049B5"/>
    <w:rsid w:val="00604D6D"/>
    <w:rsid w:val="006054B5"/>
    <w:rsid w:val="00605527"/>
    <w:rsid w:val="0060563C"/>
    <w:rsid w:val="006056BD"/>
    <w:rsid w:val="006061CB"/>
    <w:rsid w:val="0060676F"/>
    <w:rsid w:val="0060688D"/>
    <w:rsid w:val="00606B16"/>
    <w:rsid w:val="00606BE4"/>
    <w:rsid w:val="00606C51"/>
    <w:rsid w:val="006074AC"/>
    <w:rsid w:val="00607E46"/>
    <w:rsid w:val="006100D5"/>
    <w:rsid w:val="00610159"/>
    <w:rsid w:val="0061041C"/>
    <w:rsid w:val="00610573"/>
    <w:rsid w:val="00610D52"/>
    <w:rsid w:val="006111B7"/>
    <w:rsid w:val="00611324"/>
    <w:rsid w:val="00611D04"/>
    <w:rsid w:val="006126C6"/>
    <w:rsid w:val="0061285C"/>
    <w:rsid w:val="00612F75"/>
    <w:rsid w:val="006133CC"/>
    <w:rsid w:val="00613403"/>
    <w:rsid w:val="0061493B"/>
    <w:rsid w:val="00614BC8"/>
    <w:rsid w:val="00615545"/>
    <w:rsid w:val="0061557A"/>
    <w:rsid w:val="006155E3"/>
    <w:rsid w:val="00615621"/>
    <w:rsid w:val="00615636"/>
    <w:rsid w:val="006158D5"/>
    <w:rsid w:val="00615CC2"/>
    <w:rsid w:val="00615E7C"/>
    <w:rsid w:val="00616170"/>
    <w:rsid w:val="0061690A"/>
    <w:rsid w:val="006172AB"/>
    <w:rsid w:val="0061739F"/>
    <w:rsid w:val="00617636"/>
    <w:rsid w:val="00617874"/>
    <w:rsid w:val="0061788D"/>
    <w:rsid w:val="006204E6"/>
    <w:rsid w:val="00620743"/>
    <w:rsid w:val="00620BDB"/>
    <w:rsid w:val="006220AF"/>
    <w:rsid w:val="006223C3"/>
    <w:rsid w:val="00622807"/>
    <w:rsid w:val="0062350A"/>
    <w:rsid w:val="006238F8"/>
    <w:rsid w:val="006240D5"/>
    <w:rsid w:val="00624336"/>
    <w:rsid w:val="006249A6"/>
    <w:rsid w:val="006250D8"/>
    <w:rsid w:val="006252E4"/>
    <w:rsid w:val="00625674"/>
    <w:rsid w:val="00625A34"/>
    <w:rsid w:val="006267AD"/>
    <w:rsid w:val="00626937"/>
    <w:rsid w:val="00626B49"/>
    <w:rsid w:val="00626E5E"/>
    <w:rsid w:val="0062711D"/>
    <w:rsid w:val="00627CC7"/>
    <w:rsid w:val="00627FC1"/>
    <w:rsid w:val="006305C2"/>
    <w:rsid w:val="00630A0C"/>
    <w:rsid w:val="00630C64"/>
    <w:rsid w:val="00630D6D"/>
    <w:rsid w:val="00631309"/>
    <w:rsid w:val="0063186D"/>
    <w:rsid w:val="0063189E"/>
    <w:rsid w:val="00632505"/>
    <w:rsid w:val="00634004"/>
    <w:rsid w:val="006340A9"/>
    <w:rsid w:val="00634327"/>
    <w:rsid w:val="00634B42"/>
    <w:rsid w:val="00634B7F"/>
    <w:rsid w:val="00634C37"/>
    <w:rsid w:val="00634ECF"/>
    <w:rsid w:val="00635121"/>
    <w:rsid w:val="00635A5A"/>
    <w:rsid w:val="0063637C"/>
    <w:rsid w:val="00637CC6"/>
    <w:rsid w:val="00640213"/>
    <w:rsid w:val="00640A65"/>
    <w:rsid w:val="00640FDD"/>
    <w:rsid w:val="006413A1"/>
    <w:rsid w:val="00641DD8"/>
    <w:rsid w:val="00642EBB"/>
    <w:rsid w:val="006431B2"/>
    <w:rsid w:val="0064401A"/>
    <w:rsid w:val="006454B7"/>
    <w:rsid w:val="006455B1"/>
    <w:rsid w:val="00645730"/>
    <w:rsid w:val="00645AB7"/>
    <w:rsid w:val="00645C7B"/>
    <w:rsid w:val="00646183"/>
    <w:rsid w:val="00646926"/>
    <w:rsid w:val="00646AD0"/>
    <w:rsid w:val="0064733F"/>
    <w:rsid w:val="00647A7C"/>
    <w:rsid w:val="00650286"/>
    <w:rsid w:val="0065182F"/>
    <w:rsid w:val="00651B22"/>
    <w:rsid w:val="00651F89"/>
    <w:rsid w:val="0065207C"/>
    <w:rsid w:val="00652C62"/>
    <w:rsid w:val="00654125"/>
    <w:rsid w:val="00654154"/>
    <w:rsid w:val="00654BAE"/>
    <w:rsid w:val="00655A26"/>
    <w:rsid w:val="0065620B"/>
    <w:rsid w:val="006568F2"/>
    <w:rsid w:val="00656D9C"/>
    <w:rsid w:val="00656F1F"/>
    <w:rsid w:val="00656F4D"/>
    <w:rsid w:val="00657219"/>
    <w:rsid w:val="00657D3C"/>
    <w:rsid w:val="006605B8"/>
    <w:rsid w:val="006606F1"/>
    <w:rsid w:val="00661352"/>
    <w:rsid w:val="00661A54"/>
    <w:rsid w:val="00661C16"/>
    <w:rsid w:val="006625F5"/>
    <w:rsid w:val="006630FF"/>
    <w:rsid w:val="0066334E"/>
    <w:rsid w:val="00663456"/>
    <w:rsid w:val="006637C5"/>
    <w:rsid w:val="00663DB8"/>
    <w:rsid w:val="0066420B"/>
    <w:rsid w:val="00664336"/>
    <w:rsid w:val="00664424"/>
    <w:rsid w:val="00664E9F"/>
    <w:rsid w:val="00664F43"/>
    <w:rsid w:val="0066522C"/>
    <w:rsid w:val="00665440"/>
    <w:rsid w:val="00665470"/>
    <w:rsid w:val="00665DEC"/>
    <w:rsid w:val="00665E7C"/>
    <w:rsid w:val="006662A6"/>
    <w:rsid w:val="0066663A"/>
    <w:rsid w:val="0066676F"/>
    <w:rsid w:val="00667629"/>
    <w:rsid w:val="00667A3F"/>
    <w:rsid w:val="00667BB6"/>
    <w:rsid w:val="00667BEB"/>
    <w:rsid w:val="00670183"/>
    <w:rsid w:val="00670483"/>
    <w:rsid w:val="00670954"/>
    <w:rsid w:val="00670AD3"/>
    <w:rsid w:val="006710DE"/>
    <w:rsid w:val="006715AF"/>
    <w:rsid w:val="00671697"/>
    <w:rsid w:val="00671974"/>
    <w:rsid w:val="00671D11"/>
    <w:rsid w:val="00671DDA"/>
    <w:rsid w:val="00671EA2"/>
    <w:rsid w:val="0067238F"/>
    <w:rsid w:val="00673A91"/>
    <w:rsid w:val="00673C2E"/>
    <w:rsid w:val="006748B9"/>
    <w:rsid w:val="00675A1B"/>
    <w:rsid w:val="00675AC7"/>
    <w:rsid w:val="00675C93"/>
    <w:rsid w:val="006760F1"/>
    <w:rsid w:val="0067616E"/>
    <w:rsid w:val="0067631E"/>
    <w:rsid w:val="00676378"/>
    <w:rsid w:val="00676476"/>
    <w:rsid w:val="00676655"/>
    <w:rsid w:val="006767CF"/>
    <w:rsid w:val="0067688F"/>
    <w:rsid w:val="00676AC9"/>
    <w:rsid w:val="00676FA7"/>
    <w:rsid w:val="00677D42"/>
    <w:rsid w:val="00677E4B"/>
    <w:rsid w:val="00680CAD"/>
    <w:rsid w:val="006816DB"/>
    <w:rsid w:val="00681FD6"/>
    <w:rsid w:val="00682AFF"/>
    <w:rsid w:val="00683204"/>
    <w:rsid w:val="00683279"/>
    <w:rsid w:val="006839F3"/>
    <w:rsid w:val="00683D37"/>
    <w:rsid w:val="0068407D"/>
    <w:rsid w:val="00684620"/>
    <w:rsid w:val="0068487F"/>
    <w:rsid w:val="006848E0"/>
    <w:rsid w:val="00684CEC"/>
    <w:rsid w:val="00684E9A"/>
    <w:rsid w:val="006850BE"/>
    <w:rsid w:val="00685D44"/>
    <w:rsid w:val="006867D8"/>
    <w:rsid w:val="00686B99"/>
    <w:rsid w:val="00687969"/>
    <w:rsid w:val="00690125"/>
    <w:rsid w:val="0069014B"/>
    <w:rsid w:val="0069046D"/>
    <w:rsid w:val="006907AC"/>
    <w:rsid w:val="006908ED"/>
    <w:rsid w:val="0069113A"/>
    <w:rsid w:val="00691559"/>
    <w:rsid w:val="00691580"/>
    <w:rsid w:val="006916EA"/>
    <w:rsid w:val="00691A36"/>
    <w:rsid w:val="00692B70"/>
    <w:rsid w:val="00692F78"/>
    <w:rsid w:val="00694B7E"/>
    <w:rsid w:val="00694CFC"/>
    <w:rsid w:val="00694E34"/>
    <w:rsid w:val="00694F13"/>
    <w:rsid w:val="006953FD"/>
    <w:rsid w:val="00696076"/>
    <w:rsid w:val="0069633B"/>
    <w:rsid w:val="00696FFC"/>
    <w:rsid w:val="006A020A"/>
    <w:rsid w:val="006A0943"/>
    <w:rsid w:val="006A0CD8"/>
    <w:rsid w:val="006A17EF"/>
    <w:rsid w:val="006A1CEA"/>
    <w:rsid w:val="006A249E"/>
    <w:rsid w:val="006A25A9"/>
    <w:rsid w:val="006A27EC"/>
    <w:rsid w:val="006A2FAA"/>
    <w:rsid w:val="006A30B2"/>
    <w:rsid w:val="006A445C"/>
    <w:rsid w:val="006A4809"/>
    <w:rsid w:val="006A492A"/>
    <w:rsid w:val="006A5024"/>
    <w:rsid w:val="006A503A"/>
    <w:rsid w:val="006A5684"/>
    <w:rsid w:val="006A5788"/>
    <w:rsid w:val="006A6344"/>
    <w:rsid w:val="006A647D"/>
    <w:rsid w:val="006A6502"/>
    <w:rsid w:val="006A670C"/>
    <w:rsid w:val="006A7827"/>
    <w:rsid w:val="006A798C"/>
    <w:rsid w:val="006A7C5C"/>
    <w:rsid w:val="006A7CD6"/>
    <w:rsid w:val="006A7F20"/>
    <w:rsid w:val="006B045F"/>
    <w:rsid w:val="006B05FC"/>
    <w:rsid w:val="006B0817"/>
    <w:rsid w:val="006B0996"/>
    <w:rsid w:val="006B0F22"/>
    <w:rsid w:val="006B0F4D"/>
    <w:rsid w:val="006B2FA2"/>
    <w:rsid w:val="006B32C0"/>
    <w:rsid w:val="006B361B"/>
    <w:rsid w:val="006B3FB9"/>
    <w:rsid w:val="006B4959"/>
    <w:rsid w:val="006B4CEE"/>
    <w:rsid w:val="006B4DB5"/>
    <w:rsid w:val="006B5C24"/>
    <w:rsid w:val="006B68B3"/>
    <w:rsid w:val="006B69A6"/>
    <w:rsid w:val="006B6C72"/>
    <w:rsid w:val="006B6F28"/>
    <w:rsid w:val="006B73C7"/>
    <w:rsid w:val="006B7A32"/>
    <w:rsid w:val="006C095B"/>
    <w:rsid w:val="006C0F39"/>
    <w:rsid w:val="006C14B8"/>
    <w:rsid w:val="006C1C69"/>
    <w:rsid w:val="006C1E0E"/>
    <w:rsid w:val="006C1E63"/>
    <w:rsid w:val="006C22D2"/>
    <w:rsid w:val="006C25EF"/>
    <w:rsid w:val="006C2862"/>
    <w:rsid w:val="006C2AB1"/>
    <w:rsid w:val="006C2B06"/>
    <w:rsid w:val="006C3275"/>
    <w:rsid w:val="006C3DA3"/>
    <w:rsid w:val="006C43E3"/>
    <w:rsid w:val="006C5826"/>
    <w:rsid w:val="006C673E"/>
    <w:rsid w:val="006C6E95"/>
    <w:rsid w:val="006C7103"/>
    <w:rsid w:val="006C71F1"/>
    <w:rsid w:val="006C7375"/>
    <w:rsid w:val="006C7386"/>
    <w:rsid w:val="006C73ED"/>
    <w:rsid w:val="006C7549"/>
    <w:rsid w:val="006C79F7"/>
    <w:rsid w:val="006C7DFC"/>
    <w:rsid w:val="006D007B"/>
    <w:rsid w:val="006D03C4"/>
    <w:rsid w:val="006D0765"/>
    <w:rsid w:val="006D0DCD"/>
    <w:rsid w:val="006D0FC5"/>
    <w:rsid w:val="006D15BB"/>
    <w:rsid w:val="006D1922"/>
    <w:rsid w:val="006D262B"/>
    <w:rsid w:val="006D2807"/>
    <w:rsid w:val="006D2845"/>
    <w:rsid w:val="006D30EB"/>
    <w:rsid w:val="006D3A9C"/>
    <w:rsid w:val="006D46F6"/>
    <w:rsid w:val="006D49B0"/>
    <w:rsid w:val="006D532F"/>
    <w:rsid w:val="006D5434"/>
    <w:rsid w:val="006D54C1"/>
    <w:rsid w:val="006D559E"/>
    <w:rsid w:val="006D55E4"/>
    <w:rsid w:val="006D68CA"/>
    <w:rsid w:val="006D6916"/>
    <w:rsid w:val="006D7B20"/>
    <w:rsid w:val="006E0724"/>
    <w:rsid w:val="006E10F5"/>
    <w:rsid w:val="006E172B"/>
    <w:rsid w:val="006E18AA"/>
    <w:rsid w:val="006E1B41"/>
    <w:rsid w:val="006E1DDD"/>
    <w:rsid w:val="006E21B1"/>
    <w:rsid w:val="006E22E7"/>
    <w:rsid w:val="006E2784"/>
    <w:rsid w:val="006E2E1E"/>
    <w:rsid w:val="006E3D92"/>
    <w:rsid w:val="006E3F24"/>
    <w:rsid w:val="006E4839"/>
    <w:rsid w:val="006E573D"/>
    <w:rsid w:val="006E582F"/>
    <w:rsid w:val="006E59DA"/>
    <w:rsid w:val="006E5DA4"/>
    <w:rsid w:val="006E64BD"/>
    <w:rsid w:val="006E6967"/>
    <w:rsid w:val="006E6BDB"/>
    <w:rsid w:val="006E6CB6"/>
    <w:rsid w:val="006E7082"/>
    <w:rsid w:val="006E7123"/>
    <w:rsid w:val="006E782A"/>
    <w:rsid w:val="006F1376"/>
    <w:rsid w:val="006F196F"/>
    <w:rsid w:val="006F1BE1"/>
    <w:rsid w:val="006F1DCD"/>
    <w:rsid w:val="006F1F3E"/>
    <w:rsid w:val="006F23D3"/>
    <w:rsid w:val="006F2666"/>
    <w:rsid w:val="006F2FEE"/>
    <w:rsid w:val="006F3130"/>
    <w:rsid w:val="006F3CA9"/>
    <w:rsid w:val="006F3F0E"/>
    <w:rsid w:val="006F5756"/>
    <w:rsid w:val="006F5776"/>
    <w:rsid w:val="006F5886"/>
    <w:rsid w:val="006F6331"/>
    <w:rsid w:val="006F660E"/>
    <w:rsid w:val="006F6705"/>
    <w:rsid w:val="0070035B"/>
    <w:rsid w:val="00700BBC"/>
    <w:rsid w:val="00700BCA"/>
    <w:rsid w:val="00701DA2"/>
    <w:rsid w:val="007020CC"/>
    <w:rsid w:val="007022C2"/>
    <w:rsid w:val="00702765"/>
    <w:rsid w:val="00703003"/>
    <w:rsid w:val="00703F60"/>
    <w:rsid w:val="00703FA0"/>
    <w:rsid w:val="007041F1"/>
    <w:rsid w:val="00704FC0"/>
    <w:rsid w:val="0070552E"/>
    <w:rsid w:val="007058C0"/>
    <w:rsid w:val="00705D70"/>
    <w:rsid w:val="00705D9D"/>
    <w:rsid w:val="00707351"/>
    <w:rsid w:val="00707FAD"/>
    <w:rsid w:val="007103B3"/>
    <w:rsid w:val="00710622"/>
    <w:rsid w:val="00710719"/>
    <w:rsid w:val="007119E2"/>
    <w:rsid w:val="00711A20"/>
    <w:rsid w:val="00711A59"/>
    <w:rsid w:val="007124CD"/>
    <w:rsid w:val="0071346C"/>
    <w:rsid w:val="007135FB"/>
    <w:rsid w:val="00713A9D"/>
    <w:rsid w:val="00714272"/>
    <w:rsid w:val="007143C0"/>
    <w:rsid w:val="00716770"/>
    <w:rsid w:val="007168D8"/>
    <w:rsid w:val="00716E0C"/>
    <w:rsid w:val="00716E0D"/>
    <w:rsid w:val="00717120"/>
    <w:rsid w:val="00717ABC"/>
    <w:rsid w:val="00717CA2"/>
    <w:rsid w:val="0072019A"/>
    <w:rsid w:val="0072042E"/>
    <w:rsid w:val="00720532"/>
    <w:rsid w:val="007206F8"/>
    <w:rsid w:val="00720C7D"/>
    <w:rsid w:val="00720CEA"/>
    <w:rsid w:val="00720D0C"/>
    <w:rsid w:val="00720F9A"/>
    <w:rsid w:val="00720FB0"/>
    <w:rsid w:val="007216D1"/>
    <w:rsid w:val="00721B49"/>
    <w:rsid w:val="00721E58"/>
    <w:rsid w:val="00722069"/>
    <w:rsid w:val="007227F6"/>
    <w:rsid w:val="007228F3"/>
    <w:rsid w:val="0072304D"/>
    <w:rsid w:val="007235B7"/>
    <w:rsid w:val="007249D8"/>
    <w:rsid w:val="00724A69"/>
    <w:rsid w:val="007257A8"/>
    <w:rsid w:val="00725DCE"/>
    <w:rsid w:val="007261F3"/>
    <w:rsid w:val="00727086"/>
    <w:rsid w:val="007270CC"/>
    <w:rsid w:val="00727C92"/>
    <w:rsid w:val="00727E65"/>
    <w:rsid w:val="00730719"/>
    <w:rsid w:val="007311B0"/>
    <w:rsid w:val="007312C4"/>
    <w:rsid w:val="0073154D"/>
    <w:rsid w:val="007317A3"/>
    <w:rsid w:val="00731AD9"/>
    <w:rsid w:val="00732231"/>
    <w:rsid w:val="0073242A"/>
    <w:rsid w:val="00733304"/>
    <w:rsid w:val="0073351A"/>
    <w:rsid w:val="00734C09"/>
    <w:rsid w:val="00734E12"/>
    <w:rsid w:val="007353C7"/>
    <w:rsid w:val="007354AC"/>
    <w:rsid w:val="00735D59"/>
    <w:rsid w:val="007362B8"/>
    <w:rsid w:val="0073723E"/>
    <w:rsid w:val="00737530"/>
    <w:rsid w:val="00737569"/>
    <w:rsid w:val="0073762D"/>
    <w:rsid w:val="00737B46"/>
    <w:rsid w:val="00740511"/>
    <w:rsid w:val="00740529"/>
    <w:rsid w:val="0074086C"/>
    <w:rsid w:val="00740B11"/>
    <w:rsid w:val="00740BC6"/>
    <w:rsid w:val="00740CBC"/>
    <w:rsid w:val="00741669"/>
    <w:rsid w:val="00741B50"/>
    <w:rsid w:val="0074201F"/>
    <w:rsid w:val="00742045"/>
    <w:rsid w:val="007425CF"/>
    <w:rsid w:val="00742C08"/>
    <w:rsid w:val="007430EB"/>
    <w:rsid w:val="00743165"/>
    <w:rsid w:val="00743437"/>
    <w:rsid w:val="00743679"/>
    <w:rsid w:val="00743DC1"/>
    <w:rsid w:val="00744987"/>
    <w:rsid w:val="007449DE"/>
    <w:rsid w:val="00744D7C"/>
    <w:rsid w:val="00745261"/>
    <w:rsid w:val="0074545D"/>
    <w:rsid w:val="0074577F"/>
    <w:rsid w:val="00745B22"/>
    <w:rsid w:val="00746206"/>
    <w:rsid w:val="0074687A"/>
    <w:rsid w:val="00747B9A"/>
    <w:rsid w:val="00747C11"/>
    <w:rsid w:val="00747E01"/>
    <w:rsid w:val="0075040F"/>
    <w:rsid w:val="0075044B"/>
    <w:rsid w:val="0075099B"/>
    <w:rsid w:val="00752710"/>
    <w:rsid w:val="00752B19"/>
    <w:rsid w:val="0075307E"/>
    <w:rsid w:val="00753DBC"/>
    <w:rsid w:val="00754797"/>
    <w:rsid w:val="007559ED"/>
    <w:rsid w:val="00755AD3"/>
    <w:rsid w:val="00755AFA"/>
    <w:rsid w:val="00755BDE"/>
    <w:rsid w:val="00755FF2"/>
    <w:rsid w:val="007560BC"/>
    <w:rsid w:val="00756155"/>
    <w:rsid w:val="007564AD"/>
    <w:rsid w:val="00756A0C"/>
    <w:rsid w:val="007610F7"/>
    <w:rsid w:val="007610FA"/>
    <w:rsid w:val="00761690"/>
    <w:rsid w:val="0076192B"/>
    <w:rsid w:val="00761CCD"/>
    <w:rsid w:val="00761D9A"/>
    <w:rsid w:val="00761E9A"/>
    <w:rsid w:val="007621ED"/>
    <w:rsid w:val="00762886"/>
    <w:rsid w:val="007630A9"/>
    <w:rsid w:val="0076330D"/>
    <w:rsid w:val="007639A8"/>
    <w:rsid w:val="00763C57"/>
    <w:rsid w:val="007640DD"/>
    <w:rsid w:val="007645C2"/>
    <w:rsid w:val="007647FF"/>
    <w:rsid w:val="00764AE6"/>
    <w:rsid w:val="00765A9F"/>
    <w:rsid w:val="00765B75"/>
    <w:rsid w:val="00765D21"/>
    <w:rsid w:val="00765DEB"/>
    <w:rsid w:val="00766A63"/>
    <w:rsid w:val="00766A6F"/>
    <w:rsid w:val="00767B1D"/>
    <w:rsid w:val="00767D55"/>
    <w:rsid w:val="00767EC4"/>
    <w:rsid w:val="007700F0"/>
    <w:rsid w:val="007706D8"/>
    <w:rsid w:val="007707B1"/>
    <w:rsid w:val="00770ED3"/>
    <w:rsid w:val="007710E7"/>
    <w:rsid w:val="00771C21"/>
    <w:rsid w:val="0077261F"/>
    <w:rsid w:val="00772626"/>
    <w:rsid w:val="00772A4E"/>
    <w:rsid w:val="00773380"/>
    <w:rsid w:val="00774782"/>
    <w:rsid w:val="00774D39"/>
    <w:rsid w:val="007759DE"/>
    <w:rsid w:val="00775A59"/>
    <w:rsid w:val="00775BCD"/>
    <w:rsid w:val="00776056"/>
    <w:rsid w:val="00776208"/>
    <w:rsid w:val="00776F39"/>
    <w:rsid w:val="0077744A"/>
    <w:rsid w:val="007777DF"/>
    <w:rsid w:val="00777BFB"/>
    <w:rsid w:val="00777D8C"/>
    <w:rsid w:val="00780E16"/>
    <w:rsid w:val="00781277"/>
    <w:rsid w:val="0078133A"/>
    <w:rsid w:val="00781FC1"/>
    <w:rsid w:val="00782002"/>
    <w:rsid w:val="00782394"/>
    <w:rsid w:val="007824D1"/>
    <w:rsid w:val="007827F8"/>
    <w:rsid w:val="00782833"/>
    <w:rsid w:val="007828B3"/>
    <w:rsid w:val="00782CB7"/>
    <w:rsid w:val="00782D21"/>
    <w:rsid w:val="00782E8C"/>
    <w:rsid w:val="007835E7"/>
    <w:rsid w:val="0078386B"/>
    <w:rsid w:val="00783F08"/>
    <w:rsid w:val="007846AA"/>
    <w:rsid w:val="0078540D"/>
    <w:rsid w:val="00785577"/>
    <w:rsid w:val="007855D6"/>
    <w:rsid w:val="00786BA7"/>
    <w:rsid w:val="00786C78"/>
    <w:rsid w:val="00786FA0"/>
    <w:rsid w:val="007903E4"/>
    <w:rsid w:val="007905A0"/>
    <w:rsid w:val="00791EB0"/>
    <w:rsid w:val="00792051"/>
    <w:rsid w:val="0079232A"/>
    <w:rsid w:val="007924D2"/>
    <w:rsid w:val="007929C0"/>
    <w:rsid w:val="00792C1D"/>
    <w:rsid w:val="00793508"/>
    <w:rsid w:val="00793A4E"/>
    <w:rsid w:val="00793F81"/>
    <w:rsid w:val="0079473D"/>
    <w:rsid w:val="007948F1"/>
    <w:rsid w:val="00794BB9"/>
    <w:rsid w:val="0079500A"/>
    <w:rsid w:val="0079527E"/>
    <w:rsid w:val="00796031"/>
    <w:rsid w:val="007961FE"/>
    <w:rsid w:val="007967B1"/>
    <w:rsid w:val="00796BC5"/>
    <w:rsid w:val="00796DB8"/>
    <w:rsid w:val="007973A0"/>
    <w:rsid w:val="00797550"/>
    <w:rsid w:val="00797A4A"/>
    <w:rsid w:val="00797B82"/>
    <w:rsid w:val="007A003B"/>
    <w:rsid w:val="007A0423"/>
    <w:rsid w:val="007A15DF"/>
    <w:rsid w:val="007A17E3"/>
    <w:rsid w:val="007A1ED7"/>
    <w:rsid w:val="007A2795"/>
    <w:rsid w:val="007A2BD9"/>
    <w:rsid w:val="007A30AA"/>
    <w:rsid w:val="007A3670"/>
    <w:rsid w:val="007A3A52"/>
    <w:rsid w:val="007A4781"/>
    <w:rsid w:val="007A4903"/>
    <w:rsid w:val="007A5704"/>
    <w:rsid w:val="007A5FE6"/>
    <w:rsid w:val="007A620D"/>
    <w:rsid w:val="007A6402"/>
    <w:rsid w:val="007B036D"/>
    <w:rsid w:val="007B092D"/>
    <w:rsid w:val="007B0994"/>
    <w:rsid w:val="007B1578"/>
    <w:rsid w:val="007B15B7"/>
    <w:rsid w:val="007B1A7C"/>
    <w:rsid w:val="007B1CA8"/>
    <w:rsid w:val="007B1EE8"/>
    <w:rsid w:val="007B2843"/>
    <w:rsid w:val="007B2A72"/>
    <w:rsid w:val="007B2FDB"/>
    <w:rsid w:val="007B3867"/>
    <w:rsid w:val="007B4896"/>
    <w:rsid w:val="007B4D3F"/>
    <w:rsid w:val="007B4E2A"/>
    <w:rsid w:val="007B5716"/>
    <w:rsid w:val="007B63DF"/>
    <w:rsid w:val="007B6AF5"/>
    <w:rsid w:val="007B6D2B"/>
    <w:rsid w:val="007B794B"/>
    <w:rsid w:val="007B7B62"/>
    <w:rsid w:val="007C016E"/>
    <w:rsid w:val="007C0CDF"/>
    <w:rsid w:val="007C0D5A"/>
    <w:rsid w:val="007C122B"/>
    <w:rsid w:val="007C141B"/>
    <w:rsid w:val="007C1F76"/>
    <w:rsid w:val="007C262C"/>
    <w:rsid w:val="007C2BCD"/>
    <w:rsid w:val="007C2FF4"/>
    <w:rsid w:val="007C301C"/>
    <w:rsid w:val="007C34D0"/>
    <w:rsid w:val="007C386E"/>
    <w:rsid w:val="007C3AFB"/>
    <w:rsid w:val="007C5060"/>
    <w:rsid w:val="007C512C"/>
    <w:rsid w:val="007C556E"/>
    <w:rsid w:val="007C56D3"/>
    <w:rsid w:val="007C59C0"/>
    <w:rsid w:val="007C5FAF"/>
    <w:rsid w:val="007C6505"/>
    <w:rsid w:val="007C6A39"/>
    <w:rsid w:val="007C6A3D"/>
    <w:rsid w:val="007C7DF2"/>
    <w:rsid w:val="007D0D22"/>
    <w:rsid w:val="007D10CB"/>
    <w:rsid w:val="007D12E6"/>
    <w:rsid w:val="007D1E60"/>
    <w:rsid w:val="007D3047"/>
    <w:rsid w:val="007D3272"/>
    <w:rsid w:val="007D39E5"/>
    <w:rsid w:val="007D3AF8"/>
    <w:rsid w:val="007D4B2B"/>
    <w:rsid w:val="007D4FBD"/>
    <w:rsid w:val="007D51CF"/>
    <w:rsid w:val="007D52EA"/>
    <w:rsid w:val="007D54EA"/>
    <w:rsid w:val="007D5A01"/>
    <w:rsid w:val="007D6666"/>
    <w:rsid w:val="007D67CE"/>
    <w:rsid w:val="007D700E"/>
    <w:rsid w:val="007D73AB"/>
    <w:rsid w:val="007D74E2"/>
    <w:rsid w:val="007D7555"/>
    <w:rsid w:val="007D764D"/>
    <w:rsid w:val="007D7852"/>
    <w:rsid w:val="007D798B"/>
    <w:rsid w:val="007D7C69"/>
    <w:rsid w:val="007E03B7"/>
    <w:rsid w:val="007E05D1"/>
    <w:rsid w:val="007E0BD8"/>
    <w:rsid w:val="007E144E"/>
    <w:rsid w:val="007E15AC"/>
    <w:rsid w:val="007E1BA0"/>
    <w:rsid w:val="007E1D61"/>
    <w:rsid w:val="007E1E87"/>
    <w:rsid w:val="007E20AC"/>
    <w:rsid w:val="007E23CB"/>
    <w:rsid w:val="007E30EE"/>
    <w:rsid w:val="007E3266"/>
    <w:rsid w:val="007E36A7"/>
    <w:rsid w:val="007E4A29"/>
    <w:rsid w:val="007E4E8D"/>
    <w:rsid w:val="007E4FCB"/>
    <w:rsid w:val="007E5AD6"/>
    <w:rsid w:val="007E6233"/>
    <w:rsid w:val="007E6395"/>
    <w:rsid w:val="007E6A42"/>
    <w:rsid w:val="007E7B15"/>
    <w:rsid w:val="007F0106"/>
    <w:rsid w:val="007F019A"/>
    <w:rsid w:val="007F058D"/>
    <w:rsid w:val="007F0741"/>
    <w:rsid w:val="007F108A"/>
    <w:rsid w:val="007F14A0"/>
    <w:rsid w:val="007F17C9"/>
    <w:rsid w:val="007F1C4D"/>
    <w:rsid w:val="007F200B"/>
    <w:rsid w:val="007F2118"/>
    <w:rsid w:val="007F235E"/>
    <w:rsid w:val="007F27F4"/>
    <w:rsid w:val="007F2D48"/>
    <w:rsid w:val="007F2D61"/>
    <w:rsid w:val="007F2EAE"/>
    <w:rsid w:val="007F3247"/>
    <w:rsid w:val="007F3489"/>
    <w:rsid w:val="007F3C3A"/>
    <w:rsid w:val="007F4AB7"/>
    <w:rsid w:val="007F56DA"/>
    <w:rsid w:val="007F573E"/>
    <w:rsid w:val="007F580B"/>
    <w:rsid w:val="007F6605"/>
    <w:rsid w:val="007F677E"/>
    <w:rsid w:val="007F788C"/>
    <w:rsid w:val="007F7CA3"/>
    <w:rsid w:val="008006D1"/>
    <w:rsid w:val="00801636"/>
    <w:rsid w:val="0080173D"/>
    <w:rsid w:val="00801AC2"/>
    <w:rsid w:val="00801D43"/>
    <w:rsid w:val="008026FF"/>
    <w:rsid w:val="008037B2"/>
    <w:rsid w:val="008039C3"/>
    <w:rsid w:val="00803A2F"/>
    <w:rsid w:val="00803A41"/>
    <w:rsid w:val="00803DD8"/>
    <w:rsid w:val="00804655"/>
    <w:rsid w:val="0080475D"/>
    <w:rsid w:val="0080520F"/>
    <w:rsid w:val="0080540B"/>
    <w:rsid w:val="00805644"/>
    <w:rsid w:val="00806060"/>
    <w:rsid w:val="00806461"/>
    <w:rsid w:val="00807265"/>
    <w:rsid w:val="008073FD"/>
    <w:rsid w:val="00807A1F"/>
    <w:rsid w:val="00807B85"/>
    <w:rsid w:val="00807E38"/>
    <w:rsid w:val="008102F0"/>
    <w:rsid w:val="00810328"/>
    <w:rsid w:val="008103FB"/>
    <w:rsid w:val="008104EC"/>
    <w:rsid w:val="008107EB"/>
    <w:rsid w:val="00810865"/>
    <w:rsid w:val="00810DA5"/>
    <w:rsid w:val="008121A7"/>
    <w:rsid w:val="00812247"/>
    <w:rsid w:val="00812A46"/>
    <w:rsid w:val="00812E4D"/>
    <w:rsid w:val="00812FB3"/>
    <w:rsid w:val="0081405F"/>
    <w:rsid w:val="00814878"/>
    <w:rsid w:val="00814C0E"/>
    <w:rsid w:val="008150A2"/>
    <w:rsid w:val="00815946"/>
    <w:rsid w:val="00815A8C"/>
    <w:rsid w:val="0081616B"/>
    <w:rsid w:val="00816838"/>
    <w:rsid w:val="00816A9A"/>
    <w:rsid w:val="008171C7"/>
    <w:rsid w:val="00820D3B"/>
    <w:rsid w:val="00820EC9"/>
    <w:rsid w:val="00820F64"/>
    <w:rsid w:val="00820FC2"/>
    <w:rsid w:val="00821099"/>
    <w:rsid w:val="00821427"/>
    <w:rsid w:val="00821430"/>
    <w:rsid w:val="0082156C"/>
    <w:rsid w:val="00821588"/>
    <w:rsid w:val="0082328B"/>
    <w:rsid w:val="00823AFC"/>
    <w:rsid w:val="00823B37"/>
    <w:rsid w:val="00823D20"/>
    <w:rsid w:val="008245B9"/>
    <w:rsid w:val="008245F0"/>
    <w:rsid w:val="008246EB"/>
    <w:rsid w:val="00824F39"/>
    <w:rsid w:val="00825380"/>
    <w:rsid w:val="00825594"/>
    <w:rsid w:val="00825F95"/>
    <w:rsid w:val="0082607B"/>
    <w:rsid w:val="00826F94"/>
    <w:rsid w:val="00827AB1"/>
    <w:rsid w:val="00830233"/>
    <w:rsid w:val="008303E9"/>
    <w:rsid w:val="008314C1"/>
    <w:rsid w:val="0083185C"/>
    <w:rsid w:val="00831E24"/>
    <w:rsid w:val="00832229"/>
    <w:rsid w:val="00833003"/>
    <w:rsid w:val="008332AA"/>
    <w:rsid w:val="00833E4C"/>
    <w:rsid w:val="00833E56"/>
    <w:rsid w:val="00833FBD"/>
    <w:rsid w:val="00834BB0"/>
    <w:rsid w:val="00834F56"/>
    <w:rsid w:val="008350E7"/>
    <w:rsid w:val="0083522E"/>
    <w:rsid w:val="008358AD"/>
    <w:rsid w:val="00835EF4"/>
    <w:rsid w:val="0083666E"/>
    <w:rsid w:val="00836BC2"/>
    <w:rsid w:val="00836F70"/>
    <w:rsid w:val="0083740C"/>
    <w:rsid w:val="00837A2A"/>
    <w:rsid w:val="00840217"/>
    <w:rsid w:val="00840357"/>
    <w:rsid w:val="008403F2"/>
    <w:rsid w:val="00840900"/>
    <w:rsid w:val="008409B9"/>
    <w:rsid w:val="008417F6"/>
    <w:rsid w:val="00841C12"/>
    <w:rsid w:val="00842229"/>
    <w:rsid w:val="00843201"/>
    <w:rsid w:val="008438AF"/>
    <w:rsid w:val="00844462"/>
    <w:rsid w:val="008444BA"/>
    <w:rsid w:val="00844C05"/>
    <w:rsid w:val="0084576E"/>
    <w:rsid w:val="00845899"/>
    <w:rsid w:val="00845B06"/>
    <w:rsid w:val="00845DD3"/>
    <w:rsid w:val="00846626"/>
    <w:rsid w:val="00847B29"/>
    <w:rsid w:val="00850449"/>
    <w:rsid w:val="008507C4"/>
    <w:rsid w:val="008507E4"/>
    <w:rsid w:val="00850C9C"/>
    <w:rsid w:val="00850D72"/>
    <w:rsid w:val="00850E67"/>
    <w:rsid w:val="00852D17"/>
    <w:rsid w:val="00853179"/>
    <w:rsid w:val="00853B68"/>
    <w:rsid w:val="0085402A"/>
    <w:rsid w:val="00854C0B"/>
    <w:rsid w:val="0085533F"/>
    <w:rsid w:val="00855789"/>
    <w:rsid w:val="0085586F"/>
    <w:rsid w:val="00855EA2"/>
    <w:rsid w:val="00855F96"/>
    <w:rsid w:val="008566F2"/>
    <w:rsid w:val="0085679C"/>
    <w:rsid w:val="00856869"/>
    <w:rsid w:val="0085697B"/>
    <w:rsid w:val="00856F0E"/>
    <w:rsid w:val="008576F1"/>
    <w:rsid w:val="0086089F"/>
    <w:rsid w:val="00861F32"/>
    <w:rsid w:val="00862691"/>
    <w:rsid w:val="008628DB"/>
    <w:rsid w:val="0086293E"/>
    <w:rsid w:val="00862BEA"/>
    <w:rsid w:val="00862DA2"/>
    <w:rsid w:val="00863B3F"/>
    <w:rsid w:val="00864193"/>
    <w:rsid w:val="00864840"/>
    <w:rsid w:val="00864846"/>
    <w:rsid w:val="00865003"/>
    <w:rsid w:val="0086528B"/>
    <w:rsid w:val="0086581F"/>
    <w:rsid w:val="00865873"/>
    <w:rsid w:val="00865ADF"/>
    <w:rsid w:val="00865E5E"/>
    <w:rsid w:val="008665E5"/>
    <w:rsid w:val="0086702F"/>
    <w:rsid w:val="008673AE"/>
    <w:rsid w:val="00867D5F"/>
    <w:rsid w:val="0087053D"/>
    <w:rsid w:val="00870764"/>
    <w:rsid w:val="00871684"/>
    <w:rsid w:val="008719ED"/>
    <w:rsid w:val="0087235C"/>
    <w:rsid w:val="0087281F"/>
    <w:rsid w:val="00872B35"/>
    <w:rsid w:val="00872BFA"/>
    <w:rsid w:val="00872D67"/>
    <w:rsid w:val="008731F1"/>
    <w:rsid w:val="0087323C"/>
    <w:rsid w:val="008734D9"/>
    <w:rsid w:val="008734F2"/>
    <w:rsid w:val="008739E2"/>
    <w:rsid w:val="00873D9B"/>
    <w:rsid w:val="0087404E"/>
    <w:rsid w:val="008741F6"/>
    <w:rsid w:val="00874F33"/>
    <w:rsid w:val="00875618"/>
    <w:rsid w:val="00875945"/>
    <w:rsid w:val="008759CB"/>
    <w:rsid w:val="00875C11"/>
    <w:rsid w:val="0087644C"/>
    <w:rsid w:val="00876EE3"/>
    <w:rsid w:val="00877D30"/>
    <w:rsid w:val="00877F9D"/>
    <w:rsid w:val="00881055"/>
    <w:rsid w:val="0088158F"/>
    <w:rsid w:val="00881A35"/>
    <w:rsid w:val="0088239A"/>
    <w:rsid w:val="00882AED"/>
    <w:rsid w:val="00882E3E"/>
    <w:rsid w:val="00882FE9"/>
    <w:rsid w:val="00883596"/>
    <w:rsid w:val="008835EF"/>
    <w:rsid w:val="00883B46"/>
    <w:rsid w:val="00883D08"/>
    <w:rsid w:val="00884A16"/>
    <w:rsid w:val="00884B7A"/>
    <w:rsid w:val="00884EDD"/>
    <w:rsid w:val="008862E4"/>
    <w:rsid w:val="00886C87"/>
    <w:rsid w:val="00886D47"/>
    <w:rsid w:val="00886F14"/>
    <w:rsid w:val="00886F58"/>
    <w:rsid w:val="00887A08"/>
    <w:rsid w:val="00887E83"/>
    <w:rsid w:val="00887F09"/>
    <w:rsid w:val="00890AAE"/>
    <w:rsid w:val="008914B6"/>
    <w:rsid w:val="00891DF7"/>
    <w:rsid w:val="00891F64"/>
    <w:rsid w:val="008920A5"/>
    <w:rsid w:val="008927CE"/>
    <w:rsid w:val="00892AF5"/>
    <w:rsid w:val="00892F63"/>
    <w:rsid w:val="00893198"/>
    <w:rsid w:val="0089323E"/>
    <w:rsid w:val="008938E1"/>
    <w:rsid w:val="00893A39"/>
    <w:rsid w:val="00893AA9"/>
    <w:rsid w:val="00894274"/>
    <w:rsid w:val="008943E0"/>
    <w:rsid w:val="00894A6D"/>
    <w:rsid w:val="00894AE0"/>
    <w:rsid w:val="00895A38"/>
    <w:rsid w:val="00896215"/>
    <w:rsid w:val="00896F94"/>
    <w:rsid w:val="008970FE"/>
    <w:rsid w:val="0089712C"/>
    <w:rsid w:val="00897596"/>
    <w:rsid w:val="00897A9B"/>
    <w:rsid w:val="00897F70"/>
    <w:rsid w:val="008A07B8"/>
    <w:rsid w:val="008A1389"/>
    <w:rsid w:val="008A1817"/>
    <w:rsid w:val="008A189E"/>
    <w:rsid w:val="008A241F"/>
    <w:rsid w:val="008A24E2"/>
    <w:rsid w:val="008A27A5"/>
    <w:rsid w:val="008A2B62"/>
    <w:rsid w:val="008A3489"/>
    <w:rsid w:val="008A35C0"/>
    <w:rsid w:val="008A38C0"/>
    <w:rsid w:val="008A454B"/>
    <w:rsid w:val="008A47E4"/>
    <w:rsid w:val="008A4BE3"/>
    <w:rsid w:val="008A4DF1"/>
    <w:rsid w:val="008A6BFC"/>
    <w:rsid w:val="008A6C70"/>
    <w:rsid w:val="008A6E8F"/>
    <w:rsid w:val="008B0040"/>
    <w:rsid w:val="008B0097"/>
    <w:rsid w:val="008B0CEE"/>
    <w:rsid w:val="008B12B8"/>
    <w:rsid w:val="008B182F"/>
    <w:rsid w:val="008B27E5"/>
    <w:rsid w:val="008B2B71"/>
    <w:rsid w:val="008B2D80"/>
    <w:rsid w:val="008B376D"/>
    <w:rsid w:val="008B3CB1"/>
    <w:rsid w:val="008B3E78"/>
    <w:rsid w:val="008B425A"/>
    <w:rsid w:val="008B4665"/>
    <w:rsid w:val="008B46D5"/>
    <w:rsid w:val="008B5537"/>
    <w:rsid w:val="008B55E1"/>
    <w:rsid w:val="008B5852"/>
    <w:rsid w:val="008B6490"/>
    <w:rsid w:val="008B6674"/>
    <w:rsid w:val="008B6CDC"/>
    <w:rsid w:val="008B6DA5"/>
    <w:rsid w:val="008B7ACE"/>
    <w:rsid w:val="008B7C16"/>
    <w:rsid w:val="008B7CA1"/>
    <w:rsid w:val="008C08C9"/>
    <w:rsid w:val="008C0E6C"/>
    <w:rsid w:val="008C17FC"/>
    <w:rsid w:val="008C1868"/>
    <w:rsid w:val="008C2261"/>
    <w:rsid w:val="008C24C9"/>
    <w:rsid w:val="008C2BEE"/>
    <w:rsid w:val="008C2DE0"/>
    <w:rsid w:val="008C3A50"/>
    <w:rsid w:val="008C3D8D"/>
    <w:rsid w:val="008C3ED0"/>
    <w:rsid w:val="008C4906"/>
    <w:rsid w:val="008C4E70"/>
    <w:rsid w:val="008C5288"/>
    <w:rsid w:val="008C54F6"/>
    <w:rsid w:val="008C5AFD"/>
    <w:rsid w:val="008C5C94"/>
    <w:rsid w:val="008C5F87"/>
    <w:rsid w:val="008C5FF1"/>
    <w:rsid w:val="008C6411"/>
    <w:rsid w:val="008C6877"/>
    <w:rsid w:val="008C7AF8"/>
    <w:rsid w:val="008C7F33"/>
    <w:rsid w:val="008D0076"/>
    <w:rsid w:val="008D12C9"/>
    <w:rsid w:val="008D1640"/>
    <w:rsid w:val="008D1DE6"/>
    <w:rsid w:val="008D1E55"/>
    <w:rsid w:val="008D2166"/>
    <w:rsid w:val="008D2D7D"/>
    <w:rsid w:val="008D3162"/>
    <w:rsid w:val="008D35D6"/>
    <w:rsid w:val="008D3EC8"/>
    <w:rsid w:val="008D3F84"/>
    <w:rsid w:val="008D4C03"/>
    <w:rsid w:val="008D4E98"/>
    <w:rsid w:val="008D5842"/>
    <w:rsid w:val="008D5BFC"/>
    <w:rsid w:val="008D5BFE"/>
    <w:rsid w:val="008D6B0E"/>
    <w:rsid w:val="008D7F78"/>
    <w:rsid w:val="008E006F"/>
    <w:rsid w:val="008E04A4"/>
    <w:rsid w:val="008E0665"/>
    <w:rsid w:val="008E07B8"/>
    <w:rsid w:val="008E0CEB"/>
    <w:rsid w:val="008E0D37"/>
    <w:rsid w:val="008E0FD9"/>
    <w:rsid w:val="008E1FB2"/>
    <w:rsid w:val="008E2338"/>
    <w:rsid w:val="008E2710"/>
    <w:rsid w:val="008E2796"/>
    <w:rsid w:val="008E280F"/>
    <w:rsid w:val="008E2C32"/>
    <w:rsid w:val="008E31D9"/>
    <w:rsid w:val="008E38AF"/>
    <w:rsid w:val="008E38CD"/>
    <w:rsid w:val="008E4936"/>
    <w:rsid w:val="008E54E2"/>
    <w:rsid w:val="008E6814"/>
    <w:rsid w:val="008E7799"/>
    <w:rsid w:val="008F01D7"/>
    <w:rsid w:val="008F03AE"/>
    <w:rsid w:val="008F065E"/>
    <w:rsid w:val="008F078E"/>
    <w:rsid w:val="008F0A82"/>
    <w:rsid w:val="008F0EA1"/>
    <w:rsid w:val="008F12F1"/>
    <w:rsid w:val="008F1EA4"/>
    <w:rsid w:val="008F330A"/>
    <w:rsid w:val="008F3955"/>
    <w:rsid w:val="008F3B36"/>
    <w:rsid w:val="008F3C09"/>
    <w:rsid w:val="008F3D4A"/>
    <w:rsid w:val="008F3EC7"/>
    <w:rsid w:val="008F41EB"/>
    <w:rsid w:val="008F65E1"/>
    <w:rsid w:val="008F6850"/>
    <w:rsid w:val="008F6C76"/>
    <w:rsid w:val="008F70A7"/>
    <w:rsid w:val="008F7105"/>
    <w:rsid w:val="008F7707"/>
    <w:rsid w:val="008F7E0D"/>
    <w:rsid w:val="00902831"/>
    <w:rsid w:val="00902DBE"/>
    <w:rsid w:val="00902E81"/>
    <w:rsid w:val="00903571"/>
    <w:rsid w:val="009036C6"/>
    <w:rsid w:val="00903BD9"/>
    <w:rsid w:val="0090447C"/>
    <w:rsid w:val="00904A4C"/>
    <w:rsid w:val="00904ABF"/>
    <w:rsid w:val="00904C47"/>
    <w:rsid w:val="00905240"/>
    <w:rsid w:val="00905AD9"/>
    <w:rsid w:val="00905EB2"/>
    <w:rsid w:val="0090628D"/>
    <w:rsid w:val="0090644C"/>
    <w:rsid w:val="0090740C"/>
    <w:rsid w:val="00907FDD"/>
    <w:rsid w:val="00911620"/>
    <w:rsid w:val="0091170B"/>
    <w:rsid w:val="0091178C"/>
    <w:rsid w:val="009117BB"/>
    <w:rsid w:val="00911CF7"/>
    <w:rsid w:val="00911E83"/>
    <w:rsid w:val="00911FFD"/>
    <w:rsid w:val="0091258D"/>
    <w:rsid w:val="009126FB"/>
    <w:rsid w:val="009131DF"/>
    <w:rsid w:val="00913670"/>
    <w:rsid w:val="009138E4"/>
    <w:rsid w:val="009138EF"/>
    <w:rsid w:val="009139A6"/>
    <w:rsid w:val="0091406F"/>
    <w:rsid w:val="0091411B"/>
    <w:rsid w:val="0091483D"/>
    <w:rsid w:val="00916652"/>
    <w:rsid w:val="00916795"/>
    <w:rsid w:val="00916A04"/>
    <w:rsid w:val="00917A09"/>
    <w:rsid w:val="00917CDF"/>
    <w:rsid w:val="00917F81"/>
    <w:rsid w:val="009207EF"/>
    <w:rsid w:val="00920CAC"/>
    <w:rsid w:val="009213C5"/>
    <w:rsid w:val="009213FF"/>
    <w:rsid w:val="009220B7"/>
    <w:rsid w:val="00922333"/>
    <w:rsid w:val="00922511"/>
    <w:rsid w:val="009238B5"/>
    <w:rsid w:val="00923B5F"/>
    <w:rsid w:val="00923BCB"/>
    <w:rsid w:val="00924171"/>
    <w:rsid w:val="00924ABA"/>
    <w:rsid w:val="00924AFA"/>
    <w:rsid w:val="00924F94"/>
    <w:rsid w:val="00925A90"/>
    <w:rsid w:val="0092625D"/>
    <w:rsid w:val="009265E9"/>
    <w:rsid w:val="00926963"/>
    <w:rsid w:val="009269AD"/>
    <w:rsid w:val="009275EA"/>
    <w:rsid w:val="00927D06"/>
    <w:rsid w:val="00927D0B"/>
    <w:rsid w:val="00930073"/>
    <w:rsid w:val="00930C25"/>
    <w:rsid w:val="00930FC7"/>
    <w:rsid w:val="00932DAA"/>
    <w:rsid w:val="00933069"/>
    <w:rsid w:val="0093351A"/>
    <w:rsid w:val="00933ADC"/>
    <w:rsid w:val="009341FF"/>
    <w:rsid w:val="009346CF"/>
    <w:rsid w:val="009348AF"/>
    <w:rsid w:val="00934FB2"/>
    <w:rsid w:val="00935223"/>
    <w:rsid w:val="00935C79"/>
    <w:rsid w:val="00935DC4"/>
    <w:rsid w:val="00935E4B"/>
    <w:rsid w:val="009363B6"/>
    <w:rsid w:val="00937171"/>
    <w:rsid w:val="009372D4"/>
    <w:rsid w:val="00937AD5"/>
    <w:rsid w:val="009401FA"/>
    <w:rsid w:val="009405C9"/>
    <w:rsid w:val="00941524"/>
    <w:rsid w:val="00942494"/>
    <w:rsid w:val="00942576"/>
    <w:rsid w:val="00943143"/>
    <w:rsid w:val="00943552"/>
    <w:rsid w:val="00943693"/>
    <w:rsid w:val="00943AD6"/>
    <w:rsid w:val="00943F7B"/>
    <w:rsid w:val="009441E6"/>
    <w:rsid w:val="00944FAE"/>
    <w:rsid w:val="009453CC"/>
    <w:rsid w:val="00945990"/>
    <w:rsid w:val="00945FE9"/>
    <w:rsid w:val="00945FFD"/>
    <w:rsid w:val="0094606D"/>
    <w:rsid w:val="00946465"/>
    <w:rsid w:val="00946A15"/>
    <w:rsid w:val="0094736B"/>
    <w:rsid w:val="009477FF"/>
    <w:rsid w:val="00947ECA"/>
    <w:rsid w:val="0095001F"/>
    <w:rsid w:val="00950324"/>
    <w:rsid w:val="009506B9"/>
    <w:rsid w:val="00950BA1"/>
    <w:rsid w:val="00951232"/>
    <w:rsid w:val="0095181B"/>
    <w:rsid w:val="00952046"/>
    <w:rsid w:val="00952471"/>
    <w:rsid w:val="00952808"/>
    <w:rsid w:val="00953E83"/>
    <w:rsid w:val="00953FBF"/>
    <w:rsid w:val="00953FDB"/>
    <w:rsid w:val="0095400B"/>
    <w:rsid w:val="009540FF"/>
    <w:rsid w:val="009543DF"/>
    <w:rsid w:val="00954420"/>
    <w:rsid w:val="00954694"/>
    <w:rsid w:val="00954877"/>
    <w:rsid w:val="00954C15"/>
    <w:rsid w:val="00954EA2"/>
    <w:rsid w:val="00955FCB"/>
    <w:rsid w:val="0095616E"/>
    <w:rsid w:val="0095635F"/>
    <w:rsid w:val="009564BD"/>
    <w:rsid w:val="00956848"/>
    <w:rsid w:val="00956E26"/>
    <w:rsid w:val="0095705F"/>
    <w:rsid w:val="009572D3"/>
    <w:rsid w:val="009572EB"/>
    <w:rsid w:val="00957968"/>
    <w:rsid w:val="009604BF"/>
    <w:rsid w:val="00960CB5"/>
    <w:rsid w:val="00960E25"/>
    <w:rsid w:val="00960F3D"/>
    <w:rsid w:val="00961039"/>
    <w:rsid w:val="009612ED"/>
    <w:rsid w:val="009613CD"/>
    <w:rsid w:val="009617B3"/>
    <w:rsid w:val="00961C99"/>
    <w:rsid w:val="00962398"/>
    <w:rsid w:val="00963048"/>
    <w:rsid w:val="009636B2"/>
    <w:rsid w:val="00963883"/>
    <w:rsid w:val="00963CD5"/>
    <w:rsid w:val="00963EB8"/>
    <w:rsid w:val="0096409F"/>
    <w:rsid w:val="009642DA"/>
    <w:rsid w:val="00964DBB"/>
    <w:rsid w:val="00965007"/>
    <w:rsid w:val="00966351"/>
    <w:rsid w:val="00966457"/>
    <w:rsid w:val="009665DD"/>
    <w:rsid w:val="009666A7"/>
    <w:rsid w:val="00966B6C"/>
    <w:rsid w:val="00966E8A"/>
    <w:rsid w:val="009671AE"/>
    <w:rsid w:val="0096754B"/>
    <w:rsid w:val="00967CC4"/>
    <w:rsid w:val="0097217C"/>
    <w:rsid w:val="0097228E"/>
    <w:rsid w:val="0097285B"/>
    <w:rsid w:val="00972D80"/>
    <w:rsid w:val="0097362B"/>
    <w:rsid w:val="00973972"/>
    <w:rsid w:val="00974387"/>
    <w:rsid w:val="0097479A"/>
    <w:rsid w:val="009747C6"/>
    <w:rsid w:val="0097495C"/>
    <w:rsid w:val="00974AFF"/>
    <w:rsid w:val="00974EB6"/>
    <w:rsid w:val="00975265"/>
    <w:rsid w:val="0097569C"/>
    <w:rsid w:val="0097663A"/>
    <w:rsid w:val="009766D3"/>
    <w:rsid w:val="009766EA"/>
    <w:rsid w:val="00976AAC"/>
    <w:rsid w:val="00977104"/>
    <w:rsid w:val="00977208"/>
    <w:rsid w:val="009773AE"/>
    <w:rsid w:val="00977598"/>
    <w:rsid w:val="00977823"/>
    <w:rsid w:val="009800E7"/>
    <w:rsid w:val="00980B57"/>
    <w:rsid w:val="009815CB"/>
    <w:rsid w:val="009816CD"/>
    <w:rsid w:val="00981999"/>
    <w:rsid w:val="00982282"/>
    <w:rsid w:val="0098260E"/>
    <w:rsid w:val="00982959"/>
    <w:rsid w:val="00984E82"/>
    <w:rsid w:val="009856F6"/>
    <w:rsid w:val="0098591A"/>
    <w:rsid w:val="00985ECF"/>
    <w:rsid w:val="00986450"/>
    <w:rsid w:val="009865FE"/>
    <w:rsid w:val="00986825"/>
    <w:rsid w:val="009877A4"/>
    <w:rsid w:val="00987CDE"/>
    <w:rsid w:val="00987EDB"/>
    <w:rsid w:val="00987F0F"/>
    <w:rsid w:val="009910C7"/>
    <w:rsid w:val="00991498"/>
    <w:rsid w:val="00991A5E"/>
    <w:rsid w:val="00991FF2"/>
    <w:rsid w:val="00992277"/>
    <w:rsid w:val="00992F2F"/>
    <w:rsid w:val="00992F4F"/>
    <w:rsid w:val="00993AB9"/>
    <w:rsid w:val="00993FD6"/>
    <w:rsid w:val="00994491"/>
    <w:rsid w:val="00994A27"/>
    <w:rsid w:val="009955F9"/>
    <w:rsid w:val="00996758"/>
    <w:rsid w:val="00996ED1"/>
    <w:rsid w:val="0099739E"/>
    <w:rsid w:val="009978AF"/>
    <w:rsid w:val="009A01C8"/>
    <w:rsid w:val="009A02C8"/>
    <w:rsid w:val="009A0745"/>
    <w:rsid w:val="009A163D"/>
    <w:rsid w:val="009A180C"/>
    <w:rsid w:val="009A1B85"/>
    <w:rsid w:val="009A1C7A"/>
    <w:rsid w:val="009A2E92"/>
    <w:rsid w:val="009A348C"/>
    <w:rsid w:val="009A3722"/>
    <w:rsid w:val="009A38DA"/>
    <w:rsid w:val="009A4039"/>
    <w:rsid w:val="009A4EA8"/>
    <w:rsid w:val="009A56BE"/>
    <w:rsid w:val="009A5816"/>
    <w:rsid w:val="009A63EE"/>
    <w:rsid w:val="009A660D"/>
    <w:rsid w:val="009B047F"/>
    <w:rsid w:val="009B0927"/>
    <w:rsid w:val="009B1AA0"/>
    <w:rsid w:val="009B1BA8"/>
    <w:rsid w:val="009B1FE9"/>
    <w:rsid w:val="009B23B4"/>
    <w:rsid w:val="009B378A"/>
    <w:rsid w:val="009B3B06"/>
    <w:rsid w:val="009B457F"/>
    <w:rsid w:val="009B55A7"/>
    <w:rsid w:val="009B58CF"/>
    <w:rsid w:val="009B5A7B"/>
    <w:rsid w:val="009B60DE"/>
    <w:rsid w:val="009B64F6"/>
    <w:rsid w:val="009B6FEE"/>
    <w:rsid w:val="009B7487"/>
    <w:rsid w:val="009B7542"/>
    <w:rsid w:val="009B78EB"/>
    <w:rsid w:val="009B7BDF"/>
    <w:rsid w:val="009B7EA3"/>
    <w:rsid w:val="009B7EB1"/>
    <w:rsid w:val="009C026C"/>
    <w:rsid w:val="009C0375"/>
    <w:rsid w:val="009C1489"/>
    <w:rsid w:val="009C1651"/>
    <w:rsid w:val="009C18DA"/>
    <w:rsid w:val="009C1BAC"/>
    <w:rsid w:val="009C3124"/>
    <w:rsid w:val="009C376E"/>
    <w:rsid w:val="009C4359"/>
    <w:rsid w:val="009C47D9"/>
    <w:rsid w:val="009C4AC9"/>
    <w:rsid w:val="009C4DEC"/>
    <w:rsid w:val="009C4F8F"/>
    <w:rsid w:val="009C5DDE"/>
    <w:rsid w:val="009C5F35"/>
    <w:rsid w:val="009C5F5D"/>
    <w:rsid w:val="009C63FE"/>
    <w:rsid w:val="009C651E"/>
    <w:rsid w:val="009C6A6A"/>
    <w:rsid w:val="009C6AC9"/>
    <w:rsid w:val="009C714E"/>
    <w:rsid w:val="009C7820"/>
    <w:rsid w:val="009C7B66"/>
    <w:rsid w:val="009C7C9F"/>
    <w:rsid w:val="009D025A"/>
    <w:rsid w:val="009D1CB4"/>
    <w:rsid w:val="009D1E3D"/>
    <w:rsid w:val="009D25B4"/>
    <w:rsid w:val="009D2ADA"/>
    <w:rsid w:val="009D2B26"/>
    <w:rsid w:val="009D2EB2"/>
    <w:rsid w:val="009D2ED9"/>
    <w:rsid w:val="009D4E05"/>
    <w:rsid w:val="009D576D"/>
    <w:rsid w:val="009D596D"/>
    <w:rsid w:val="009D5AB5"/>
    <w:rsid w:val="009D6560"/>
    <w:rsid w:val="009D67F2"/>
    <w:rsid w:val="009D6B19"/>
    <w:rsid w:val="009D6D85"/>
    <w:rsid w:val="009D78A2"/>
    <w:rsid w:val="009D7C06"/>
    <w:rsid w:val="009E0F84"/>
    <w:rsid w:val="009E146B"/>
    <w:rsid w:val="009E1754"/>
    <w:rsid w:val="009E34E4"/>
    <w:rsid w:val="009E3BD9"/>
    <w:rsid w:val="009E3BEE"/>
    <w:rsid w:val="009E3CAD"/>
    <w:rsid w:val="009E43D3"/>
    <w:rsid w:val="009E4C90"/>
    <w:rsid w:val="009E4E9B"/>
    <w:rsid w:val="009E547F"/>
    <w:rsid w:val="009E5C31"/>
    <w:rsid w:val="009E6647"/>
    <w:rsid w:val="009E6FC1"/>
    <w:rsid w:val="009E6FD4"/>
    <w:rsid w:val="009E7397"/>
    <w:rsid w:val="009E740A"/>
    <w:rsid w:val="009E7CEC"/>
    <w:rsid w:val="009F01EA"/>
    <w:rsid w:val="009F030C"/>
    <w:rsid w:val="009F08F5"/>
    <w:rsid w:val="009F0A0D"/>
    <w:rsid w:val="009F1369"/>
    <w:rsid w:val="009F13F4"/>
    <w:rsid w:val="009F159D"/>
    <w:rsid w:val="009F1794"/>
    <w:rsid w:val="009F1870"/>
    <w:rsid w:val="009F1B25"/>
    <w:rsid w:val="009F2BD2"/>
    <w:rsid w:val="009F35A2"/>
    <w:rsid w:val="009F5010"/>
    <w:rsid w:val="009F51BD"/>
    <w:rsid w:val="009F52B8"/>
    <w:rsid w:val="009F56FD"/>
    <w:rsid w:val="009F57CD"/>
    <w:rsid w:val="009F5DBC"/>
    <w:rsid w:val="009F79E1"/>
    <w:rsid w:val="009F7C3A"/>
    <w:rsid w:val="00A00167"/>
    <w:rsid w:val="00A00344"/>
    <w:rsid w:val="00A003EB"/>
    <w:rsid w:val="00A005A0"/>
    <w:rsid w:val="00A008C6"/>
    <w:rsid w:val="00A008D9"/>
    <w:rsid w:val="00A018BC"/>
    <w:rsid w:val="00A025AD"/>
    <w:rsid w:val="00A03778"/>
    <w:rsid w:val="00A03B15"/>
    <w:rsid w:val="00A045B8"/>
    <w:rsid w:val="00A04830"/>
    <w:rsid w:val="00A04BFC"/>
    <w:rsid w:val="00A04EE5"/>
    <w:rsid w:val="00A053C2"/>
    <w:rsid w:val="00A0545B"/>
    <w:rsid w:val="00A054CE"/>
    <w:rsid w:val="00A05E16"/>
    <w:rsid w:val="00A06E97"/>
    <w:rsid w:val="00A07C0C"/>
    <w:rsid w:val="00A10250"/>
    <w:rsid w:val="00A10323"/>
    <w:rsid w:val="00A10AB8"/>
    <w:rsid w:val="00A10B12"/>
    <w:rsid w:val="00A11AFB"/>
    <w:rsid w:val="00A125EB"/>
    <w:rsid w:val="00A128DA"/>
    <w:rsid w:val="00A13101"/>
    <w:rsid w:val="00A13182"/>
    <w:rsid w:val="00A13270"/>
    <w:rsid w:val="00A13485"/>
    <w:rsid w:val="00A134C5"/>
    <w:rsid w:val="00A139F3"/>
    <w:rsid w:val="00A13BD8"/>
    <w:rsid w:val="00A14D8F"/>
    <w:rsid w:val="00A159FD"/>
    <w:rsid w:val="00A15A00"/>
    <w:rsid w:val="00A160C7"/>
    <w:rsid w:val="00A16CE8"/>
    <w:rsid w:val="00A16E55"/>
    <w:rsid w:val="00A17A02"/>
    <w:rsid w:val="00A20071"/>
    <w:rsid w:val="00A204B5"/>
    <w:rsid w:val="00A217F4"/>
    <w:rsid w:val="00A21956"/>
    <w:rsid w:val="00A227D5"/>
    <w:rsid w:val="00A22859"/>
    <w:rsid w:val="00A22B7F"/>
    <w:rsid w:val="00A23174"/>
    <w:rsid w:val="00A23885"/>
    <w:rsid w:val="00A23FE7"/>
    <w:rsid w:val="00A241D1"/>
    <w:rsid w:val="00A24A80"/>
    <w:rsid w:val="00A24C84"/>
    <w:rsid w:val="00A2510D"/>
    <w:rsid w:val="00A255A9"/>
    <w:rsid w:val="00A25713"/>
    <w:rsid w:val="00A26A7B"/>
    <w:rsid w:val="00A274C9"/>
    <w:rsid w:val="00A30344"/>
    <w:rsid w:val="00A30BEA"/>
    <w:rsid w:val="00A31607"/>
    <w:rsid w:val="00A31779"/>
    <w:rsid w:val="00A3222F"/>
    <w:rsid w:val="00A329F9"/>
    <w:rsid w:val="00A32CF2"/>
    <w:rsid w:val="00A336E4"/>
    <w:rsid w:val="00A344F4"/>
    <w:rsid w:val="00A34CD7"/>
    <w:rsid w:val="00A3520F"/>
    <w:rsid w:val="00A35E13"/>
    <w:rsid w:val="00A35E1A"/>
    <w:rsid w:val="00A3670A"/>
    <w:rsid w:val="00A3686B"/>
    <w:rsid w:val="00A36ABE"/>
    <w:rsid w:val="00A36D52"/>
    <w:rsid w:val="00A36D75"/>
    <w:rsid w:val="00A370CA"/>
    <w:rsid w:val="00A37202"/>
    <w:rsid w:val="00A3746D"/>
    <w:rsid w:val="00A377E0"/>
    <w:rsid w:val="00A37B69"/>
    <w:rsid w:val="00A37F3A"/>
    <w:rsid w:val="00A404EC"/>
    <w:rsid w:val="00A4088A"/>
    <w:rsid w:val="00A40E42"/>
    <w:rsid w:val="00A413C8"/>
    <w:rsid w:val="00A41A82"/>
    <w:rsid w:val="00A423EE"/>
    <w:rsid w:val="00A424CF"/>
    <w:rsid w:val="00A427B2"/>
    <w:rsid w:val="00A42F1D"/>
    <w:rsid w:val="00A43A19"/>
    <w:rsid w:val="00A440A3"/>
    <w:rsid w:val="00A44307"/>
    <w:rsid w:val="00A44504"/>
    <w:rsid w:val="00A4465A"/>
    <w:rsid w:val="00A446C6"/>
    <w:rsid w:val="00A44F23"/>
    <w:rsid w:val="00A45219"/>
    <w:rsid w:val="00A4524E"/>
    <w:rsid w:val="00A45360"/>
    <w:rsid w:val="00A45595"/>
    <w:rsid w:val="00A45867"/>
    <w:rsid w:val="00A467B1"/>
    <w:rsid w:val="00A46CE4"/>
    <w:rsid w:val="00A4775C"/>
    <w:rsid w:val="00A47BA1"/>
    <w:rsid w:val="00A50A57"/>
    <w:rsid w:val="00A50CAD"/>
    <w:rsid w:val="00A50E14"/>
    <w:rsid w:val="00A51006"/>
    <w:rsid w:val="00A51284"/>
    <w:rsid w:val="00A5187E"/>
    <w:rsid w:val="00A518D3"/>
    <w:rsid w:val="00A51A4A"/>
    <w:rsid w:val="00A51E64"/>
    <w:rsid w:val="00A520AB"/>
    <w:rsid w:val="00A52444"/>
    <w:rsid w:val="00A529F0"/>
    <w:rsid w:val="00A5375C"/>
    <w:rsid w:val="00A53CC9"/>
    <w:rsid w:val="00A54690"/>
    <w:rsid w:val="00A549FD"/>
    <w:rsid w:val="00A55975"/>
    <w:rsid w:val="00A56189"/>
    <w:rsid w:val="00A56529"/>
    <w:rsid w:val="00A56723"/>
    <w:rsid w:val="00A575A5"/>
    <w:rsid w:val="00A576C0"/>
    <w:rsid w:val="00A57DEE"/>
    <w:rsid w:val="00A602C7"/>
    <w:rsid w:val="00A60408"/>
    <w:rsid w:val="00A60433"/>
    <w:rsid w:val="00A60742"/>
    <w:rsid w:val="00A60782"/>
    <w:rsid w:val="00A60D80"/>
    <w:rsid w:val="00A614C0"/>
    <w:rsid w:val="00A615D9"/>
    <w:rsid w:val="00A617DF"/>
    <w:rsid w:val="00A62FBD"/>
    <w:rsid w:val="00A635F3"/>
    <w:rsid w:val="00A636B4"/>
    <w:rsid w:val="00A63B36"/>
    <w:rsid w:val="00A63D59"/>
    <w:rsid w:val="00A6519C"/>
    <w:rsid w:val="00A654F2"/>
    <w:rsid w:val="00A656C4"/>
    <w:rsid w:val="00A66721"/>
    <w:rsid w:val="00A66D5B"/>
    <w:rsid w:val="00A66EB3"/>
    <w:rsid w:val="00A6711A"/>
    <w:rsid w:val="00A671BF"/>
    <w:rsid w:val="00A7029E"/>
    <w:rsid w:val="00A70B8B"/>
    <w:rsid w:val="00A70BF0"/>
    <w:rsid w:val="00A713D8"/>
    <w:rsid w:val="00A71E12"/>
    <w:rsid w:val="00A72B8F"/>
    <w:rsid w:val="00A72F87"/>
    <w:rsid w:val="00A733ED"/>
    <w:rsid w:val="00A73696"/>
    <w:rsid w:val="00A74435"/>
    <w:rsid w:val="00A74B9D"/>
    <w:rsid w:val="00A74C70"/>
    <w:rsid w:val="00A74DD2"/>
    <w:rsid w:val="00A74FCC"/>
    <w:rsid w:val="00A7532B"/>
    <w:rsid w:val="00A75D7B"/>
    <w:rsid w:val="00A7627E"/>
    <w:rsid w:val="00A768FA"/>
    <w:rsid w:val="00A76C96"/>
    <w:rsid w:val="00A7740A"/>
    <w:rsid w:val="00A779DB"/>
    <w:rsid w:val="00A77FD5"/>
    <w:rsid w:val="00A8012B"/>
    <w:rsid w:val="00A80862"/>
    <w:rsid w:val="00A81102"/>
    <w:rsid w:val="00A81215"/>
    <w:rsid w:val="00A81F06"/>
    <w:rsid w:val="00A8259A"/>
    <w:rsid w:val="00A838A3"/>
    <w:rsid w:val="00A83AC3"/>
    <w:rsid w:val="00A83D42"/>
    <w:rsid w:val="00A84CE7"/>
    <w:rsid w:val="00A85237"/>
    <w:rsid w:val="00A85975"/>
    <w:rsid w:val="00A85B34"/>
    <w:rsid w:val="00A86258"/>
    <w:rsid w:val="00A8692F"/>
    <w:rsid w:val="00A873D8"/>
    <w:rsid w:val="00A87839"/>
    <w:rsid w:val="00A8786A"/>
    <w:rsid w:val="00A87AD7"/>
    <w:rsid w:val="00A87F40"/>
    <w:rsid w:val="00A90181"/>
    <w:rsid w:val="00A9056C"/>
    <w:rsid w:val="00A9066A"/>
    <w:rsid w:val="00A90E0D"/>
    <w:rsid w:val="00A9150B"/>
    <w:rsid w:val="00A9167B"/>
    <w:rsid w:val="00A9173C"/>
    <w:rsid w:val="00A91FCE"/>
    <w:rsid w:val="00A9288A"/>
    <w:rsid w:val="00A92EA6"/>
    <w:rsid w:val="00A93C9B"/>
    <w:rsid w:val="00A94104"/>
    <w:rsid w:val="00A9414F"/>
    <w:rsid w:val="00A94BD0"/>
    <w:rsid w:val="00A9521F"/>
    <w:rsid w:val="00A95FE9"/>
    <w:rsid w:val="00A964B7"/>
    <w:rsid w:val="00A968C9"/>
    <w:rsid w:val="00A96E38"/>
    <w:rsid w:val="00A96F16"/>
    <w:rsid w:val="00A9754D"/>
    <w:rsid w:val="00A976B9"/>
    <w:rsid w:val="00AA0082"/>
    <w:rsid w:val="00AA091B"/>
    <w:rsid w:val="00AA0B10"/>
    <w:rsid w:val="00AA0CFD"/>
    <w:rsid w:val="00AA0D9A"/>
    <w:rsid w:val="00AA148A"/>
    <w:rsid w:val="00AA2794"/>
    <w:rsid w:val="00AA2A76"/>
    <w:rsid w:val="00AA2FCE"/>
    <w:rsid w:val="00AA3124"/>
    <w:rsid w:val="00AA33E0"/>
    <w:rsid w:val="00AA38BE"/>
    <w:rsid w:val="00AA408F"/>
    <w:rsid w:val="00AA48F4"/>
    <w:rsid w:val="00AA4AF1"/>
    <w:rsid w:val="00AA509E"/>
    <w:rsid w:val="00AA6435"/>
    <w:rsid w:val="00AA7451"/>
    <w:rsid w:val="00AA74FF"/>
    <w:rsid w:val="00AA7638"/>
    <w:rsid w:val="00AA78B9"/>
    <w:rsid w:val="00AA7CD9"/>
    <w:rsid w:val="00AA7FE0"/>
    <w:rsid w:val="00AB02A7"/>
    <w:rsid w:val="00AB056B"/>
    <w:rsid w:val="00AB0CF5"/>
    <w:rsid w:val="00AB1846"/>
    <w:rsid w:val="00AB1A1B"/>
    <w:rsid w:val="00AB27D0"/>
    <w:rsid w:val="00AB28A5"/>
    <w:rsid w:val="00AB299D"/>
    <w:rsid w:val="00AB3A67"/>
    <w:rsid w:val="00AB43FE"/>
    <w:rsid w:val="00AB4A0D"/>
    <w:rsid w:val="00AB4A9C"/>
    <w:rsid w:val="00AB5172"/>
    <w:rsid w:val="00AB57F2"/>
    <w:rsid w:val="00AB61BC"/>
    <w:rsid w:val="00AB7038"/>
    <w:rsid w:val="00AB723D"/>
    <w:rsid w:val="00AB7767"/>
    <w:rsid w:val="00AB7A59"/>
    <w:rsid w:val="00AB7AF8"/>
    <w:rsid w:val="00AC0A10"/>
    <w:rsid w:val="00AC0C85"/>
    <w:rsid w:val="00AC1020"/>
    <w:rsid w:val="00AC12E2"/>
    <w:rsid w:val="00AC19A8"/>
    <w:rsid w:val="00AC1EE8"/>
    <w:rsid w:val="00AC1F2A"/>
    <w:rsid w:val="00AC2A85"/>
    <w:rsid w:val="00AC31E5"/>
    <w:rsid w:val="00AC412E"/>
    <w:rsid w:val="00AC4164"/>
    <w:rsid w:val="00AC4314"/>
    <w:rsid w:val="00AC467A"/>
    <w:rsid w:val="00AC4E44"/>
    <w:rsid w:val="00AC4ECC"/>
    <w:rsid w:val="00AC6114"/>
    <w:rsid w:val="00AC61BE"/>
    <w:rsid w:val="00AC662D"/>
    <w:rsid w:val="00AC68C8"/>
    <w:rsid w:val="00AC6BF5"/>
    <w:rsid w:val="00AC709A"/>
    <w:rsid w:val="00AC753F"/>
    <w:rsid w:val="00AC7D99"/>
    <w:rsid w:val="00AD01D9"/>
    <w:rsid w:val="00AD083A"/>
    <w:rsid w:val="00AD0864"/>
    <w:rsid w:val="00AD16D9"/>
    <w:rsid w:val="00AD1E9C"/>
    <w:rsid w:val="00AD32AF"/>
    <w:rsid w:val="00AD3567"/>
    <w:rsid w:val="00AD35F6"/>
    <w:rsid w:val="00AD3D6F"/>
    <w:rsid w:val="00AD42BD"/>
    <w:rsid w:val="00AD48E2"/>
    <w:rsid w:val="00AD4EEC"/>
    <w:rsid w:val="00AD4FFA"/>
    <w:rsid w:val="00AD71CC"/>
    <w:rsid w:val="00AD7344"/>
    <w:rsid w:val="00AE04CA"/>
    <w:rsid w:val="00AE09FC"/>
    <w:rsid w:val="00AE0E50"/>
    <w:rsid w:val="00AE106F"/>
    <w:rsid w:val="00AE1982"/>
    <w:rsid w:val="00AE2488"/>
    <w:rsid w:val="00AE2FEC"/>
    <w:rsid w:val="00AE303F"/>
    <w:rsid w:val="00AE342F"/>
    <w:rsid w:val="00AE3644"/>
    <w:rsid w:val="00AE3783"/>
    <w:rsid w:val="00AE382D"/>
    <w:rsid w:val="00AE42FE"/>
    <w:rsid w:val="00AE49CA"/>
    <w:rsid w:val="00AE5AB9"/>
    <w:rsid w:val="00AE5B76"/>
    <w:rsid w:val="00AE601B"/>
    <w:rsid w:val="00AE6599"/>
    <w:rsid w:val="00AE6914"/>
    <w:rsid w:val="00AE6C3A"/>
    <w:rsid w:val="00AE6E92"/>
    <w:rsid w:val="00AE76AD"/>
    <w:rsid w:val="00AE784D"/>
    <w:rsid w:val="00AE7D75"/>
    <w:rsid w:val="00AF07D9"/>
    <w:rsid w:val="00AF0916"/>
    <w:rsid w:val="00AF0E52"/>
    <w:rsid w:val="00AF12AE"/>
    <w:rsid w:val="00AF1353"/>
    <w:rsid w:val="00AF1831"/>
    <w:rsid w:val="00AF2996"/>
    <w:rsid w:val="00AF2E45"/>
    <w:rsid w:val="00AF3109"/>
    <w:rsid w:val="00AF320C"/>
    <w:rsid w:val="00AF4029"/>
    <w:rsid w:val="00AF44DD"/>
    <w:rsid w:val="00AF4562"/>
    <w:rsid w:val="00AF4949"/>
    <w:rsid w:val="00AF4E08"/>
    <w:rsid w:val="00AF6298"/>
    <w:rsid w:val="00AF629B"/>
    <w:rsid w:val="00AF6BD9"/>
    <w:rsid w:val="00AF7216"/>
    <w:rsid w:val="00AF7536"/>
    <w:rsid w:val="00AF7DFF"/>
    <w:rsid w:val="00B0009C"/>
    <w:rsid w:val="00B006E8"/>
    <w:rsid w:val="00B00A94"/>
    <w:rsid w:val="00B016F3"/>
    <w:rsid w:val="00B017B8"/>
    <w:rsid w:val="00B027F5"/>
    <w:rsid w:val="00B02800"/>
    <w:rsid w:val="00B0289E"/>
    <w:rsid w:val="00B02F73"/>
    <w:rsid w:val="00B0310E"/>
    <w:rsid w:val="00B042BB"/>
    <w:rsid w:val="00B053BD"/>
    <w:rsid w:val="00B0556C"/>
    <w:rsid w:val="00B05BDD"/>
    <w:rsid w:val="00B06234"/>
    <w:rsid w:val="00B062D9"/>
    <w:rsid w:val="00B06376"/>
    <w:rsid w:val="00B06A08"/>
    <w:rsid w:val="00B071B8"/>
    <w:rsid w:val="00B0748C"/>
    <w:rsid w:val="00B07BE1"/>
    <w:rsid w:val="00B07FF1"/>
    <w:rsid w:val="00B10257"/>
    <w:rsid w:val="00B10737"/>
    <w:rsid w:val="00B110EB"/>
    <w:rsid w:val="00B111F2"/>
    <w:rsid w:val="00B11444"/>
    <w:rsid w:val="00B11DE7"/>
    <w:rsid w:val="00B12633"/>
    <w:rsid w:val="00B128B9"/>
    <w:rsid w:val="00B13A1B"/>
    <w:rsid w:val="00B140D4"/>
    <w:rsid w:val="00B14200"/>
    <w:rsid w:val="00B145CC"/>
    <w:rsid w:val="00B1510A"/>
    <w:rsid w:val="00B15A05"/>
    <w:rsid w:val="00B15D55"/>
    <w:rsid w:val="00B15EA8"/>
    <w:rsid w:val="00B16896"/>
    <w:rsid w:val="00B16BF1"/>
    <w:rsid w:val="00B16C8C"/>
    <w:rsid w:val="00B177A2"/>
    <w:rsid w:val="00B17EE7"/>
    <w:rsid w:val="00B20AA1"/>
    <w:rsid w:val="00B20AD1"/>
    <w:rsid w:val="00B20C2A"/>
    <w:rsid w:val="00B20D0F"/>
    <w:rsid w:val="00B21178"/>
    <w:rsid w:val="00B21846"/>
    <w:rsid w:val="00B2196E"/>
    <w:rsid w:val="00B21B33"/>
    <w:rsid w:val="00B228FD"/>
    <w:rsid w:val="00B236CB"/>
    <w:rsid w:val="00B239F0"/>
    <w:rsid w:val="00B23D30"/>
    <w:rsid w:val="00B23DF9"/>
    <w:rsid w:val="00B24374"/>
    <w:rsid w:val="00B2701C"/>
    <w:rsid w:val="00B270A3"/>
    <w:rsid w:val="00B272DA"/>
    <w:rsid w:val="00B278AE"/>
    <w:rsid w:val="00B27B74"/>
    <w:rsid w:val="00B27C63"/>
    <w:rsid w:val="00B304AB"/>
    <w:rsid w:val="00B305C4"/>
    <w:rsid w:val="00B306E5"/>
    <w:rsid w:val="00B308F7"/>
    <w:rsid w:val="00B309BD"/>
    <w:rsid w:val="00B30E2A"/>
    <w:rsid w:val="00B31164"/>
    <w:rsid w:val="00B32E2C"/>
    <w:rsid w:val="00B33CA6"/>
    <w:rsid w:val="00B3451B"/>
    <w:rsid w:val="00B346DE"/>
    <w:rsid w:val="00B3502C"/>
    <w:rsid w:val="00B35DC3"/>
    <w:rsid w:val="00B36798"/>
    <w:rsid w:val="00B36895"/>
    <w:rsid w:val="00B36BDD"/>
    <w:rsid w:val="00B36E35"/>
    <w:rsid w:val="00B375B5"/>
    <w:rsid w:val="00B37DF3"/>
    <w:rsid w:val="00B40028"/>
    <w:rsid w:val="00B40B27"/>
    <w:rsid w:val="00B40C56"/>
    <w:rsid w:val="00B4120A"/>
    <w:rsid w:val="00B41A4F"/>
    <w:rsid w:val="00B42075"/>
    <w:rsid w:val="00B42391"/>
    <w:rsid w:val="00B4248D"/>
    <w:rsid w:val="00B42781"/>
    <w:rsid w:val="00B429C7"/>
    <w:rsid w:val="00B43092"/>
    <w:rsid w:val="00B43BD8"/>
    <w:rsid w:val="00B43BFA"/>
    <w:rsid w:val="00B445BA"/>
    <w:rsid w:val="00B44D9C"/>
    <w:rsid w:val="00B45137"/>
    <w:rsid w:val="00B45179"/>
    <w:rsid w:val="00B45A2E"/>
    <w:rsid w:val="00B46136"/>
    <w:rsid w:val="00B46277"/>
    <w:rsid w:val="00B462A3"/>
    <w:rsid w:val="00B46C83"/>
    <w:rsid w:val="00B4712C"/>
    <w:rsid w:val="00B47136"/>
    <w:rsid w:val="00B47E6D"/>
    <w:rsid w:val="00B50FFA"/>
    <w:rsid w:val="00B5175E"/>
    <w:rsid w:val="00B519CC"/>
    <w:rsid w:val="00B51E74"/>
    <w:rsid w:val="00B52D17"/>
    <w:rsid w:val="00B5309C"/>
    <w:rsid w:val="00B53D07"/>
    <w:rsid w:val="00B540BF"/>
    <w:rsid w:val="00B540FE"/>
    <w:rsid w:val="00B541E4"/>
    <w:rsid w:val="00B548F4"/>
    <w:rsid w:val="00B54918"/>
    <w:rsid w:val="00B54B59"/>
    <w:rsid w:val="00B55648"/>
    <w:rsid w:val="00B556C8"/>
    <w:rsid w:val="00B55D15"/>
    <w:rsid w:val="00B57305"/>
    <w:rsid w:val="00B575AE"/>
    <w:rsid w:val="00B57819"/>
    <w:rsid w:val="00B57A80"/>
    <w:rsid w:val="00B6005E"/>
    <w:rsid w:val="00B6097E"/>
    <w:rsid w:val="00B609C5"/>
    <w:rsid w:val="00B60CD0"/>
    <w:rsid w:val="00B60E9B"/>
    <w:rsid w:val="00B61192"/>
    <w:rsid w:val="00B618D9"/>
    <w:rsid w:val="00B618F2"/>
    <w:rsid w:val="00B61D94"/>
    <w:rsid w:val="00B6293A"/>
    <w:rsid w:val="00B6332C"/>
    <w:rsid w:val="00B64144"/>
    <w:rsid w:val="00B64274"/>
    <w:rsid w:val="00B64CE6"/>
    <w:rsid w:val="00B65003"/>
    <w:rsid w:val="00B6501A"/>
    <w:rsid w:val="00B652C5"/>
    <w:rsid w:val="00B65BE1"/>
    <w:rsid w:val="00B65EE4"/>
    <w:rsid w:val="00B660AA"/>
    <w:rsid w:val="00B6643E"/>
    <w:rsid w:val="00B6663B"/>
    <w:rsid w:val="00B67883"/>
    <w:rsid w:val="00B6795D"/>
    <w:rsid w:val="00B70102"/>
    <w:rsid w:val="00B705A2"/>
    <w:rsid w:val="00B706A9"/>
    <w:rsid w:val="00B707F0"/>
    <w:rsid w:val="00B70A2C"/>
    <w:rsid w:val="00B723BD"/>
    <w:rsid w:val="00B7245F"/>
    <w:rsid w:val="00B726AA"/>
    <w:rsid w:val="00B74496"/>
    <w:rsid w:val="00B75BE9"/>
    <w:rsid w:val="00B75C75"/>
    <w:rsid w:val="00B764F4"/>
    <w:rsid w:val="00B76C1E"/>
    <w:rsid w:val="00B76E77"/>
    <w:rsid w:val="00B77682"/>
    <w:rsid w:val="00B77F39"/>
    <w:rsid w:val="00B802F6"/>
    <w:rsid w:val="00B8089E"/>
    <w:rsid w:val="00B81915"/>
    <w:rsid w:val="00B81E0E"/>
    <w:rsid w:val="00B8225F"/>
    <w:rsid w:val="00B8259B"/>
    <w:rsid w:val="00B8367E"/>
    <w:rsid w:val="00B837A6"/>
    <w:rsid w:val="00B84CD6"/>
    <w:rsid w:val="00B84F8B"/>
    <w:rsid w:val="00B857D8"/>
    <w:rsid w:val="00B85DE7"/>
    <w:rsid w:val="00B86262"/>
    <w:rsid w:val="00B862C0"/>
    <w:rsid w:val="00B8633C"/>
    <w:rsid w:val="00B86641"/>
    <w:rsid w:val="00B86992"/>
    <w:rsid w:val="00B86DA9"/>
    <w:rsid w:val="00B86EEF"/>
    <w:rsid w:val="00B8729C"/>
    <w:rsid w:val="00B8766C"/>
    <w:rsid w:val="00B878DC"/>
    <w:rsid w:val="00B87A31"/>
    <w:rsid w:val="00B87D2D"/>
    <w:rsid w:val="00B914AD"/>
    <w:rsid w:val="00B923DD"/>
    <w:rsid w:val="00B93082"/>
    <w:rsid w:val="00B935BE"/>
    <w:rsid w:val="00B93F5C"/>
    <w:rsid w:val="00B941DA"/>
    <w:rsid w:val="00B944D0"/>
    <w:rsid w:val="00B95BEA"/>
    <w:rsid w:val="00B9683F"/>
    <w:rsid w:val="00B96C81"/>
    <w:rsid w:val="00B96FCF"/>
    <w:rsid w:val="00B9753C"/>
    <w:rsid w:val="00BA01AB"/>
    <w:rsid w:val="00BA0589"/>
    <w:rsid w:val="00BA064E"/>
    <w:rsid w:val="00BA07DF"/>
    <w:rsid w:val="00BA14D7"/>
    <w:rsid w:val="00BA2203"/>
    <w:rsid w:val="00BA250E"/>
    <w:rsid w:val="00BA26C6"/>
    <w:rsid w:val="00BA3381"/>
    <w:rsid w:val="00BA3DDD"/>
    <w:rsid w:val="00BA466E"/>
    <w:rsid w:val="00BA4B6D"/>
    <w:rsid w:val="00BA4EF1"/>
    <w:rsid w:val="00BA51E5"/>
    <w:rsid w:val="00BA56BF"/>
    <w:rsid w:val="00BA5A50"/>
    <w:rsid w:val="00BA5BE2"/>
    <w:rsid w:val="00BA69FD"/>
    <w:rsid w:val="00BA6AFD"/>
    <w:rsid w:val="00BA6DF2"/>
    <w:rsid w:val="00BA6F73"/>
    <w:rsid w:val="00BA719C"/>
    <w:rsid w:val="00BA75B7"/>
    <w:rsid w:val="00BB01D2"/>
    <w:rsid w:val="00BB0873"/>
    <w:rsid w:val="00BB14C0"/>
    <w:rsid w:val="00BB2186"/>
    <w:rsid w:val="00BB27CA"/>
    <w:rsid w:val="00BB3BE5"/>
    <w:rsid w:val="00BB3E02"/>
    <w:rsid w:val="00BB3FFF"/>
    <w:rsid w:val="00BB461D"/>
    <w:rsid w:val="00BB4989"/>
    <w:rsid w:val="00BB4E5C"/>
    <w:rsid w:val="00BB5B24"/>
    <w:rsid w:val="00BB5C61"/>
    <w:rsid w:val="00BB692B"/>
    <w:rsid w:val="00BB694D"/>
    <w:rsid w:val="00BB77B6"/>
    <w:rsid w:val="00BB7AAC"/>
    <w:rsid w:val="00BC05BE"/>
    <w:rsid w:val="00BC0724"/>
    <w:rsid w:val="00BC07F8"/>
    <w:rsid w:val="00BC0905"/>
    <w:rsid w:val="00BC092F"/>
    <w:rsid w:val="00BC0F25"/>
    <w:rsid w:val="00BC1CDA"/>
    <w:rsid w:val="00BC1D01"/>
    <w:rsid w:val="00BC28EA"/>
    <w:rsid w:val="00BC38FD"/>
    <w:rsid w:val="00BC3F50"/>
    <w:rsid w:val="00BC4339"/>
    <w:rsid w:val="00BC5247"/>
    <w:rsid w:val="00BC5368"/>
    <w:rsid w:val="00BC54F7"/>
    <w:rsid w:val="00BC5E2D"/>
    <w:rsid w:val="00BC6013"/>
    <w:rsid w:val="00BC6F06"/>
    <w:rsid w:val="00BC7E84"/>
    <w:rsid w:val="00BD01DB"/>
    <w:rsid w:val="00BD0308"/>
    <w:rsid w:val="00BD04EB"/>
    <w:rsid w:val="00BD0631"/>
    <w:rsid w:val="00BD1256"/>
    <w:rsid w:val="00BD137D"/>
    <w:rsid w:val="00BD2BD1"/>
    <w:rsid w:val="00BD38B7"/>
    <w:rsid w:val="00BD3ADD"/>
    <w:rsid w:val="00BD454F"/>
    <w:rsid w:val="00BD4C0D"/>
    <w:rsid w:val="00BD513E"/>
    <w:rsid w:val="00BD5C56"/>
    <w:rsid w:val="00BD6017"/>
    <w:rsid w:val="00BD6348"/>
    <w:rsid w:val="00BD7370"/>
    <w:rsid w:val="00BD77C2"/>
    <w:rsid w:val="00BE037D"/>
    <w:rsid w:val="00BE03E9"/>
    <w:rsid w:val="00BE072B"/>
    <w:rsid w:val="00BE080D"/>
    <w:rsid w:val="00BE0DCB"/>
    <w:rsid w:val="00BE1A74"/>
    <w:rsid w:val="00BE2034"/>
    <w:rsid w:val="00BE2354"/>
    <w:rsid w:val="00BE2D3A"/>
    <w:rsid w:val="00BE30CD"/>
    <w:rsid w:val="00BE3172"/>
    <w:rsid w:val="00BE3C87"/>
    <w:rsid w:val="00BE428E"/>
    <w:rsid w:val="00BE4988"/>
    <w:rsid w:val="00BE4B46"/>
    <w:rsid w:val="00BE609D"/>
    <w:rsid w:val="00BE62D2"/>
    <w:rsid w:val="00BE6637"/>
    <w:rsid w:val="00BE689A"/>
    <w:rsid w:val="00BE6B32"/>
    <w:rsid w:val="00BE6D6F"/>
    <w:rsid w:val="00BE74E6"/>
    <w:rsid w:val="00BE776C"/>
    <w:rsid w:val="00BF063E"/>
    <w:rsid w:val="00BF06C0"/>
    <w:rsid w:val="00BF10DB"/>
    <w:rsid w:val="00BF19F4"/>
    <w:rsid w:val="00BF1C9E"/>
    <w:rsid w:val="00BF2100"/>
    <w:rsid w:val="00BF2319"/>
    <w:rsid w:val="00BF255C"/>
    <w:rsid w:val="00BF3233"/>
    <w:rsid w:val="00BF32FB"/>
    <w:rsid w:val="00BF5A38"/>
    <w:rsid w:val="00BF6F4A"/>
    <w:rsid w:val="00BF701A"/>
    <w:rsid w:val="00C003DA"/>
    <w:rsid w:val="00C009BF"/>
    <w:rsid w:val="00C00D41"/>
    <w:rsid w:val="00C01915"/>
    <w:rsid w:val="00C01D80"/>
    <w:rsid w:val="00C0210A"/>
    <w:rsid w:val="00C021AA"/>
    <w:rsid w:val="00C02212"/>
    <w:rsid w:val="00C02544"/>
    <w:rsid w:val="00C02A76"/>
    <w:rsid w:val="00C03418"/>
    <w:rsid w:val="00C03BF7"/>
    <w:rsid w:val="00C0418A"/>
    <w:rsid w:val="00C04BBD"/>
    <w:rsid w:val="00C04C13"/>
    <w:rsid w:val="00C05E4C"/>
    <w:rsid w:val="00C05E59"/>
    <w:rsid w:val="00C05E84"/>
    <w:rsid w:val="00C07EBD"/>
    <w:rsid w:val="00C10F0E"/>
    <w:rsid w:val="00C10FBB"/>
    <w:rsid w:val="00C11231"/>
    <w:rsid w:val="00C117CF"/>
    <w:rsid w:val="00C11B42"/>
    <w:rsid w:val="00C11E47"/>
    <w:rsid w:val="00C1206E"/>
    <w:rsid w:val="00C12248"/>
    <w:rsid w:val="00C12987"/>
    <w:rsid w:val="00C13965"/>
    <w:rsid w:val="00C1486B"/>
    <w:rsid w:val="00C15159"/>
    <w:rsid w:val="00C1582A"/>
    <w:rsid w:val="00C15C93"/>
    <w:rsid w:val="00C161F8"/>
    <w:rsid w:val="00C16304"/>
    <w:rsid w:val="00C1638F"/>
    <w:rsid w:val="00C164FB"/>
    <w:rsid w:val="00C16D68"/>
    <w:rsid w:val="00C1750C"/>
    <w:rsid w:val="00C17598"/>
    <w:rsid w:val="00C17D19"/>
    <w:rsid w:val="00C17FFB"/>
    <w:rsid w:val="00C203A0"/>
    <w:rsid w:val="00C21391"/>
    <w:rsid w:val="00C21F22"/>
    <w:rsid w:val="00C221B6"/>
    <w:rsid w:val="00C2239F"/>
    <w:rsid w:val="00C22483"/>
    <w:rsid w:val="00C2290C"/>
    <w:rsid w:val="00C22919"/>
    <w:rsid w:val="00C22B8A"/>
    <w:rsid w:val="00C2347E"/>
    <w:rsid w:val="00C23CF3"/>
    <w:rsid w:val="00C25CF2"/>
    <w:rsid w:val="00C26097"/>
    <w:rsid w:val="00C301FF"/>
    <w:rsid w:val="00C30349"/>
    <w:rsid w:val="00C3096C"/>
    <w:rsid w:val="00C30C78"/>
    <w:rsid w:val="00C310E3"/>
    <w:rsid w:val="00C324D9"/>
    <w:rsid w:val="00C326AB"/>
    <w:rsid w:val="00C33002"/>
    <w:rsid w:val="00C33122"/>
    <w:rsid w:val="00C3348A"/>
    <w:rsid w:val="00C3387C"/>
    <w:rsid w:val="00C33C71"/>
    <w:rsid w:val="00C349A1"/>
    <w:rsid w:val="00C34B03"/>
    <w:rsid w:val="00C34D66"/>
    <w:rsid w:val="00C34EDD"/>
    <w:rsid w:val="00C351C2"/>
    <w:rsid w:val="00C354A1"/>
    <w:rsid w:val="00C35710"/>
    <w:rsid w:val="00C35C6E"/>
    <w:rsid w:val="00C35F48"/>
    <w:rsid w:val="00C365AC"/>
    <w:rsid w:val="00C366F9"/>
    <w:rsid w:val="00C3742C"/>
    <w:rsid w:val="00C374E7"/>
    <w:rsid w:val="00C405C8"/>
    <w:rsid w:val="00C410F8"/>
    <w:rsid w:val="00C41237"/>
    <w:rsid w:val="00C4153E"/>
    <w:rsid w:val="00C41BF9"/>
    <w:rsid w:val="00C41C2C"/>
    <w:rsid w:val="00C420D5"/>
    <w:rsid w:val="00C42DA8"/>
    <w:rsid w:val="00C431C1"/>
    <w:rsid w:val="00C434B0"/>
    <w:rsid w:val="00C44881"/>
    <w:rsid w:val="00C44916"/>
    <w:rsid w:val="00C4574A"/>
    <w:rsid w:val="00C45947"/>
    <w:rsid w:val="00C45F08"/>
    <w:rsid w:val="00C46917"/>
    <w:rsid w:val="00C47280"/>
    <w:rsid w:val="00C47D2F"/>
    <w:rsid w:val="00C50E37"/>
    <w:rsid w:val="00C5135B"/>
    <w:rsid w:val="00C51505"/>
    <w:rsid w:val="00C523F7"/>
    <w:rsid w:val="00C53489"/>
    <w:rsid w:val="00C53675"/>
    <w:rsid w:val="00C538B1"/>
    <w:rsid w:val="00C53F3B"/>
    <w:rsid w:val="00C543DA"/>
    <w:rsid w:val="00C546C2"/>
    <w:rsid w:val="00C547D7"/>
    <w:rsid w:val="00C55E5A"/>
    <w:rsid w:val="00C56483"/>
    <w:rsid w:val="00C567E9"/>
    <w:rsid w:val="00C56DFF"/>
    <w:rsid w:val="00C578FA"/>
    <w:rsid w:val="00C57970"/>
    <w:rsid w:val="00C57E4E"/>
    <w:rsid w:val="00C57F32"/>
    <w:rsid w:val="00C6144B"/>
    <w:rsid w:val="00C61519"/>
    <w:rsid w:val="00C6195A"/>
    <w:rsid w:val="00C61AC7"/>
    <w:rsid w:val="00C61D9C"/>
    <w:rsid w:val="00C61DFB"/>
    <w:rsid w:val="00C62167"/>
    <w:rsid w:val="00C63340"/>
    <w:rsid w:val="00C63D49"/>
    <w:rsid w:val="00C63FF2"/>
    <w:rsid w:val="00C64C1C"/>
    <w:rsid w:val="00C64E6E"/>
    <w:rsid w:val="00C65356"/>
    <w:rsid w:val="00C65761"/>
    <w:rsid w:val="00C65EAE"/>
    <w:rsid w:val="00C65FF2"/>
    <w:rsid w:val="00C66C5E"/>
    <w:rsid w:val="00C66E53"/>
    <w:rsid w:val="00C670C5"/>
    <w:rsid w:val="00C6712D"/>
    <w:rsid w:val="00C67384"/>
    <w:rsid w:val="00C6750A"/>
    <w:rsid w:val="00C67A09"/>
    <w:rsid w:val="00C67CCC"/>
    <w:rsid w:val="00C70681"/>
    <w:rsid w:val="00C7094A"/>
    <w:rsid w:val="00C70ED1"/>
    <w:rsid w:val="00C713A8"/>
    <w:rsid w:val="00C71C05"/>
    <w:rsid w:val="00C71D43"/>
    <w:rsid w:val="00C725FF"/>
    <w:rsid w:val="00C72D9A"/>
    <w:rsid w:val="00C72DCD"/>
    <w:rsid w:val="00C73633"/>
    <w:rsid w:val="00C73EE0"/>
    <w:rsid w:val="00C7432C"/>
    <w:rsid w:val="00C745E0"/>
    <w:rsid w:val="00C74704"/>
    <w:rsid w:val="00C7476B"/>
    <w:rsid w:val="00C74CA3"/>
    <w:rsid w:val="00C74FC7"/>
    <w:rsid w:val="00C75221"/>
    <w:rsid w:val="00C75827"/>
    <w:rsid w:val="00C763F5"/>
    <w:rsid w:val="00C76AB1"/>
    <w:rsid w:val="00C77437"/>
    <w:rsid w:val="00C8070A"/>
    <w:rsid w:val="00C8076C"/>
    <w:rsid w:val="00C81175"/>
    <w:rsid w:val="00C81251"/>
    <w:rsid w:val="00C81A88"/>
    <w:rsid w:val="00C81F84"/>
    <w:rsid w:val="00C82E7C"/>
    <w:rsid w:val="00C830B3"/>
    <w:rsid w:val="00C8457E"/>
    <w:rsid w:val="00C847B8"/>
    <w:rsid w:val="00C85355"/>
    <w:rsid w:val="00C85C79"/>
    <w:rsid w:val="00C86C89"/>
    <w:rsid w:val="00C87265"/>
    <w:rsid w:val="00C8736C"/>
    <w:rsid w:val="00C8762B"/>
    <w:rsid w:val="00C90DF9"/>
    <w:rsid w:val="00C90EAF"/>
    <w:rsid w:val="00C91255"/>
    <w:rsid w:val="00C9194D"/>
    <w:rsid w:val="00C91A04"/>
    <w:rsid w:val="00C91AFE"/>
    <w:rsid w:val="00C92E09"/>
    <w:rsid w:val="00C930B7"/>
    <w:rsid w:val="00C9321A"/>
    <w:rsid w:val="00C9377F"/>
    <w:rsid w:val="00C94BCC"/>
    <w:rsid w:val="00C955C8"/>
    <w:rsid w:val="00C95E13"/>
    <w:rsid w:val="00C961CD"/>
    <w:rsid w:val="00C968C8"/>
    <w:rsid w:val="00C96D9D"/>
    <w:rsid w:val="00C9776B"/>
    <w:rsid w:val="00C97B5E"/>
    <w:rsid w:val="00CA009C"/>
    <w:rsid w:val="00CA0841"/>
    <w:rsid w:val="00CA1891"/>
    <w:rsid w:val="00CA18D5"/>
    <w:rsid w:val="00CA1C1F"/>
    <w:rsid w:val="00CA2044"/>
    <w:rsid w:val="00CA2108"/>
    <w:rsid w:val="00CA2C06"/>
    <w:rsid w:val="00CA3557"/>
    <w:rsid w:val="00CA377B"/>
    <w:rsid w:val="00CA3AE9"/>
    <w:rsid w:val="00CA3D58"/>
    <w:rsid w:val="00CA4157"/>
    <w:rsid w:val="00CA4583"/>
    <w:rsid w:val="00CA483D"/>
    <w:rsid w:val="00CA4A0A"/>
    <w:rsid w:val="00CA50DA"/>
    <w:rsid w:val="00CA59AE"/>
    <w:rsid w:val="00CA5F4D"/>
    <w:rsid w:val="00CA629D"/>
    <w:rsid w:val="00CA66D5"/>
    <w:rsid w:val="00CA682A"/>
    <w:rsid w:val="00CA6E2F"/>
    <w:rsid w:val="00CA7325"/>
    <w:rsid w:val="00CA742B"/>
    <w:rsid w:val="00CB04DB"/>
    <w:rsid w:val="00CB0685"/>
    <w:rsid w:val="00CB0904"/>
    <w:rsid w:val="00CB173A"/>
    <w:rsid w:val="00CB1FC4"/>
    <w:rsid w:val="00CB2089"/>
    <w:rsid w:val="00CB2C13"/>
    <w:rsid w:val="00CB3543"/>
    <w:rsid w:val="00CB36AF"/>
    <w:rsid w:val="00CB3C5A"/>
    <w:rsid w:val="00CB3D94"/>
    <w:rsid w:val="00CB3E63"/>
    <w:rsid w:val="00CB47B6"/>
    <w:rsid w:val="00CB4A15"/>
    <w:rsid w:val="00CB4B01"/>
    <w:rsid w:val="00CB4EA2"/>
    <w:rsid w:val="00CB50FE"/>
    <w:rsid w:val="00CB53E9"/>
    <w:rsid w:val="00CB5AE2"/>
    <w:rsid w:val="00CB5FE4"/>
    <w:rsid w:val="00CB6063"/>
    <w:rsid w:val="00CB6ACF"/>
    <w:rsid w:val="00CB71C2"/>
    <w:rsid w:val="00CC0117"/>
    <w:rsid w:val="00CC05A8"/>
    <w:rsid w:val="00CC0AC9"/>
    <w:rsid w:val="00CC1220"/>
    <w:rsid w:val="00CC1438"/>
    <w:rsid w:val="00CC1C77"/>
    <w:rsid w:val="00CC1E2A"/>
    <w:rsid w:val="00CC2179"/>
    <w:rsid w:val="00CC3C38"/>
    <w:rsid w:val="00CC3F4C"/>
    <w:rsid w:val="00CC4010"/>
    <w:rsid w:val="00CC54AD"/>
    <w:rsid w:val="00CC560E"/>
    <w:rsid w:val="00CC5ABA"/>
    <w:rsid w:val="00CC5C00"/>
    <w:rsid w:val="00CC6195"/>
    <w:rsid w:val="00CC6373"/>
    <w:rsid w:val="00CD0221"/>
    <w:rsid w:val="00CD02F1"/>
    <w:rsid w:val="00CD18B5"/>
    <w:rsid w:val="00CD1943"/>
    <w:rsid w:val="00CD219B"/>
    <w:rsid w:val="00CD25D5"/>
    <w:rsid w:val="00CD2C69"/>
    <w:rsid w:val="00CD2EE8"/>
    <w:rsid w:val="00CD3FED"/>
    <w:rsid w:val="00CD405A"/>
    <w:rsid w:val="00CD4351"/>
    <w:rsid w:val="00CD44EE"/>
    <w:rsid w:val="00CD4A65"/>
    <w:rsid w:val="00CD4D3F"/>
    <w:rsid w:val="00CD57CF"/>
    <w:rsid w:val="00CD5A54"/>
    <w:rsid w:val="00CD5BBF"/>
    <w:rsid w:val="00CD5EEB"/>
    <w:rsid w:val="00CD602D"/>
    <w:rsid w:val="00CD6B1C"/>
    <w:rsid w:val="00CD7B52"/>
    <w:rsid w:val="00CD7D93"/>
    <w:rsid w:val="00CE06AC"/>
    <w:rsid w:val="00CE06DF"/>
    <w:rsid w:val="00CE0E34"/>
    <w:rsid w:val="00CE1303"/>
    <w:rsid w:val="00CE1F9A"/>
    <w:rsid w:val="00CE2097"/>
    <w:rsid w:val="00CE26F0"/>
    <w:rsid w:val="00CE2DB1"/>
    <w:rsid w:val="00CE3077"/>
    <w:rsid w:val="00CE36FF"/>
    <w:rsid w:val="00CE3E7C"/>
    <w:rsid w:val="00CE4AD8"/>
    <w:rsid w:val="00CE4E33"/>
    <w:rsid w:val="00CE5501"/>
    <w:rsid w:val="00CE55B4"/>
    <w:rsid w:val="00CE568B"/>
    <w:rsid w:val="00CE5FEE"/>
    <w:rsid w:val="00CE657E"/>
    <w:rsid w:val="00CE6CD8"/>
    <w:rsid w:val="00CE71D6"/>
    <w:rsid w:val="00CE747C"/>
    <w:rsid w:val="00CE7830"/>
    <w:rsid w:val="00CE79C7"/>
    <w:rsid w:val="00CE7F8E"/>
    <w:rsid w:val="00CF035D"/>
    <w:rsid w:val="00CF07DD"/>
    <w:rsid w:val="00CF1055"/>
    <w:rsid w:val="00CF15DE"/>
    <w:rsid w:val="00CF19B2"/>
    <w:rsid w:val="00CF1D7D"/>
    <w:rsid w:val="00CF21E8"/>
    <w:rsid w:val="00CF30DB"/>
    <w:rsid w:val="00CF3783"/>
    <w:rsid w:val="00CF4075"/>
    <w:rsid w:val="00CF44AC"/>
    <w:rsid w:val="00CF472A"/>
    <w:rsid w:val="00CF500D"/>
    <w:rsid w:val="00CF5589"/>
    <w:rsid w:val="00CF5D7C"/>
    <w:rsid w:val="00CF642C"/>
    <w:rsid w:val="00CF77AD"/>
    <w:rsid w:val="00CF7840"/>
    <w:rsid w:val="00CF78EA"/>
    <w:rsid w:val="00CF7C7A"/>
    <w:rsid w:val="00D00229"/>
    <w:rsid w:val="00D00883"/>
    <w:rsid w:val="00D01AF2"/>
    <w:rsid w:val="00D01B89"/>
    <w:rsid w:val="00D01B98"/>
    <w:rsid w:val="00D021E6"/>
    <w:rsid w:val="00D02575"/>
    <w:rsid w:val="00D02D35"/>
    <w:rsid w:val="00D0366B"/>
    <w:rsid w:val="00D04208"/>
    <w:rsid w:val="00D047D5"/>
    <w:rsid w:val="00D04FBD"/>
    <w:rsid w:val="00D05C8B"/>
    <w:rsid w:val="00D05D4B"/>
    <w:rsid w:val="00D0602C"/>
    <w:rsid w:val="00D061F0"/>
    <w:rsid w:val="00D06305"/>
    <w:rsid w:val="00D06ADD"/>
    <w:rsid w:val="00D070A6"/>
    <w:rsid w:val="00D071A3"/>
    <w:rsid w:val="00D07989"/>
    <w:rsid w:val="00D07F02"/>
    <w:rsid w:val="00D10665"/>
    <w:rsid w:val="00D1127B"/>
    <w:rsid w:val="00D11479"/>
    <w:rsid w:val="00D11805"/>
    <w:rsid w:val="00D12A27"/>
    <w:rsid w:val="00D12E9D"/>
    <w:rsid w:val="00D13177"/>
    <w:rsid w:val="00D138B1"/>
    <w:rsid w:val="00D13C56"/>
    <w:rsid w:val="00D14918"/>
    <w:rsid w:val="00D14BA6"/>
    <w:rsid w:val="00D15A2B"/>
    <w:rsid w:val="00D16694"/>
    <w:rsid w:val="00D16E0B"/>
    <w:rsid w:val="00D17031"/>
    <w:rsid w:val="00D171C6"/>
    <w:rsid w:val="00D17645"/>
    <w:rsid w:val="00D201C4"/>
    <w:rsid w:val="00D201F2"/>
    <w:rsid w:val="00D20860"/>
    <w:rsid w:val="00D21015"/>
    <w:rsid w:val="00D21CE3"/>
    <w:rsid w:val="00D22683"/>
    <w:rsid w:val="00D22709"/>
    <w:rsid w:val="00D22947"/>
    <w:rsid w:val="00D22B09"/>
    <w:rsid w:val="00D22C60"/>
    <w:rsid w:val="00D22D54"/>
    <w:rsid w:val="00D22EF8"/>
    <w:rsid w:val="00D239E7"/>
    <w:rsid w:val="00D23DE5"/>
    <w:rsid w:val="00D24AA6"/>
    <w:rsid w:val="00D24B55"/>
    <w:rsid w:val="00D24C2D"/>
    <w:rsid w:val="00D24E89"/>
    <w:rsid w:val="00D24EDE"/>
    <w:rsid w:val="00D2548E"/>
    <w:rsid w:val="00D258DE"/>
    <w:rsid w:val="00D26879"/>
    <w:rsid w:val="00D26AD3"/>
    <w:rsid w:val="00D27860"/>
    <w:rsid w:val="00D27A8C"/>
    <w:rsid w:val="00D27D49"/>
    <w:rsid w:val="00D30AC3"/>
    <w:rsid w:val="00D30C79"/>
    <w:rsid w:val="00D30DA1"/>
    <w:rsid w:val="00D317E6"/>
    <w:rsid w:val="00D321D4"/>
    <w:rsid w:val="00D3262E"/>
    <w:rsid w:val="00D32ACF"/>
    <w:rsid w:val="00D335A9"/>
    <w:rsid w:val="00D33866"/>
    <w:rsid w:val="00D33897"/>
    <w:rsid w:val="00D33959"/>
    <w:rsid w:val="00D33D77"/>
    <w:rsid w:val="00D33FE8"/>
    <w:rsid w:val="00D3401A"/>
    <w:rsid w:val="00D34A34"/>
    <w:rsid w:val="00D35598"/>
    <w:rsid w:val="00D3576E"/>
    <w:rsid w:val="00D36323"/>
    <w:rsid w:val="00D36876"/>
    <w:rsid w:val="00D36ADA"/>
    <w:rsid w:val="00D37272"/>
    <w:rsid w:val="00D37795"/>
    <w:rsid w:val="00D37A66"/>
    <w:rsid w:val="00D402CB"/>
    <w:rsid w:val="00D40AA8"/>
    <w:rsid w:val="00D40B71"/>
    <w:rsid w:val="00D40BF7"/>
    <w:rsid w:val="00D41C8F"/>
    <w:rsid w:val="00D427D0"/>
    <w:rsid w:val="00D4282B"/>
    <w:rsid w:val="00D42F50"/>
    <w:rsid w:val="00D432E3"/>
    <w:rsid w:val="00D440BC"/>
    <w:rsid w:val="00D441C5"/>
    <w:rsid w:val="00D44605"/>
    <w:rsid w:val="00D44925"/>
    <w:rsid w:val="00D44A68"/>
    <w:rsid w:val="00D4501B"/>
    <w:rsid w:val="00D45DA3"/>
    <w:rsid w:val="00D460BF"/>
    <w:rsid w:val="00D46132"/>
    <w:rsid w:val="00D46633"/>
    <w:rsid w:val="00D46EEE"/>
    <w:rsid w:val="00D471D0"/>
    <w:rsid w:val="00D472D7"/>
    <w:rsid w:val="00D47316"/>
    <w:rsid w:val="00D4748D"/>
    <w:rsid w:val="00D47C56"/>
    <w:rsid w:val="00D47C63"/>
    <w:rsid w:val="00D50583"/>
    <w:rsid w:val="00D50C72"/>
    <w:rsid w:val="00D50DC3"/>
    <w:rsid w:val="00D51080"/>
    <w:rsid w:val="00D518A5"/>
    <w:rsid w:val="00D5195D"/>
    <w:rsid w:val="00D51AD7"/>
    <w:rsid w:val="00D52315"/>
    <w:rsid w:val="00D53DE7"/>
    <w:rsid w:val="00D53E7C"/>
    <w:rsid w:val="00D53F13"/>
    <w:rsid w:val="00D5411E"/>
    <w:rsid w:val="00D543F4"/>
    <w:rsid w:val="00D5477E"/>
    <w:rsid w:val="00D554B3"/>
    <w:rsid w:val="00D55EB7"/>
    <w:rsid w:val="00D55F64"/>
    <w:rsid w:val="00D560AA"/>
    <w:rsid w:val="00D5654A"/>
    <w:rsid w:val="00D56579"/>
    <w:rsid w:val="00D574A9"/>
    <w:rsid w:val="00D574EA"/>
    <w:rsid w:val="00D575AB"/>
    <w:rsid w:val="00D57E39"/>
    <w:rsid w:val="00D60137"/>
    <w:rsid w:val="00D60302"/>
    <w:rsid w:val="00D607B3"/>
    <w:rsid w:val="00D60DD4"/>
    <w:rsid w:val="00D61032"/>
    <w:rsid w:val="00D61356"/>
    <w:rsid w:val="00D61C0F"/>
    <w:rsid w:val="00D6209C"/>
    <w:rsid w:val="00D622C7"/>
    <w:rsid w:val="00D62416"/>
    <w:rsid w:val="00D62681"/>
    <w:rsid w:val="00D639CF"/>
    <w:rsid w:val="00D63CFB"/>
    <w:rsid w:val="00D6404E"/>
    <w:rsid w:val="00D6437B"/>
    <w:rsid w:val="00D64CC8"/>
    <w:rsid w:val="00D64DC2"/>
    <w:rsid w:val="00D6557D"/>
    <w:rsid w:val="00D65DE7"/>
    <w:rsid w:val="00D66330"/>
    <w:rsid w:val="00D67B58"/>
    <w:rsid w:val="00D67CE5"/>
    <w:rsid w:val="00D700F9"/>
    <w:rsid w:val="00D70C43"/>
    <w:rsid w:val="00D70C94"/>
    <w:rsid w:val="00D70D42"/>
    <w:rsid w:val="00D71E8F"/>
    <w:rsid w:val="00D729ED"/>
    <w:rsid w:val="00D73D6A"/>
    <w:rsid w:val="00D74249"/>
    <w:rsid w:val="00D74261"/>
    <w:rsid w:val="00D7441B"/>
    <w:rsid w:val="00D748B4"/>
    <w:rsid w:val="00D76945"/>
    <w:rsid w:val="00D76E4E"/>
    <w:rsid w:val="00D773CC"/>
    <w:rsid w:val="00D77527"/>
    <w:rsid w:val="00D778D4"/>
    <w:rsid w:val="00D807E0"/>
    <w:rsid w:val="00D8085C"/>
    <w:rsid w:val="00D80A9D"/>
    <w:rsid w:val="00D8149A"/>
    <w:rsid w:val="00D81AD5"/>
    <w:rsid w:val="00D81ED1"/>
    <w:rsid w:val="00D823F2"/>
    <w:rsid w:val="00D8298E"/>
    <w:rsid w:val="00D83849"/>
    <w:rsid w:val="00D83DDA"/>
    <w:rsid w:val="00D83FBF"/>
    <w:rsid w:val="00D84745"/>
    <w:rsid w:val="00D84B37"/>
    <w:rsid w:val="00D8577F"/>
    <w:rsid w:val="00D859B3"/>
    <w:rsid w:val="00D87870"/>
    <w:rsid w:val="00D8788B"/>
    <w:rsid w:val="00D902EB"/>
    <w:rsid w:val="00D902F1"/>
    <w:rsid w:val="00D907DF"/>
    <w:rsid w:val="00D90804"/>
    <w:rsid w:val="00D90B80"/>
    <w:rsid w:val="00D90E09"/>
    <w:rsid w:val="00D90FA3"/>
    <w:rsid w:val="00D91139"/>
    <w:rsid w:val="00D913D9"/>
    <w:rsid w:val="00D91500"/>
    <w:rsid w:val="00D92048"/>
    <w:rsid w:val="00D92326"/>
    <w:rsid w:val="00D92642"/>
    <w:rsid w:val="00D92D37"/>
    <w:rsid w:val="00D92DC5"/>
    <w:rsid w:val="00D92F87"/>
    <w:rsid w:val="00D93220"/>
    <w:rsid w:val="00D933CA"/>
    <w:rsid w:val="00D93AD2"/>
    <w:rsid w:val="00D93DEE"/>
    <w:rsid w:val="00D943CE"/>
    <w:rsid w:val="00D9481E"/>
    <w:rsid w:val="00D954A8"/>
    <w:rsid w:val="00D95F3D"/>
    <w:rsid w:val="00D96023"/>
    <w:rsid w:val="00D96282"/>
    <w:rsid w:val="00D96748"/>
    <w:rsid w:val="00D96BF5"/>
    <w:rsid w:val="00D96ED0"/>
    <w:rsid w:val="00D9731A"/>
    <w:rsid w:val="00DA055D"/>
    <w:rsid w:val="00DA1BF3"/>
    <w:rsid w:val="00DA1EA9"/>
    <w:rsid w:val="00DA2444"/>
    <w:rsid w:val="00DA29C6"/>
    <w:rsid w:val="00DA3001"/>
    <w:rsid w:val="00DA3EF1"/>
    <w:rsid w:val="00DA41A5"/>
    <w:rsid w:val="00DA4257"/>
    <w:rsid w:val="00DA55C5"/>
    <w:rsid w:val="00DA59C0"/>
    <w:rsid w:val="00DA5DD7"/>
    <w:rsid w:val="00DA646B"/>
    <w:rsid w:val="00DA64A2"/>
    <w:rsid w:val="00DA6F20"/>
    <w:rsid w:val="00DA736E"/>
    <w:rsid w:val="00DA7381"/>
    <w:rsid w:val="00DB04D9"/>
    <w:rsid w:val="00DB0BEE"/>
    <w:rsid w:val="00DB0E0E"/>
    <w:rsid w:val="00DB175F"/>
    <w:rsid w:val="00DB1FB9"/>
    <w:rsid w:val="00DB2E09"/>
    <w:rsid w:val="00DB336E"/>
    <w:rsid w:val="00DB3470"/>
    <w:rsid w:val="00DB3BED"/>
    <w:rsid w:val="00DB402D"/>
    <w:rsid w:val="00DB4245"/>
    <w:rsid w:val="00DB46DD"/>
    <w:rsid w:val="00DB4D95"/>
    <w:rsid w:val="00DB538B"/>
    <w:rsid w:val="00DB56FC"/>
    <w:rsid w:val="00DB654A"/>
    <w:rsid w:val="00DB6660"/>
    <w:rsid w:val="00DB6F8F"/>
    <w:rsid w:val="00DB7381"/>
    <w:rsid w:val="00DB754E"/>
    <w:rsid w:val="00DB7645"/>
    <w:rsid w:val="00DB780B"/>
    <w:rsid w:val="00DB7A5E"/>
    <w:rsid w:val="00DB7FE4"/>
    <w:rsid w:val="00DC0217"/>
    <w:rsid w:val="00DC0732"/>
    <w:rsid w:val="00DC1580"/>
    <w:rsid w:val="00DC187A"/>
    <w:rsid w:val="00DC1C2A"/>
    <w:rsid w:val="00DC1E34"/>
    <w:rsid w:val="00DC2A8D"/>
    <w:rsid w:val="00DC2CBF"/>
    <w:rsid w:val="00DC4B90"/>
    <w:rsid w:val="00DC5619"/>
    <w:rsid w:val="00DC603C"/>
    <w:rsid w:val="00DC6108"/>
    <w:rsid w:val="00DC72C9"/>
    <w:rsid w:val="00DC731D"/>
    <w:rsid w:val="00DC7BA2"/>
    <w:rsid w:val="00DC7C4F"/>
    <w:rsid w:val="00DD0526"/>
    <w:rsid w:val="00DD16E9"/>
    <w:rsid w:val="00DD1C4F"/>
    <w:rsid w:val="00DD1CF1"/>
    <w:rsid w:val="00DD35D3"/>
    <w:rsid w:val="00DD3A59"/>
    <w:rsid w:val="00DD3D21"/>
    <w:rsid w:val="00DD3D45"/>
    <w:rsid w:val="00DD5B89"/>
    <w:rsid w:val="00DD698B"/>
    <w:rsid w:val="00DD69CB"/>
    <w:rsid w:val="00DD6AC1"/>
    <w:rsid w:val="00DD6DDC"/>
    <w:rsid w:val="00DE04FF"/>
    <w:rsid w:val="00DE1412"/>
    <w:rsid w:val="00DE23D9"/>
    <w:rsid w:val="00DE23E2"/>
    <w:rsid w:val="00DE2C6C"/>
    <w:rsid w:val="00DE3037"/>
    <w:rsid w:val="00DE32EC"/>
    <w:rsid w:val="00DE341D"/>
    <w:rsid w:val="00DE3B3C"/>
    <w:rsid w:val="00DE4517"/>
    <w:rsid w:val="00DE4D12"/>
    <w:rsid w:val="00DE501C"/>
    <w:rsid w:val="00DE53BD"/>
    <w:rsid w:val="00DE57CC"/>
    <w:rsid w:val="00DE5A1E"/>
    <w:rsid w:val="00DE5CF3"/>
    <w:rsid w:val="00DE6931"/>
    <w:rsid w:val="00DE6A99"/>
    <w:rsid w:val="00DE6C1F"/>
    <w:rsid w:val="00DE7309"/>
    <w:rsid w:val="00DE75A6"/>
    <w:rsid w:val="00DE76AB"/>
    <w:rsid w:val="00DE7BBB"/>
    <w:rsid w:val="00DF04AA"/>
    <w:rsid w:val="00DF0563"/>
    <w:rsid w:val="00DF0DC2"/>
    <w:rsid w:val="00DF1E57"/>
    <w:rsid w:val="00DF2492"/>
    <w:rsid w:val="00DF2DCB"/>
    <w:rsid w:val="00DF38D8"/>
    <w:rsid w:val="00DF3EE9"/>
    <w:rsid w:val="00DF45B3"/>
    <w:rsid w:val="00DF5365"/>
    <w:rsid w:val="00DF5675"/>
    <w:rsid w:val="00DF5713"/>
    <w:rsid w:val="00DF5DA8"/>
    <w:rsid w:val="00DF608C"/>
    <w:rsid w:val="00DF65CA"/>
    <w:rsid w:val="00DF6753"/>
    <w:rsid w:val="00DF7422"/>
    <w:rsid w:val="00E00445"/>
    <w:rsid w:val="00E00537"/>
    <w:rsid w:val="00E005DC"/>
    <w:rsid w:val="00E00835"/>
    <w:rsid w:val="00E00A76"/>
    <w:rsid w:val="00E00EFB"/>
    <w:rsid w:val="00E02091"/>
    <w:rsid w:val="00E02EF6"/>
    <w:rsid w:val="00E0303E"/>
    <w:rsid w:val="00E03F28"/>
    <w:rsid w:val="00E0430B"/>
    <w:rsid w:val="00E0470C"/>
    <w:rsid w:val="00E047CC"/>
    <w:rsid w:val="00E0481F"/>
    <w:rsid w:val="00E04C19"/>
    <w:rsid w:val="00E04EA2"/>
    <w:rsid w:val="00E0591F"/>
    <w:rsid w:val="00E05B34"/>
    <w:rsid w:val="00E05EB3"/>
    <w:rsid w:val="00E06053"/>
    <w:rsid w:val="00E06143"/>
    <w:rsid w:val="00E06528"/>
    <w:rsid w:val="00E06763"/>
    <w:rsid w:val="00E06C9E"/>
    <w:rsid w:val="00E072B7"/>
    <w:rsid w:val="00E074D0"/>
    <w:rsid w:val="00E0781B"/>
    <w:rsid w:val="00E07A61"/>
    <w:rsid w:val="00E07FAF"/>
    <w:rsid w:val="00E1017B"/>
    <w:rsid w:val="00E11006"/>
    <w:rsid w:val="00E1110E"/>
    <w:rsid w:val="00E112CB"/>
    <w:rsid w:val="00E120B9"/>
    <w:rsid w:val="00E12345"/>
    <w:rsid w:val="00E12845"/>
    <w:rsid w:val="00E1364A"/>
    <w:rsid w:val="00E13665"/>
    <w:rsid w:val="00E139BB"/>
    <w:rsid w:val="00E13E4F"/>
    <w:rsid w:val="00E14FCC"/>
    <w:rsid w:val="00E1625E"/>
    <w:rsid w:val="00E1683C"/>
    <w:rsid w:val="00E16AD5"/>
    <w:rsid w:val="00E16E0E"/>
    <w:rsid w:val="00E17053"/>
    <w:rsid w:val="00E17CD9"/>
    <w:rsid w:val="00E17D27"/>
    <w:rsid w:val="00E200B4"/>
    <w:rsid w:val="00E20837"/>
    <w:rsid w:val="00E20D0F"/>
    <w:rsid w:val="00E20DBA"/>
    <w:rsid w:val="00E20E13"/>
    <w:rsid w:val="00E21C3F"/>
    <w:rsid w:val="00E224BE"/>
    <w:rsid w:val="00E22529"/>
    <w:rsid w:val="00E22554"/>
    <w:rsid w:val="00E2260E"/>
    <w:rsid w:val="00E22660"/>
    <w:rsid w:val="00E22788"/>
    <w:rsid w:val="00E22D68"/>
    <w:rsid w:val="00E238EA"/>
    <w:rsid w:val="00E2391E"/>
    <w:rsid w:val="00E23ABF"/>
    <w:rsid w:val="00E24155"/>
    <w:rsid w:val="00E2497F"/>
    <w:rsid w:val="00E251D2"/>
    <w:rsid w:val="00E261EC"/>
    <w:rsid w:val="00E266FB"/>
    <w:rsid w:val="00E268AD"/>
    <w:rsid w:val="00E27118"/>
    <w:rsid w:val="00E279FA"/>
    <w:rsid w:val="00E27EAC"/>
    <w:rsid w:val="00E3005A"/>
    <w:rsid w:val="00E3023C"/>
    <w:rsid w:val="00E307EE"/>
    <w:rsid w:val="00E319ED"/>
    <w:rsid w:val="00E328D7"/>
    <w:rsid w:val="00E32D4B"/>
    <w:rsid w:val="00E32EBF"/>
    <w:rsid w:val="00E330BF"/>
    <w:rsid w:val="00E3363B"/>
    <w:rsid w:val="00E337E2"/>
    <w:rsid w:val="00E3382C"/>
    <w:rsid w:val="00E33AA1"/>
    <w:rsid w:val="00E33B7B"/>
    <w:rsid w:val="00E33D91"/>
    <w:rsid w:val="00E3475A"/>
    <w:rsid w:val="00E34E7A"/>
    <w:rsid w:val="00E35626"/>
    <w:rsid w:val="00E35CB8"/>
    <w:rsid w:val="00E35CC1"/>
    <w:rsid w:val="00E35D3B"/>
    <w:rsid w:val="00E36133"/>
    <w:rsid w:val="00E36808"/>
    <w:rsid w:val="00E3709B"/>
    <w:rsid w:val="00E37EA6"/>
    <w:rsid w:val="00E405D9"/>
    <w:rsid w:val="00E4123B"/>
    <w:rsid w:val="00E41B75"/>
    <w:rsid w:val="00E42522"/>
    <w:rsid w:val="00E42626"/>
    <w:rsid w:val="00E42785"/>
    <w:rsid w:val="00E42BBF"/>
    <w:rsid w:val="00E42D64"/>
    <w:rsid w:val="00E42DEB"/>
    <w:rsid w:val="00E430DF"/>
    <w:rsid w:val="00E4321D"/>
    <w:rsid w:val="00E435FF"/>
    <w:rsid w:val="00E43897"/>
    <w:rsid w:val="00E44A11"/>
    <w:rsid w:val="00E44D39"/>
    <w:rsid w:val="00E44EF4"/>
    <w:rsid w:val="00E45278"/>
    <w:rsid w:val="00E456B4"/>
    <w:rsid w:val="00E458A8"/>
    <w:rsid w:val="00E461BE"/>
    <w:rsid w:val="00E46367"/>
    <w:rsid w:val="00E46618"/>
    <w:rsid w:val="00E467EB"/>
    <w:rsid w:val="00E473B7"/>
    <w:rsid w:val="00E47EC4"/>
    <w:rsid w:val="00E47F2C"/>
    <w:rsid w:val="00E50E0B"/>
    <w:rsid w:val="00E50EC1"/>
    <w:rsid w:val="00E50F19"/>
    <w:rsid w:val="00E50F5C"/>
    <w:rsid w:val="00E51986"/>
    <w:rsid w:val="00E52C3C"/>
    <w:rsid w:val="00E53804"/>
    <w:rsid w:val="00E53C33"/>
    <w:rsid w:val="00E53F86"/>
    <w:rsid w:val="00E53FA1"/>
    <w:rsid w:val="00E54868"/>
    <w:rsid w:val="00E548FC"/>
    <w:rsid w:val="00E54B86"/>
    <w:rsid w:val="00E55398"/>
    <w:rsid w:val="00E55740"/>
    <w:rsid w:val="00E55A7D"/>
    <w:rsid w:val="00E5693A"/>
    <w:rsid w:val="00E57D4A"/>
    <w:rsid w:val="00E60666"/>
    <w:rsid w:val="00E61032"/>
    <w:rsid w:val="00E61621"/>
    <w:rsid w:val="00E625F4"/>
    <w:rsid w:val="00E62D2C"/>
    <w:rsid w:val="00E63003"/>
    <w:rsid w:val="00E6351E"/>
    <w:rsid w:val="00E63744"/>
    <w:rsid w:val="00E64422"/>
    <w:rsid w:val="00E645B4"/>
    <w:rsid w:val="00E66235"/>
    <w:rsid w:val="00E673C8"/>
    <w:rsid w:val="00E676B8"/>
    <w:rsid w:val="00E67938"/>
    <w:rsid w:val="00E67F8A"/>
    <w:rsid w:val="00E70A91"/>
    <w:rsid w:val="00E7197F"/>
    <w:rsid w:val="00E71A69"/>
    <w:rsid w:val="00E72935"/>
    <w:rsid w:val="00E72965"/>
    <w:rsid w:val="00E72E51"/>
    <w:rsid w:val="00E72F51"/>
    <w:rsid w:val="00E73050"/>
    <w:rsid w:val="00E74811"/>
    <w:rsid w:val="00E748DF"/>
    <w:rsid w:val="00E74AB0"/>
    <w:rsid w:val="00E75281"/>
    <w:rsid w:val="00E75AA2"/>
    <w:rsid w:val="00E75CE6"/>
    <w:rsid w:val="00E75CFF"/>
    <w:rsid w:val="00E774CE"/>
    <w:rsid w:val="00E80054"/>
    <w:rsid w:val="00E80BE2"/>
    <w:rsid w:val="00E80BF3"/>
    <w:rsid w:val="00E8127E"/>
    <w:rsid w:val="00E812B5"/>
    <w:rsid w:val="00E81E54"/>
    <w:rsid w:val="00E837C6"/>
    <w:rsid w:val="00E83F27"/>
    <w:rsid w:val="00E840C0"/>
    <w:rsid w:val="00E8489B"/>
    <w:rsid w:val="00E84E00"/>
    <w:rsid w:val="00E8603E"/>
    <w:rsid w:val="00E860BB"/>
    <w:rsid w:val="00E8648B"/>
    <w:rsid w:val="00E86571"/>
    <w:rsid w:val="00E8672A"/>
    <w:rsid w:val="00E86776"/>
    <w:rsid w:val="00E87B69"/>
    <w:rsid w:val="00E902AF"/>
    <w:rsid w:val="00E90582"/>
    <w:rsid w:val="00E91044"/>
    <w:rsid w:val="00E91414"/>
    <w:rsid w:val="00E9159E"/>
    <w:rsid w:val="00E91629"/>
    <w:rsid w:val="00E92AB4"/>
    <w:rsid w:val="00E92ADE"/>
    <w:rsid w:val="00E92B2C"/>
    <w:rsid w:val="00E93646"/>
    <w:rsid w:val="00E93A43"/>
    <w:rsid w:val="00E95223"/>
    <w:rsid w:val="00E9586F"/>
    <w:rsid w:val="00E95AB2"/>
    <w:rsid w:val="00E95B52"/>
    <w:rsid w:val="00E9628C"/>
    <w:rsid w:val="00E965B1"/>
    <w:rsid w:val="00E9676C"/>
    <w:rsid w:val="00E9705E"/>
    <w:rsid w:val="00E97710"/>
    <w:rsid w:val="00EA11C6"/>
    <w:rsid w:val="00EA17C1"/>
    <w:rsid w:val="00EA2710"/>
    <w:rsid w:val="00EA2838"/>
    <w:rsid w:val="00EA2BE7"/>
    <w:rsid w:val="00EA2F62"/>
    <w:rsid w:val="00EA36F8"/>
    <w:rsid w:val="00EA3783"/>
    <w:rsid w:val="00EA3871"/>
    <w:rsid w:val="00EA3934"/>
    <w:rsid w:val="00EA5560"/>
    <w:rsid w:val="00EA55E5"/>
    <w:rsid w:val="00EA569A"/>
    <w:rsid w:val="00EA5E60"/>
    <w:rsid w:val="00EA6DDF"/>
    <w:rsid w:val="00EA6E3D"/>
    <w:rsid w:val="00EA6E92"/>
    <w:rsid w:val="00EA722F"/>
    <w:rsid w:val="00EA73A2"/>
    <w:rsid w:val="00EA7C2A"/>
    <w:rsid w:val="00EB02CE"/>
    <w:rsid w:val="00EB1858"/>
    <w:rsid w:val="00EB35BE"/>
    <w:rsid w:val="00EB542F"/>
    <w:rsid w:val="00EB682D"/>
    <w:rsid w:val="00EB6C38"/>
    <w:rsid w:val="00EB7BD1"/>
    <w:rsid w:val="00EC0E32"/>
    <w:rsid w:val="00EC11D8"/>
    <w:rsid w:val="00EC1374"/>
    <w:rsid w:val="00EC2052"/>
    <w:rsid w:val="00EC2079"/>
    <w:rsid w:val="00EC220E"/>
    <w:rsid w:val="00EC2A83"/>
    <w:rsid w:val="00EC319C"/>
    <w:rsid w:val="00EC388B"/>
    <w:rsid w:val="00EC3C38"/>
    <w:rsid w:val="00EC3F72"/>
    <w:rsid w:val="00EC4281"/>
    <w:rsid w:val="00EC44C8"/>
    <w:rsid w:val="00EC4869"/>
    <w:rsid w:val="00EC48F3"/>
    <w:rsid w:val="00EC4A25"/>
    <w:rsid w:val="00EC514A"/>
    <w:rsid w:val="00EC54E9"/>
    <w:rsid w:val="00EC5A69"/>
    <w:rsid w:val="00EC6AA1"/>
    <w:rsid w:val="00EC72EA"/>
    <w:rsid w:val="00EC7A55"/>
    <w:rsid w:val="00EC7F52"/>
    <w:rsid w:val="00ED00B0"/>
    <w:rsid w:val="00ED0467"/>
    <w:rsid w:val="00ED04CB"/>
    <w:rsid w:val="00ED0E54"/>
    <w:rsid w:val="00ED0F50"/>
    <w:rsid w:val="00ED0FEF"/>
    <w:rsid w:val="00ED1638"/>
    <w:rsid w:val="00ED1CEE"/>
    <w:rsid w:val="00ED209D"/>
    <w:rsid w:val="00ED2539"/>
    <w:rsid w:val="00ED2803"/>
    <w:rsid w:val="00ED304D"/>
    <w:rsid w:val="00ED3215"/>
    <w:rsid w:val="00ED3675"/>
    <w:rsid w:val="00ED3683"/>
    <w:rsid w:val="00ED4516"/>
    <w:rsid w:val="00ED4576"/>
    <w:rsid w:val="00ED4603"/>
    <w:rsid w:val="00ED473A"/>
    <w:rsid w:val="00ED4D6B"/>
    <w:rsid w:val="00ED5099"/>
    <w:rsid w:val="00ED517E"/>
    <w:rsid w:val="00ED658E"/>
    <w:rsid w:val="00ED6A9E"/>
    <w:rsid w:val="00ED6C3B"/>
    <w:rsid w:val="00ED71DF"/>
    <w:rsid w:val="00ED730A"/>
    <w:rsid w:val="00ED74F8"/>
    <w:rsid w:val="00ED76B5"/>
    <w:rsid w:val="00ED7CF2"/>
    <w:rsid w:val="00ED7FBB"/>
    <w:rsid w:val="00EE0067"/>
    <w:rsid w:val="00EE0247"/>
    <w:rsid w:val="00EE02D8"/>
    <w:rsid w:val="00EE046F"/>
    <w:rsid w:val="00EE12C3"/>
    <w:rsid w:val="00EE178E"/>
    <w:rsid w:val="00EE194C"/>
    <w:rsid w:val="00EE214B"/>
    <w:rsid w:val="00EE3173"/>
    <w:rsid w:val="00EE34C0"/>
    <w:rsid w:val="00EE3A16"/>
    <w:rsid w:val="00EE3A6A"/>
    <w:rsid w:val="00EE425F"/>
    <w:rsid w:val="00EE487D"/>
    <w:rsid w:val="00EE4D4A"/>
    <w:rsid w:val="00EE4D59"/>
    <w:rsid w:val="00EE4EED"/>
    <w:rsid w:val="00EE7137"/>
    <w:rsid w:val="00EE7374"/>
    <w:rsid w:val="00EE74ED"/>
    <w:rsid w:val="00EE7889"/>
    <w:rsid w:val="00EF01FB"/>
    <w:rsid w:val="00EF04E2"/>
    <w:rsid w:val="00EF06C5"/>
    <w:rsid w:val="00EF08CB"/>
    <w:rsid w:val="00EF0986"/>
    <w:rsid w:val="00EF0F2A"/>
    <w:rsid w:val="00EF0FE0"/>
    <w:rsid w:val="00EF14DF"/>
    <w:rsid w:val="00EF1666"/>
    <w:rsid w:val="00EF2551"/>
    <w:rsid w:val="00EF2724"/>
    <w:rsid w:val="00EF3D1B"/>
    <w:rsid w:val="00EF480B"/>
    <w:rsid w:val="00EF4A8D"/>
    <w:rsid w:val="00EF4EBD"/>
    <w:rsid w:val="00EF4F51"/>
    <w:rsid w:val="00EF4FF2"/>
    <w:rsid w:val="00EF506C"/>
    <w:rsid w:val="00EF557B"/>
    <w:rsid w:val="00EF6C0B"/>
    <w:rsid w:val="00EF6D6F"/>
    <w:rsid w:val="00F005AA"/>
    <w:rsid w:val="00F00A85"/>
    <w:rsid w:val="00F00E0A"/>
    <w:rsid w:val="00F01284"/>
    <w:rsid w:val="00F01348"/>
    <w:rsid w:val="00F01359"/>
    <w:rsid w:val="00F014CF"/>
    <w:rsid w:val="00F01940"/>
    <w:rsid w:val="00F01BE9"/>
    <w:rsid w:val="00F01E85"/>
    <w:rsid w:val="00F02028"/>
    <w:rsid w:val="00F0213D"/>
    <w:rsid w:val="00F02FD4"/>
    <w:rsid w:val="00F03026"/>
    <w:rsid w:val="00F032E9"/>
    <w:rsid w:val="00F038AC"/>
    <w:rsid w:val="00F049E6"/>
    <w:rsid w:val="00F04AB8"/>
    <w:rsid w:val="00F0515A"/>
    <w:rsid w:val="00F063EF"/>
    <w:rsid w:val="00F06473"/>
    <w:rsid w:val="00F06941"/>
    <w:rsid w:val="00F0709F"/>
    <w:rsid w:val="00F074EE"/>
    <w:rsid w:val="00F07C1C"/>
    <w:rsid w:val="00F07EEF"/>
    <w:rsid w:val="00F07F17"/>
    <w:rsid w:val="00F109FA"/>
    <w:rsid w:val="00F10E24"/>
    <w:rsid w:val="00F10EF4"/>
    <w:rsid w:val="00F113E2"/>
    <w:rsid w:val="00F11D59"/>
    <w:rsid w:val="00F121EB"/>
    <w:rsid w:val="00F12462"/>
    <w:rsid w:val="00F125D1"/>
    <w:rsid w:val="00F12EA1"/>
    <w:rsid w:val="00F13221"/>
    <w:rsid w:val="00F13955"/>
    <w:rsid w:val="00F13992"/>
    <w:rsid w:val="00F13DBF"/>
    <w:rsid w:val="00F1413E"/>
    <w:rsid w:val="00F142E1"/>
    <w:rsid w:val="00F1451E"/>
    <w:rsid w:val="00F145FF"/>
    <w:rsid w:val="00F16E3F"/>
    <w:rsid w:val="00F16E96"/>
    <w:rsid w:val="00F1732F"/>
    <w:rsid w:val="00F17347"/>
    <w:rsid w:val="00F177BC"/>
    <w:rsid w:val="00F1791C"/>
    <w:rsid w:val="00F179CA"/>
    <w:rsid w:val="00F17E49"/>
    <w:rsid w:val="00F17E70"/>
    <w:rsid w:val="00F20BDB"/>
    <w:rsid w:val="00F20D50"/>
    <w:rsid w:val="00F20FE5"/>
    <w:rsid w:val="00F21E5F"/>
    <w:rsid w:val="00F22038"/>
    <w:rsid w:val="00F22094"/>
    <w:rsid w:val="00F2240D"/>
    <w:rsid w:val="00F22F67"/>
    <w:rsid w:val="00F22F92"/>
    <w:rsid w:val="00F23611"/>
    <w:rsid w:val="00F23BE4"/>
    <w:rsid w:val="00F267AF"/>
    <w:rsid w:val="00F268B6"/>
    <w:rsid w:val="00F26A96"/>
    <w:rsid w:val="00F271F8"/>
    <w:rsid w:val="00F277AF"/>
    <w:rsid w:val="00F27EB0"/>
    <w:rsid w:val="00F3014B"/>
    <w:rsid w:val="00F303D6"/>
    <w:rsid w:val="00F30F5C"/>
    <w:rsid w:val="00F31EAB"/>
    <w:rsid w:val="00F32907"/>
    <w:rsid w:val="00F32B2D"/>
    <w:rsid w:val="00F32C64"/>
    <w:rsid w:val="00F32FDD"/>
    <w:rsid w:val="00F3303F"/>
    <w:rsid w:val="00F3313F"/>
    <w:rsid w:val="00F333FA"/>
    <w:rsid w:val="00F33918"/>
    <w:rsid w:val="00F33F6B"/>
    <w:rsid w:val="00F34413"/>
    <w:rsid w:val="00F346CE"/>
    <w:rsid w:val="00F348C5"/>
    <w:rsid w:val="00F34971"/>
    <w:rsid w:val="00F34DAB"/>
    <w:rsid w:val="00F34E1B"/>
    <w:rsid w:val="00F357CF"/>
    <w:rsid w:val="00F36AC1"/>
    <w:rsid w:val="00F3703D"/>
    <w:rsid w:val="00F37AFA"/>
    <w:rsid w:val="00F37B9B"/>
    <w:rsid w:val="00F37D4B"/>
    <w:rsid w:val="00F40725"/>
    <w:rsid w:val="00F43FEC"/>
    <w:rsid w:val="00F44385"/>
    <w:rsid w:val="00F44A3C"/>
    <w:rsid w:val="00F44B33"/>
    <w:rsid w:val="00F44EDA"/>
    <w:rsid w:val="00F44EFE"/>
    <w:rsid w:val="00F45145"/>
    <w:rsid w:val="00F45796"/>
    <w:rsid w:val="00F4583B"/>
    <w:rsid w:val="00F45CF6"/>
    <w:rsid w:val="00F45D59"/>
    <w:rsid w:val="00F466DF"/>
    <w:rsid w:val="00F46C72"/>
    <w:rsid w:val="00F46EEC"/>
    <w:rsid w:val="00F50362"/>
    <w:rsid w:val="00F503EC"/>
    <w:rsid w:val="00F50D95"/>
    <w:rsid w:val="00F51162"/>
    <w:rsid w:val="00F515B8"/>
    <w:rsid w:val="00F51D04"/>
    <w:rsid w:val="00F522A1"/>
    <w:rsid w:val="00F522AE"/>
    <w:rsid w:val="00F52E2B"/>
    <w:rsid w:val="00F52FA7"/>
    <w:rsid w:val="00F531FB"/>
    <w:rsid w:val="00F53802"/>
    <w:rsid w:val="00F5396A"/>
    <w:rsid w:val="00F54559"/>
    <w:rsid w:val="00F5531F"/>
    <w:rsid w:val="00F55903"/>
    <w:rsid w:val="00F55BC5"/>
    <w:rsid w:val="00F55C4F"/>
    <w:rsid w:val="00F560A2"/>
    <w:rsid w:val="00F57C44"/>
    <w:rsid w:val="00F600EC"/>
    <w:rsid w:val="00F60226"/>
    <w:rsid w:val="00F606FF"/>
    <w:rsid w:val="00F60B1F"/>
    <w:rsid w:val="00F61A95"/>
    <w:rsid w:val="00F61D19"/>
    <w:rsid w:val="00F62C3F"/>
    <w:rsid w:val="00F62F9B"/>
    <w:rsid w:val="00F640E7"/>
    <w:rsid w:val="00F645D3"/>
    <w:rsid w:val="00F64DDF"/>
    <w:rsid w:val="00F6530E"/>
    <w:rsid w:val="00F6548E"/>
    <w:rsid w:val="00F654B3"/>
    <w:rsid w:val="00F65D50"/>
    <w:rsid w:val="00F65F70"/>
    <w:rsid w:val="00F66466"/>
    <w:rsid w:val="00F66A49"/>
    <w:rsid w:val="00F66A6A"/>
    <w:rsid w:val="00F66C52"/>
    <w:rsid w:val="00F6707A"/>
    <w:rsid w:val="00F6715D"/>
    <w:rsid w:val="00F67AAB"/>
    <w:rsid w:val="00F70205"/>
    <w:rsid w:val="00F70512"/>
    <w:rsid w:val="00F706B0"/>
    <w:rsid w:val="00F70881"/>
    <w:rsid w:val="00F70B37"/>
    <w:rsid w:val="00F70CC1"/>
    <w:rsid w:val="00F722B3"/>
    <w:rsid w:val="00F73C54"/>
    <w:rsid w:val="00F73E0B"/>
    <w:rsid w:val="00F7422B"/>
    <w:rsid w:val="00F749A4"/>
    <w:rsid w:val="00F74C73"/>
    <w:rsid w:val="00F74E47"/>
    <w:rsid w:val="00F74F26"/>
    <w:rsid w:val="00F7564C"/>
    <w:rsid w:val="00F75D92"/>
    <w:rsid w:val="00F7710A"/>
    <w:rsid w:val="00F77231"/>
    <w:rsid w:val="00F77417"/>
    <w:rsid w:val="00F774F0"/>
    <w:rsid w:val="00F77CB1"/>
    <w:rsid w:val="00F77D6F"/>
    <w:rsid w:val="00F77DB2"/>
    <w:rsid w:val="00F80157"/>
    <w:rsid w:val="00F813F5"/>
    <w:rsid w:val="00F81519"/>
    <w:rsid w:val="00F815BC"/>
    <w:rsid w:val="00F81AB8"/>
    <w:rsid w:val="00F82770"/>
    <w:rsid w:val="00F82C25"/>
    <w:rsid w:val="00F831BA"/>
    <w:rsid w:val="00F83432"/>
    <w:rsid w:val="00F8426B"/>
    <w:rsid w:val="00F84B57"/>
    <w:rsid w:val="00F85B26"/>
    <w:rsid w:val="00F85CFB"/>
    <w:rsid w:val="00F86782"/>
    <w:rsid w:val="00F86CFB"/>
    <w:rsid w:val="00F86F8C"/>
    <w:rsid w:val="00F87719"/>
    <w:rsid w:val="00F87862"/>
    <w:rsid w:val="00F878D7"/>
    <w:rsid w:val="00F879C4"/>
    <w:rsid w:val="00F9084D"/>
    <w:rsid w:val="00F9090E"/>
    <w:rsid w:val="00F90D59"/>
    <w:rsid w:val="00F9169C"/>
    <w:rsid w:val="00F91BFC"/>
    <w:rsid w:val="00F93693"/>
    <w:rsid w:val="00F9376A"/>
    <w:rsid w:val="00F93BBC"/>
    <w:rsid w:val="00F93CC7"/>
    <w:rsid w:val="00F93D43"/>
    <w:rsid w:val="00F93F39"/>
    <w:rsid w:val="00F94048"/>
    <w:rsid w:val="00F94C1E"/>
    <w:rsid w:val="00F94F03"/>
    <w:rsid w:val="00F95688"/>
    <w:rsid w:val="00F96BCE"/>
    <w:rsid w:val="00F974B5"/>
    <w:rsid w:val="00F97931"/>
    <w:rsid w:val="00F97F9C"/>
    <w:rsid w:val="00FA02D6"/>
    <w:rsid w:val="00FA0686"/>
    <w:rsid w:val="00FA0B17"/>
    <w:rsid w:val="00FA0D77"/>
    <w:rsid w:val="00FA13F7"/>
    <w:rsid w:val="00FA1675"/>
    <w:rsid w:val="00FA2246"/>
    <w:rsid w:val="00FA4011"/>
    <w:rsid w:val="00FA4913"/>
    <w:rsid w:val="00FA52A3"/>
    <w:rsid w:val="00FA554D"/>
    <w:rsid w:val="00FA5696"/>
    <w:rsid w:val="00FA571B"/>
    <w:rsid w:val="00FA5C60"/>
    <w:rsid w:val="00FA63EC"/>
    <w:rsid w:val="00FA712D"/>
    <w:rsid w:val="00FB031C"/>
    <w:rsid w:val="00FB056A"/>
    <w:rsid w:val="00FB0751"/>
    <w:rsid w:val="00FB0A68"/>
    <w:rsid w:val="00FB10BC"/>
    <w:rsid w:val="00FB1A9E"/>
    <w:rsid w:val="00FB2B5E"/>
    <w:rsid w:val="00FB2F9D"/>
    <w:rsid w:val="00FB30C8"/>
    <w:rsid w:val="00FB35C0"/>
    <w:rsid w:val="00FB4366"/>
    <w:rsid w:val="00FB4383"/>
    <w:rsid w:val="00FB49DA"/>
    <w:rsid w:val="00FB4EB7"/>
    <w:rsid w:val="00FB52E3"/>
    <w:rsid w:val="00FB5734"/>
    <w:rsid w:val="00FB6B71"/>
    <w:rsid w:val="00FB7349"/>
    <w:rsid w:val="00FB74BB"/>
    <w:rsid w:val="00FB7A59"/>
    <w:rsid w:val="00FC056B"/>
    <w:rsid w:val="00FC0851"/>
    <w:rsid w:val="00FC0C34"/>
    <w:rsid w:val="00FC11FC"/>
    <w:rsid w:val="00FC1516"/>
    <w:rsid w:val="00FC1755"/>
    <w:rsid w:val="00FC1E63"/>
    <w:rsid w:val="00FC27F0"/>
    <w:rsid w:val="00FC3CBF"/>
    <w:rsid w:val="00FC3D9B"/>
    <w:rsid w:val="00FC3F76"/>
    <w:rsid w:val="00FC3F81"/>
    <w:rsid w:val="00FC444A"/>
    <w:rsid w:val="00FC45B8"/>
    <w:rsid w:val="00FC462C"/>
    <w:rsid w:val="00FC4DA6"/>
    <w:rsid w:val="00FC58B8"/>
    <w:rsid w:val="00FC5C0B"/>
    <w:rsid w:val="00FC6AEC"/>
    <w:rsid w:val="00FC6D8D"/>
    <w:rsid w:val="00FC7B74"/>
    <w:rsid w:val="00FC7F4E"/>
    <w:rsid w:val="00FD139D"/>
    <w:rsid w:val="00FD1517"/>
    <w:rsid w:val="00FD1893"/>
    <w:rsid w:val="00FD19AE"/>
    <w:rsid w:val="00FD2296"/>
    <w:rsid w:val="00FD236A"/>
    <w:rsid w:val="00FD3F0A"/>
    <w:rsid w:val="00FD44DB"/>
    <w:rsid w:val="00FD4B31"/>
    <w:rsid w:val="00FD57C5"/>
    <w:rsid w:val="00FD5EE1"/>
    <w:rsid w:val="00FD62AA"/>
    <w:rsid w:val="00FD63D9"/>
    <w:rsid w:val="00FD64E0"/>
    <w:rsid w:val="00FD72BA"/>
    <w:rsid w:val="00FD78C0"/>
    <w:rsid w:val="00FE029C"/>
    <w:rsid w:val="00FE05D9"/>
    <w:rsid w:val="00FE0F32"/>
    <w:rsid w:val="00FE1911"/>
    <w:rsid w:val="00FE1A60"/>
    <w:rsid w:val="00FE24A9"/>
    <w:rsid w:val="00FE25D0"/>
    <w:rsid w:val="00FE292B"/>
    <w:rsid w:val="00FE3C79"/>
    <w:rsid w:val="00FE477C"/>
    <w:rsid w:val="00FE5FAF"/>
    <w:rsid w:val="00FE66A6"/>
    <w:rsid w:val="00FE692A"/>
    <w:rsid w:val="00FE6C59"/>
    <w:rsid w:val="00FE6EF4"/>
    <w:rsid w:val="00FE7FF0"/>
    <w:rsid w:val="00FF05DB"/>
    <w:rsid w:val="00FF0E77"/>
    <w:rsid w:val="00FF0ECF"/>
    <w:rsid w:val="00FF1A47"/>
    <w:rsid w:val="00FF1C8C"/>
    <w:rsid w:val="00FF2849"/>
    <w:rsid w:val="00FF2A82"/>
    <w:rsid w:val="00FF2CF6"/>
    <w:rsid w:val="00FF3A6B"/>
    <w:rsid w:val="00FF4690"/>
    <w:rsid w:val="00FF4BED"/>
    <w:rsid w:val="00FF4C6F"/>
    <w:rsid w:val="00FF4EC7"/>
    <w:rsid w:val="00FF51B2"/>
    <w:rsid w:val="00FF541F"/>
    <w:rsid w:val="00FF5C8C"/>
    <w:rsid w:val="00FF5DCD"/>
    <w:rsid w:val="00FF6CE6"/>
    <w:rsid w:val="00FF76DA"/>
    <w:rsid w:val="0D233F84"/>
    <w:rsid w:val="0DE8118F"/>
    <w:rsid w:val="1A7A3BAC"/>
    <w:rsid w:val="1BFA48AE"/>
    <w:rsid w:val="2414188F"/>
    <w:rsid w:val="2D260F94"/>
    <w:rsid w:val="30D62231"/>
    <w:rsid w:val="35D51A11"/>
    <w:rsid w:val="3682095C"/>
    <w:rsid w:val="37AC49A8"/>
    <w:rsid w:val="3C2D09D3"/>
    <w:rsid w:val="42EE6421"/>
    <w:rsid w:val="44116C8C"/>
    <w:rsid w:val="4C037A4A"/>
    <w:rsid w:val="53DA791E"/>
    <w:rsid w:val="5A6E0EF1"/>
    <w:rsid w:val="5C107E48"/>
    <w:rsid w:val="5C2F12F6"/>
    <w:rsid w:val="7E9D3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27CAF8B1"/>
  <w15:docId w15:val="{EAC1C838-15D4-480B-A7C7-A9752FB2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toc 1" w:uiPriority="39"/>
    <w:lsdException w:name="toc 2" w:uiPriority="39"/>
    <w:lsdException w:name="toc 3" w:uiPriority="39"/>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oa heading" w:qFormat="1"/>
    <w:lsdException w:name="List" w:qFormat="1"/>
    <w:lsdException w:name="List Bullet"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Date" w:qFormat="1"/>
    <w:lsdException w:name="Body Text First Indent" w:qFormat="1"/>
    <w:lsdException w:name="Body Text 2" w:qFormat="1"/>
    <w:lsdException w:name="Body Text 3" w:unhideWhenUsed="1"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numPr>
        <w:numId w:val="1"/>
      </w:numPr>
      <w:spacing w:before="340" w:after="330" w:line="578" w:lineRule="auto"/>
      <w:outlineLvl w:val="0"/>
    </w:pPr>
    <w:rPr>
      <w:b/>
      <w:bCs/>
      <w:kern w:val="44"/>
      <w:sz w:val="44"/>
      <w:szCs w:val="44"/>
      <w:lang w:val="zh-CN"/>
    </w:rPr>
  </w:style>
  <w:style w:type="paragraph" w:styleId="20">
    <w:name w:val="heading 2"/>
    <w:basedOn w:val="a0"/>
    <w:next w:val="a0"/>
    <w:link w:val="21"/>
    <w:qFormat/>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0"/>
    <w:qFormat/>
    <w:pPr>
      <w:keepNext/>
      <w:keepLines/>
      <w:numPr>
        <w:ilvl w:val="2"/>
        <w:numId w:val="1"/>
      </w:numPr>
      <w:spacing w:before="260" w:after="260" w:line="416" w:lineRule="auto"/>
      <w:outlineLvl w:val="2"/>
    </w:pPr>
    <w:rPr>
      <w:b/>
      <w:bCs/>
      <w:sz w:val="32"/>
      <w:szCs w:val="32"/>
      <w:lang w:val="zh-CN"/>
    </w:rPr>
  </w:style>
  <w:style w:type="paragraph" w:styleId="4">
    <w:name w:val="heading 4"/>
    <w:basedOn w:val="a0"/>
    <w:next w:val="a0"/>
    <w:link w:val="40"/>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0"/>
    <w:next w:val="a0"/>
    <w:link w:val="50"/>
    <w:qFormat/>
    <w:pPr>
      <w:keepNext/>
      <w:keepLines/>
      <w:numPr>
        <w:ilvl w:val="4"/>
        <w:numId w:val="1"/>
      </w:numPr>
      <w:spacing w:before="280" w:after="290" w:line="376" w:lineRule="auto"/>
      <w:outlineLvl w:val="4"/>
    </w:pPr>
    <w:rPr>
      <w:b/>
      <w:bCs/>
      <w:sz w:val="28"/>
      <w:szCs w:val="28"/>
      <w:lang w:val="zh-CN"/>
    </w:rPr>
  </w:style>
  <w:style w:type="paragraph" w:styleId="6">
    <w:name w:val="heading 6"/>
    <w:basedOn w:val="a0"/>
    <w:next w:val="a0"/>
    <w:link w:val="60"/>
    <w:qFormat/>
    <w:pPr>
      <w:keepNext/>
      <w:keepLines/>
      <w:numPr>
        <w:ilvl w:val="5"/>
        <w:numId w:val="1"/>
      </w:numPr>
      <w:spacing w:before="240" w:after="64" w:line="320" w:lineRule="auto"/>
      <w:outlineLvl w:val="5"/>
    </w:pPr>
    <w:rPr>
      <w:rFonts w:ascii="Arial" w:eastAsia="黑体" w:hAnsi="Arial"/>
      <w:b/>
      <w:bCs/>
      <w:sz w:val="24"/>
      <w:lang w:val="zh-CN"/>
    </w:rPr>
  </w:style>
  <w:style w:type="paragraph" w:styleId="7">
    <w:name w:val="heading 7"/>
    <w:basedOn w:val="a0"/>
    <w:next w:val="a0"/>
    <w:link w:val="70"/>
    <w:qFormat/>
    <w:pPr>
      <w:keepNext/>
      <w:keepLines/>
      <w:numPr>
        <w:ilvl w:val="6"/>
        <w:numId w:val="1"/>
      </w:numPr>
      <w:spacing w:before="240" w:after="64" w:line="320" w:lineRule="auto"/>
      <w:outlineLvl w:val="6"/>
    </w:pPr>
    <w:rPr>
      <w:b/>
      <w:bCs/>
      <w:sz w:val="24"/>
      <w:lang w:val="zh-CN"/>
    </w:rPr>
  </w:style>
  <w:style w:type="paragraph" w:styleId="8">
    <w:name w:val="heading 8"/>
    <w:basedOn w:val="a0"/>
    <w:next w:val="a0"/>
    <w:link w:val="80"/>
    <w:qFormat/>
    <w:pPr>
      <w:keepNext/>
      <w:keepLines/>
      <w:numPr>
        <w:ilvl w:val="7"/>
        <w:numId w:val="1"/>
      </w:numPr>
      <w:spacing w:before="240" w:after="64" w:line="320" w:lineRule="auto"/>
      <w:outlineLvl w:val="7"/>
    </w:pPr>
    <w:rPr>
      <w:rFonts w:ascii="Arial" w:eastAsia="黑体" w:hAnsi="Arial"/>
      <w:sz w:val="24"/>
      <w:lang w:val="zh-CN"/>
    </w:rPr>
  </w:style>
  <w:style w:type="paragraph" w:styleId="9">
    <w:name w:val="heading 9"/>
    <w:basedOn w:val="a0"/>
    <w:next w:val="a0"/>
    <w:link w:val="90"/>
    <w:qFormat/>
    <w:pPr>
      <w:keepNext/>
      <w:keepLines/>
      <w:numPr>
        <w:ilvl w:val="8"/>
        <w:numId w:val="1"/>
      </w:numPr>
      <w:spacing w:before="240" w:after="64" w:line="320" w:lineRule="auto"/>
      <w:outlineLvl w:val="8"/>
    </w:pPr>
    <w:rPr>
      <w:rFonts w:ascii="Arial" w:eastAsia="黑体" w:hAnsi="Arial"/>
      <w:szCs w:val="21"/>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unhideWhenUsed/>
    <w:pPr>
      <w:ind w:leftChars="1200" w:left="2520"/>
    </w:pPr>
    <w:rPr>
      <w:rFonts w:ascii="等线" w:eastAsia="等线" w:hAnsi="等线"/>
      <w:szCs w:val="22"/>
    </w:rPr>
  </w:style>
  <w:style w:type="paragraph" w:styleId="a4">
    <w:name w:val="Normal Indent"/>
    <w:basedOn w:val="a0"/>
    <w:link w:val="a5"/>
    <w:qFormat/>
    <w:pPr>
      <w:ind w:firstLine="420"/>
    </w:pPr>
    <w:rPr>
      <w:szCs w:val="20"/>
      <w:lang w:val="zh-CN"/>
    </w:rPr>
  </w:style>
  <w:style w:type="paragraph" w:styleId="a6">
    <w:name w:val="caption"/>
    <w:basedOn w:val="a0"/>
    <w:next w:val="a0"/>
    <w:qFormat/>
    <w:rPr>
      <w:rFonts w:ascii="Arial" w:eastAsia="黑体" w:hAnsi="Arial" w:cs="Arial"/>
      <w:sz w:val="20"/>
      <w:szCs w:val="20"/>
    </w:rPr>
  </w:style>
  <w:style w:type="paragraph" w:styleId="51">
    <w:name w:val="index 5"/>
    <w:basedOn w:val="a0"/>
    <w:next w:val="a0"/>
    <w:qFormat/>
    <w:pPr>
      <w:widowControl/>
      <w:ind w:leftChars="800" w:left="800"/>
      <w:jc w:val="left"/>
    </w:pPr>
    <w:rPr>
      <w:kern w:val="0"/>
      <w:szCs w:val="20"/>
      <w:lang w:eastAsia="en-US"/>
    </w:rPr>
  </w:style>
  <w:style w:type="paragraph" w:styleId="a7">
    <w:name w:val="List Bullet"/>
    <w:basedOn w:val="a8"/>
    <w:qFormat/>
    <w:pPr>
      <w:tabs>
        <w:tab w:val="left" w:pos="1470"/>
      </w:tabs>
      <w:spacing w:line="360" w:lineRule="auto"/>
      <w:ind w:left="1470" w:right="720" w:firstLineChars="0" w:hanging="420"/>
    </w:pPr>
    <w:rPr>
      <w:sz w:val="24"/>
      <w:lang w:eastAsia="zh-CN"/>
    </w:rPr>
  </w:style>
  <w:style w:type="paragraph" w:styleId="a8">
    <w:name w:val="List"/>
    <w:basedOn w:val="a0"/>
    <w:qFormat/>
    <w:pPr>
      <w:widowControl/>
      <w:ind w:left="200" w:hangingChars="200" w:hanging="200"/>
      <w:jc w:val="left"/>
    </w:pPr>
    <w:rPr>
      <w:kern w:val="0"/>
      <w:sz w:val="20"/>
      <w:szCs w:val="20"/>
      <w:lang w:eastAsia="en-US"/>
    </w:rPr>
  </w:style>
  <w:style w:type="paragraph" w:styleId="a9">
    <w:name w:val="Document Map"/>
    <w:basedOn w:val="a0"/>
    <w:link w:val="aa"/>
    <w:qFormat/>
    <w:pPr>
      <w:shd w:val="clear" w:color="auto" w:fill="000080"/>
    </w:pPr>
  </w:style>
  <w:style w:type="paragraph" w:styleId="ab">
    <w:name w:val="toa heading"/>
    <w:basedOn w:val="a0"/>
    <w:next w:val="a0"/>
    <w:qFormat/>
    <w:pPr>
      <w:autoSpaceDE w:val="0"/>
      <w:autoSpaceDN w:val="0"/>
      <w:adjustRightInd w:val="0"/>
      <w:snapToGrid w:val="0"/>
      <w:spacing w:before="120" w:line="360" w:lineRule="auto"/>
    </w:pPr>
    <w:rPr>
      <w:rFonts w:ascii="Arial" w:hAnsi="Arial"/>
      <w:snapToGrid w:val="0"/>
      <w:color w:val="000000"/>
      <w:kern w:val="0"/>
      <w:szCs w:val="20"/>
    </w:rPr>
  </w:style>
  <w:style w:type="paragraph" w:styleId="ac">
    <w:name w:val="annotation text"/>
    <w:basedOn w:val="a0"/>
    <w:link w:val="11"/>
    <w:qFormat/>
    <w:pPr>
      <w:jc w:val="left"/>
    </w:pPr>
    <w:rPr>
      <w:lang w:val="zh-CN"/>
    </w:rPr>
  </w:style>
  <w:style w:type="paragraph" w:styleId="31">
    <w:name w:val="Body Text 3"/>
    <w:basedOn w:val="a0"/>
    <w:link w:val="32"/>
    <w:unhideWhenUsed/>
    <w:qFormat/>
    <w:pPr>
      <w:widowControl/>
      <w:spacing w:after="120"/>
      <w:jc w:val="left"/>
    </w:pPr>
    <w:rPr>
      <w:kern w:val="0"/>
      <w:sz w:val="16"/>
      <w:szCs w:val="16"/>
      <w:lang w:val="zh-CN" w:eastAsia="en-US"/>
    </w:rPr>
  </w:style>
  <w:style w:type="paragraph" w:styleId="ad">
    <w:name w:val="Body Text"/>
    <w:basedOn w:val="a0"/>
    <w:link w:val="12"/>
    <w:uiPriority w:val="99"/>
    <w:qFormat/>
    <w:rPr>
      <w:rFonts w:ascii="Arial" w:hAnsi="Arial"/>
      <w:color w:val="000000"/>
    </w:rPr>
  </w:style>
  <w:style w:type="paragraph" w:styleId="ae">
    <w:name w:val="Body Text Indent"/>
    <w:basedOn w:val="a0"/>
    <w:link w:val="af"/>
    <w:qFormat/>
    <w:pPr>
      <w:ind w:left="540"/>
    </w:pPr>
    <w:rPr>
      <w:szCs w:val="20"/>
    </w:rPr>
  </w:style>
  <w:style w:type="paragraph" w:styleId="af0">
    <w:name w:val="Block Text"/>
    <w:basedOn w:val="a0"/>
    <w:qFormat/>
    <w:pPr>
      <w:tabs>
        <w:tab w:val="left" w:pos="360"/>
        <w:tab w:val="left" w:pos="900"/>
      </w:tabs>
      <w:spacing w:line="360" w:lineRule="auto"/>
      <w:ind w:leftChars="171" w:left="359" w:rightChars="200" w:right="420" w:firstLine="1"/>
    </w:pPr>
    <w:rPr>
      <w:rFonts w:ascii="宋体" w:hAnsi="宋体"/>
      <w:sz w:val="24"/>
    </w:rPr>
  </w:style>
  <w:style w:type="paragraph" w:styleId="41">
    <w:name w:val="index 4"/>
    <w:basedOn w:val="a0"/>
    <w:next w:val="a0"/>
    <w:qFormat/>
    <w:pPr>
      <w:widowControl/>
      <w:ind w:leftChars="600" w:left="600"/>
      <w:jc w:val="left"/>
    </w:pPr>
    <w:rPr>
      <w:kern w:val="0"/>
      <w:szCs w:val="20"/>
      <w:lang w:eastAsia="en-US"/>
    </w:rPr>
  </w:style>
  <w:style w:type="paragraph" w:styleId="52">
    <w:name w:val="toc 5"/>
    <w:basedOn w:val="a0"/>
    <w:next w:val="a0"/>
    <w:uiPriority w:val="39"/>
    <w:unhideWhenUsed/>
    <w:pPr>
      <w:ind w:leftChars="800" w:left="1680"/>
    </w:pPr>
    <w:rPr>
      <w:rFonts w:ascii="等线" w:eastAsia="等线" w:hAnsi="等线"/>
      <w:szCs w:val="22"/>
    </w:rPr>
  </w:style>
  <w:style w:type="paragraph" w:styleId="33">
    <w:name w:val="toc 3"/>
    <w:basedOn w:val="a0"/>
    <w:next w:val="a0"/>
    <w:uiPriority w:val="39"/>
    <w:pPr>
      <w:ind w:leftChars="400" w:left="840"/>
    </w:pPr>
  </w:style>
  <w:style w:type="paragraph" w:styleId="af1">
    <w:name w:val="Plain Text"/>
    <w:basedOn w:val="a0"/>
    <w:link w:val="13"/>
    <w:qFormat/>
    <w:rPr>
      <w:rFonts w:ascii="宋体" w:hAnsi="Courier New"/>
      <w:szCs w:val="20"/>
    </w:rPr>
  </w:style>
  <w:style w:type="paragraph" w:styleId="81">
    <w:name w:val="toc 8"/>
    <w:basedOn w:val="a0"/>
    <w:next w:val="a0"/>
    <w:uiPriority w:val="39"/>
    <w:unhideWhenUsed/>
    <w:pPr>
      <w:ind w:leftChars="1400" w:left="2940"/>
    </w:pPr>
    <w:rPr>
      <w:rFonts w:ascii="等线" w:eastAsia="等线" w:hAnsi="等线"/>
      <w:szCs w:val="22"/>
    </w:rPr>
  </w:style>
  <w:style w:type="paragraph" w:styleId="34">
    <w:name w:val="index 3"/>
    <w:basedOn w:val="a0"/>
    <w:next w:val="a0"/>
    <w:qFormat/>
    <w:pPr>
      <w:widowControl/>
      <w:ind w:leftChars="400" w:left="400"/>
      <w:jc w:val="left"/>
    </w:pPr>
    <w:rPr>
      <w:kern w:val="0"/>
      <w:sz w:val="24"/>
      <w:szCs w:val="20"/>
      <w:lang w:eastAsia="en-US"/>
    </w:rPr>
  </w:style>
  <w:style w:type="paragraph" w:styleId="af2">
    <w:name w:val="Date"/>
    <w:basedOn w:val="a0"/>
    <w:next w:val="a0"/>
    <w:link w:val="af3"/>
    <w:qFormat/>
    <w:pPr>
      <w:spacing w:line="360" w:lineRule="auto"/>
      <w:ind w:leftChars="2500" w:left="100"/>
    </w:pPr>
    <w:rPr>
      <w:rFonts w:ascii="宋体" w:hAnsi="宋体"/>
      <w:kern w:val="0"/>
      <w:sz w:val="24"/>
      <w:lang w:val="en-GB"/>
    </w:rPr>
  </w:style>
  <w:style w:type="paragraph" w:styleId="22">
    <w:name w:val="Body Text Indent 2"/>
    <w:basedOn w:val="a0"/>
    <w:link w:val="23"/>
    <w:qFormat/>
    <w:pPr>
      <w:spacing w:after="120" w:line="480" w:lineRule="auto"/>
      <w:ind w:leftChars="200" w:left="420"/>
    </w:pPr>
  </w:style>
  <w:style w:type="paragraph" w:styleId="af4">
    <w:name w:val="endnote text"/>
    <w:basedOn w:val="a0"/>
    <w:link w:val="af5"/>
    <w:qFormat/>
    <w:pPr>
      <w:widowControl/>
      <w:snapToGrid w:val="0"/>
      <w:jc w:val="left"/>
    </w:pPr>
    <w:rPr>
      <w:kern w:val="0"/>
      <w:sz w:val="20"/>
      <w:szCs w:val="20"/>
      <w:lang w:val="zh-CN" w:eastAsia="en-US"/>
    </w:rPr>
  </w:style>
  <w:style w:type="paragraph" w:styleId="af6">
    <w:name w:val="Balloon Text"/>
    <w:basedOn w:val="a0"/>
    <w:link w:val="14"/>
    <w:qFormat/>
    <w:rPr>
      <w:sz w:val="18"/>
      <w:szCs w:val="18"/>
    </w:rPr>
  </w:style>
  <w:style w:type="paragraph" w:styleId="af7">
    <w:name w:val="footer"/>
    <w:basedOn w:val="a0"/>
    <w:link w:val="af8"/>
    <w:qFormat/>
    <w:pPr>
      <w:tabs>
        <w:tab w:val="center" w:pos="4153"/>
        <w:tab w:val="right" w:pos="8306"/>
      </w:tabs>
      <w:snapToGrid w:val="0"/>
      <w:jc w:val="left"/>
    </w:pPr>
    <w:rPr>
      <w:sz w:val="18"/>
      <w:szCs w:val="18"/>
    </w:rPr>
  </w:style>
  <w:style w:type="paragraph" w:styleId="af9">
    <w:name w:val="header"/>
    <w:basedOn w:val="a0"/>
    <w:link w:val="afa"/>
    <w:qFormat/>
    <w:pPr>
      <w:pBdr>
        <w:bottom w:val="single" w:sz="6" w:space="1" w:color="auto"/>
      </w:pBdr>
      <w:tabs>
        <w:tab w:val="center" w:pos="4153"/>
        <w:tab w:val="right" w:pos="8306"/>
      </w:tabs>
      <w:snapToGrid w:val="0"/>
      <w:jc w:val="center"/>
    </w:pPr>
    <w:rPr>
      <w:sz w:val="18"/>
      <w:szCs w:val="18"/>
      <w:lang w:val="zh-CN"/>
    </w:rPr>
  </w:style>
  <w:style w:type="paragraph" w:styleId="15">
    <w:name w:val="toc 1"/>
    <w:basedOn w:val="a0"/>
    <w:next w:val="a0"/>
    <w:uiPriority w:val="39"/>
  </w:style>
  <w:style w:type="paragraph" w:styleId="42">
    <w:name w:val="toc 4"/>
    <w:basedOn w:val="a0"/>
    <w:next w:val="a0"/>
    <w:uiPriority w:val="39"/>
    <w:unhideWhenUsed/>
    <w:pPr>
      <w:ind w:leftChars="600" w:left="1260"/>
    </w:pPr>
    <w:rPr>
      <w:rFonts w:ascii="等线" w:eastAsia="等线" w:hAnsi="等线"/>
      <w:szCs w:val="22"/>
    </w:rPr>
  </w:style>
  <w:style w:type="paragraph" w:styleId="afb">
    <w:name w:val="index heading"/>
    <w:basedOn w:val="a0"/>
    <w:next w:val="16"/>
    <w:qFormat/>
  </w:style>
  <w:style w:type="paragraph" w:styleId="16">
    <w:name w:val="index 1"/>
    <w:basedOn w:val="a0"/>
    <w:next w:val="a0"/>
    <w:qFormat/>
    <w:pPr>
      <w:jc w:val="center"/>
    </w:pPr>
    <w:rPr>
      <w:kern w:val="0"/>
      <w:sz w:val="18"/>
      <w:szCs w:val="18"/>
    </w:rPr>
  </w:style>
  <w:style w:type="paragraph" w:styleId="afc">
    <w:name w:val="Subtitle"/>
    <w:basedOn w:val="a0"/>
    <w:next w:val="a0"/>
    <w:link w:val="afd"/>
    <w:qFormat/>
    <w:pPr>
      <w:spacing w:before="240" w:after="60" w:line="312" w:lineRule="auto"/>
      <w:jc w:val="center"/>
      <w:outlineLvl w:val="1"/>
    </w:pPr>
    <w:rPr>
      <w:rFonts w:ascii="Cambria" w:hAnsi="Cambria"/>
      <w:b/>
      <w:bCs/>
      <w:kern w:val="28"/>
      <w:sz w:val="32"/>
      <w:szCs w:val="32"/>
      <w:lang w:val="zh-CN"/>
    </w:rPr>
  </w:style>
  <w:style w:type="paragraph" w:styleId="afe">
    <w:name w:val="footnote text"/>
    <w:basedOn w:val="a0"/>
    <w:link w:val="aff"/>
    <w:qFormat/>
    <w:pPr>
      <w:snapToGrid w:val="0"/>
      <w:spacing w:line="360" w:lineRule="auto"/>
      <w:jc w:val="left"/>
    </w:pPr>
    <w:rPr>
      <w:bCs/>
      <w:sz w:val="18"/>
      <w:szCs w:val="18"/>
    </w:rPr>
  </w:style>
  <w:style w:type="paragraph" w:styleId="61">
    <w:name w:val="toc 6"/>
    <w:basedOn w:val="a0"/>
    <w:next w:val="a0"/>
    <w:uiPriority w:val="39"/>
    <w:unhideWhenUsed/>
    <w:pPr>
      <w:ind w:leftChars="1000" w:left="2100"/>
    </w:pPr>
    <w:rPr>
      <w:rFonts w:ascii="等线" w:eastAsia="等线" w:hAnsi="等线"/>
      <w:szCs w:val="22"/>
    </w:rPr>
  </w:style>
  <w:style w:type="paragraph" w:styleId="35">
    <w:name w:val="Body Text Indent 3"/>
    <w:basedOn w:val="a0"/>
    <w:link w:val="36"/>
    <w:qFormat/>
    <w:pPr>
      <w:spacing w:after="120"/>
      <w:ind w:leftChars="200" w:left="420"/>
    </w:pPr>
    <w:rPr>
      <w:sz w:val="16"/>
      <w:szCs w:val="16"/>
      <w:lang w:val="zh-CN"/>
    </w:rPr>
  </w:style>
  <w:style w:type="paragraph" w:styleId="aff0">
    <w:name w:val="table of figures"/>
    <w:basedOn w:val="a0"/>
    <w:next w:val="a0"/>
    <w:qFormat/>
    <w:pPr>
      <w:ind w:leftChars="200" w:left="200" w:hangingChars="200" w:hanging="200"/>
    </w:pPr>
  </w:style>
  <w:style w:type="paragraph" w:styleId="24">
    <w:name w:val="toc 2"/>
    <w:basedOn w:val="a0"/>
    <w:next w:val="a0"/>
    <w:uiPriority w:val="39"/>
    <w:pPr>
      <w:ind w:leftChars="200" w:left="420"/>
    </w:pPr>
  </w:style>
  <w:style w:type="paragraph" w:styleId="91">
    <w:name w:val="toc 9"/>
    <w:basedOn w:val="a0"/>
    <w:next w:val="a0"/>
    <w:uiPriority w:val="39"/>
    <w:unhideWhenUsed/>
    <w:pPr>
      <w:ind w:leftChars="1600" w:left="3360"/>
    </w:pPr>
    <w:rPr>
      <w:rFonts w:ascii="等线" w:eastAsia="等线" w:hAnsi="等线"/>
      <w:szCs w:val="22"/>
    </w:rPr>
  </w:style>
  <w:style w:type="paragraph" w:styleId="25">
    <w:name w:val="Body Text 2"/>
    <w:basedOn w:val="a0"/>
    <w:link w:val="26"/>
    <w:qFormat/>
    <w:rPr>
      <w:sz w:val="24"/>
      <w:szCs w:val="20"/>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0"/>
    </w:rPr>
  </w:style>
  <w:style w:type="paragraph" w:styleId="aff1">
    <w:name w:val="Normal (Web)"/>
    <w:basedOn w:val="a0"/>
    <w:uiPriority w:val="99"/>
    <w:qFormat/>
    <w:pPr>
      <w:widowControl/>
      <w:spacing w:before="100" w:beforeAutospacing="1" w:after="100" w:afterAutospacing="1"/>
      <w:jc w:val="left"/>
    </w:pPr>
    <w:rPr>
      <w:rFonts w:ascii="宋体" w:hAnsi="宋体"/>
      <w:kern w:val="0"/>
      <w:sz w:val="24"/>
    </w:rPr>
  </w:style>
  <w:style w:type="paragraph" w:styleId="27">
    <w:name w:val="index 2"/>
    <w:basedOn w:val="a0"/>
    <w:next w:val="a0"/>
    <w:qFormat/>
    <w:pPr>
      <w:widowControl/>
      <w:ind w:leftChars="200" w:left="200"/>
      <w:jc w:val="left"/>
    </w:pPr>
    <w:rPr>
      <w:b/>
      <w:kern w:val="0"/>
      <w:sz w:val="24"/>
      <w:szCs w:val="20"/>
      <w:lang w:eastAsia="en-US"/>
    </w:rPr>
  </w:style>
  <w:style w:type="paragraph" w:styleId="aff2">
    <w:name w:val="Title"/>
    <w:basedOn w:val="a0"/>
    <w:link w:val="aff3"/>
    <w:qFormat/>
    <w:pPr>
      <w:adjustRightInd w:val="0"/>
      <w:snapToGrid w:val="0"/>
      <w:spacing w:before="240" w:after="60"/>
      <w:jc w:val="center"/>
      <w:outlineLvl w:val="0"/>
    </w:pPr>
    <w:rPr>
      <w:rFonts w:eastAsia="方正小标宋简体" w:cs="Arial"/>
      <w:bCs/>
      <w:sz w:val="44"/>
      <w:szCs w:val="32"/>
    </w:rPr>
  </w:style>
  <w:style w:type="paragraph" w:styleId="aff4">
    <w:name w:val="annotation subject"/>
    <w:basedOn w:val="ac"/>
    <w:next w:val="ac"/>
    <w:link w:val="aff5"/>
    <w:qFormat/>
    <w:rPr>
      <w:b/>
      <w:bCs/>
    </w:rPr>
  </w:style>
  <w:style w:type="paragraph" w:styleId="aff6">
    <w:name w:val="Body Text First Indent"/>
    <w:basedOn w:val="ad"/>
    <w:link w:val="aff7"/>
    <w:qFormat/>
    <w:pPr>
      <w:tabs>
        <w:tab w:val="left" w:pos="420"/>
      </w:tabs>
      <w:spacing w:after="120" w:line="360" w:lineRule="auto"/>
      <w:ind w:left="840" w:hanging="420"/>
    </w:pPr>
    <w:rPr>
      <w:rFonts w:ascii="Calibri" w:hAnsi="Calibri"/>
      <w:color w:val="auto"/>
      <w:szCs w:val="22"/>
    </w:rPr>
  </w:style>
  <w:style w:type="table" w:styleId="aff8">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1"/>
    <w:qFormat/>
  </w:style>
  <w:style w:type="character" w:styleId="affd">
    <w:name w:val="FollowedHyperlink"/>
    <w:qFormat/>
    <w:rPr>
      <w:color w:val="000000"/>
      <w:sz w:val="18"/>
      <w:szCs w:val="18"/>
      <w:u w:val="none"/>
    </w:rPr>
  </w:style>
  <w:style w:type="character" w:styleId="affe">
    <w:name w:val="Emphasis"/>
    <w:uiPriority w:val="20"/>
    <w:qFormat/>
  </w:style>
  <w:style w:type="character" w:styleId="afff">
    <w:name w:val="Hyperlink"/>
    <w:uiPriority w:val="99"/>
    <w:qFormat/>
    <w:rPr>
      <w:color w:val="000000"/>
      <w:sz w:val="18"/>
      <w:szCs w:val="18"/>
      <w:u w:val="none"/>
    </w:rPr>
  </w:style>
  <w:style w:type="character" w:styleId="afff0">
    <w:name w:val="annotation reference"/>
    <w:qFormat/>
    <w:rPr>
      <w:sz w:val="21"/>
      <w:szCs w:val="21"/>
    </w:rPr>
  </w:style>
  <w:style w:type="character" w:styleId="HTML1">
    <w:name w:val="HTML Cite"/>
    <w:qFormat/>
    <w:rPr>
      <w:color w:val="008000"/>
    </w:rPr>
  </w:style>
  <w:style w:type="character" w:styleId="afff1">
    <w:name w:val="footnote reference"/>
    <w:qFormat/>
    <w:rPr>
      <w:vertAlign w:val="superscript"/>
    </w:rPr>
  </w:style>
  <w:style w:type="character" w:customStyle="1" w:styleId="CharChar13">
    <w:name w:val="Char Char13"/>
    <w:qFormat/>
    <w:rPr>
      <w:rFonts w:ascii="宋体" w:eastAsia="宋体" w:hAnsi="Courier New"/>
      <w:sz w:val="24"/>
      <w:lang w:val="en-US" w:eastAsia="zh-CN" w:bidi="ar-SA"/>
    </w:rPr>
  </w:style>
  <w:style w:type="character" w:customStyle="1" w:styleId="bei2">
    <w:name w:val="bei2"/>
    <w:basedOn w:val="a1"/>
    <w:qFormat/>
  </w:style>
  <w:style w:type="character" w:customStyle="1" w:styleId="14normal1">
    <w:name w:val="14normal1"/>
    <w:qFormat/>
    <w:rPr>
      <w:rFonts w:ascii="ˎ̥" w:hAnsi="ˎ̥" w:hint="default"/>
      <w:color w:val="000000"/>
      <w:sz w:val="21"/>
      <w:szCs w:val="21"/>
    </w:rPr>
  </w:style>
  <w:style w:type="character" w:customStyle="1" w:styleId="style61">
    <w:name w:val="style61"/>
    <w:qFormat/>
    <w:rPr>
      <w:sz w:val="20"/>
      <w:szCs w:val="20"/>
    </w:rPr>
  </w:style>
  <w:style w:type="character" w:customStyle="1" w:styleId="af5">
    <w:name w:val="尾注文本 字符"/>
    <w:link w:val="af4"/>
    <w:qFormat/>
    <w:rPr>
      <w:lang w:eastAsia="en-US"/>
    </w:rPr>
  </w:style>
  <w:style w:type="character" w:customStyle="1" w:styleId="31Char">
    <w:name w:val="标题 3.1 Char"/>
    <w:link w:val="310"/>
    <w:qFormat/>
    <w:rPr>
      <w:rFonts w:ascii="宋体" w:eastAsia="宋体" w:hAnsi="宋体"/>
      <w:b/>
      <w:bCs/>
      <w:color w:val="FF0000"/>
      <w:kern w:val="2"/>
      <w:sz w:val="32"/>
      <w:szCs w:val="32"/>
      <w:lang w:val="en-US" w:eastAsia="zh-CN" w:bidi="ar-SA"/>
    </w:rPr>
  </w:style>
  <w:style w:type="paragraph" w:customStyle="1" w:styleId="310">
    <w:name w:val="标题 3.1"/>
    <w:basedOn w:val="3"/>
    <w:link w:val="31Char"/>
    <w:qFormat/>
    <w:pPr>
      <w:numPr>
        <w:ilvl w:val="0"/>
        <w:numId w:val="0"/>
      </w:numPr>
      <w:tabs>
        <w:tab w:val="left" w:pos="1440"/>
        <w:tab w:val="left" w:pos="1620"/>
      </w:tabs>
      <w:spacing w:line="600" w:lineRule="exact"/>
    </w:pPr>
    <w:rPr>
      <w:rFonts w:ascii="宋体" w:hAnsi="宋体"/>
      <w:color w:val="FF0000"/>
      <w:lang w:val="en-US"/>
    </w:rPr>
  </w:style>
  <w:style w:type="character" w:customStyle="1" w:styleId="Char">
    <w:name w:val="列出段落 Char"/>
    <w:link w:val="17"/>
    <w:uiPriority w:val="34"/>
    <w:qFormat/>
    <w:rPr>
      <w:rFonts w:ascii="Calibri" w:hAnsi="Calibri"/>
      <w:kern w:val="2"/>
      <w:sz w:val="21"/>
      <w:szCs w:val="22"/>
    </w:rPr>
  </w:style>
  <w:style w:type="paragraph" w:customStyle="1" w:styleId="17">
    <w:name w:val="列出段落1"/>
    <w:basedOn w:val="a0"/>
    <w:link w:val="Char"/>
    <w:qFormat/>
    <w:pPr>
      <w:ind w:firstLineChars="200" w:firstLine="420"/>
    </w:pPr>
    <w:rPr>
      <w:rFonts w:ascii="Calibri" w:hAnsi="Calibri"/>
      <w:szCs w:val="22"/>
      <w:lang w:val="zh-CN"/>
    </w:rPr>
  </w:style>
  <w:style w:type="character" w:customStyle="1" w:styleId="h21">
    <w:name w:val="h21"/>
    <w:qFormat/>
    <w:rPr>
      <w:spacing w:val="200"/>
      <w:sz w:val="19"/>
      <w:szCs w:val="19"/>
    </w:rPr>
  </w:style>
  <w:style w:type="character" w:customStyle="1" w:styleId="12">
    <w:name w:val="正文文本 字符1"/>
    <w:link w:val="ad"/>
    <w:qFormat/>
    <w:rPr>
      <w:rFonts w:ascii="Arial" w:eastAsia="宋体" w:hAnsi="Arial"/>
      <w:color w:val="000000"/>
      <w:kern w:val="2"/>
      <w:sz w:val="21"/>
      <w:szCs w:val="24"/>
      <w:lang w:val="en-US" w:eastAsia="zh-CN" w:bidi="ar-SA"/>
    </w:rPr>
  </w:style>
  <w:style w:type="character" w:customStyle="1" w:styleId="70">
    <w:name w:val="标题 7 字符"/>
    <w:link w:val="7"/>
    <w:qFormat/>
    <w:rPr>
      <w:b/>
      <w:bCs/>
      <w:kern w:val="2"/>
      <w:sz w:val="24"/>
      <w:szCs w:val="24"/>
      <w:lang w:val="zh-CN" w:eastAsia="zh-CN"/>
    </w:rPr>
  </w:style>
  <w:style w:type="character" w:customStyle="1" w:styleId="text1">
    <w:name w:val="text1"/>
    <w:qFormat/>
    <w:rPr>
      <w:rFonts w:ascii="宋体" w:eastAsia="宋体" w:hAnsi="宋体" w:hint="eastAsia"/>
      <w:color w:val="000099"/>
      <w:sz w:val="18"/>
      <w:szCs w:val="18"/>
    </w:rPr>
  </w:style>
  <w:style w:type="character" w:customStyle="1" w:styleId="unnamed11">
    <w:name w:val="unnamed11"/>
    <w:qFormat/>
    <w:rPr>
      <w:color w:val="000000"/>
      <w:sz w:val="18"/>
      <w:szCs w:val="18"/>
      <w:u w:val="none"/>
    </w:rPr>
  </w:style>
  <w:style w:type="character" w:customStyle="1" w:styleId="HTML0">
    <w:name w:val="HTML 预设格式 字符"/>
    <w:link w:val="HTML"/>
    <w:qFormat/>
    <w:rPr>
      <w:rFonts w:ascii="宋体" w:eastAsia="宋体" w:hAnsi="宋体"/>
      <w:color w:val="000000"/>
      <w:sz w:val="21"/>
      <w:lang w:val="en-US" w:eastAsia="zh-CN" w:bidi="ar-SA"/>
    </w:rPr>
  </w:style>
  <w:style w:type="character" w:customStyle="1" w:styleId="11">
    <w:name w:val="批注文字 字符1"/>
    <w:link w:val="ac"/>
    <w:qFormat/>
    <w:rPr>
      <w:kern w:val="2"/>
      <w:sz w:val="21"/>
      <w:szCs w:val="24"/>
    </w:rPr>
  </w:style>
  <w:style w:type="character" w:customStyle="1" w:styleId="13">
    <w:name w:val="纯文本 字符1"/>
    <w:link w:val="af1"/>
    <w:qFormat/>
    <w:rPr>
      <w:rFonts w:ascii="宋体" w:eastAsia="宋体" w:hAnsi="Courier New"/>
      <w:kern w:val="2"/>
      <w:sz w:val="21"/>
      <w:lang w:val="en-US" w:eastAsia="zh-CN" w:bidi="ar-SA"/>
    </w:rPr>
  </w:style>
  <w:style w:type="character" w:customStyle="1" w:styleId="CharChar">
    <w:name w:val="表格 Char Char"/>
    <w:link w:val="afff2"/>
    <w:qFormat/>
    <w:locked/>
    <w:rPr>
      <w:rFonts w:ascii="宋体" w:eastAsia="宋体" w:hAnsi="宋体"/>
      <w:lang w:bidi="ar-SA"/>
    </w:rPr>
  </w:style>
  <w:style w:type="paragraph" w:customStyle="1" w:styleId="afff2">
    <w:name w:val="表格"/>
    <w:basedOn w:val="a0"/>
    <w:link w:val="CharChar"/>
    <w:qFormat/>
    <w:pPr>
      <w:snapToGrid w:val="0"/>
      <w:ind w:firstLineChars="21" w:firstLine="42"/>
    </w:pPr>
    <w:rPr>
      <w:rFonts w:ascii="宋体" w:hAnsi="宋体"/>
      <w:kern w:val="0"/>
      <w:sz w:val="20"/>
      <w:szCs w:val="20"/>
      <w:lang w:val="zh-CN"/>
    </w:rPr>
  </w:style>
  <w:style w:type="character" w:customStyle="1" w:styleId="150">
    <w:name w:val="15"/>
    <w:qFormat/>
    <w:rPr>
      <w:rFonts w:ascii="Times New Roman" w:hAnsi="Times New Roman" w:cs="Times New Roman" w:hint="default"/>
      <w:color w:val="000000"/>
      <w:sz w:val="18"/>
      <w:szCs w:val="18"/>
    </w:rPr>
  </w:style>
  <w:style w:type="character" w:customStyle="1" w:styleId="apple-style-span">
    <w:name w:val="apple-style-span"/>
    <w:basedOn w:val="a1"/>
    <w:qFormat/>
  </w:style>
  <w:style w:type="character" w:customStyle="1" w:styleId="huei12b1">
    <w:name w:val="huei12b1"/>
    <w:qFormat/>
    <w:rPr>
      <w:b/>
      <w:bCs/>
      <w:color w:val="333333"/>
      <w:sz w:val="18"/>
      <w:szCs w:val="18"/>
    </w:rPr>
  </w:style>
  <w:style w:type="character" w:customStyle="1" w:styleId="Char0">
    <w:name w:val="正文首行缩进 Char"/>
    <w:link w:val="18"/>
    <w:qFormat/>
    <w:rPr>
      <w:rFonts w:ascii="Arial" w:eastAsia="宋体" w:hAnsi="Arial"/>
      <w:bCs/>
      <w:color w:val="000000"/>
      <w:kern w:val="2"/>
      <w:sz w:val="21"/>
      <w:szCs w:val="21"/>
      <w:lang w:val="en-US" w:eastAsia="zh-CN" w:bidi="ar-SA"/>
    </w:rPr>
  </w:style>
  <w:style w:type="paragraph" w:customStyle="1" w:styleId="18">
    <w:name w:val="正文首行缩进1"/>
    <w:basedOn w:val="ad"/>
    <w:link w:val="Char0"/>
    <w:qFormat/>
    <w:pPr>
      <w:snapToGrid w:val="0"/>
      <w:spacing w:after="120" w:line="360" w:lineRule="auto"/>
      <w:ind w:firstLineChars="100" w:firstLine="420"/>
    </w:pPr>
    <w:rPr>
      <w:bCs/>
      <w:szCs w:val="21"/>
    </w:rPr>
  </w:style>
  <w:style w:type="character" w:customStyle="1" w:styleId="-1Char">
    <w:name w:val="彩色网格 - 强调文字颜色 1 Char"/>
    <w:link w:val="-11"/>
    <w:qFormat/>
    <w:rPr>
      <w:rFonts w:eastAsia="宋体"/>
      <w:i/>
      <w:iCs/>
      <w:color w:val="000000"/>
      <w:sz w:val="21"/>
      <w:lang w:val="en-US" w:eastAsia="zh-CN" w:bidi="ar-SA"/>
    </w:rPr>
  </w:style>
  <w:style w:type="paragraph" w:customStyle="1" w:styleId="-11">
    <w:name w:val="彩色网格 - 强调文字颜色 11"/>
    <w:basedOn w:val="a0"/>
    <w:next w:val="a0"/>
    <w:link w:val="-1Char"/>
    <w:qFormat/>
    <w:pPr>
      <w:widowControl/>
      <w:jc w:val="left"/>
    </w:pPr>
    <w:rPr>
      <w:i/>
      <w:iCs/>
      <w:color w:val="000000"/>
      <w:kern w:val="0"/>
      <w:szCs w:val="20"/>
    </w:rPr>
  </w:style>
  <w:style w:type="character" w:customStyle="1" w:styleId="af3">
    <w:name w:val="日期 字符"/>
    <w:link w:val="af2"/>
    <w:qFormat/>
    <w:rPr>
      <w:rFonts w:ascii="宋体" w:eastAsia="宋体" w:hAnsi="宋体"/>
      <w:sz w:val="24"/>
      <w:szCs w:val="24"/>
      <w:lang w:val="en-GB" w:eastAsia="zh-CN" w:bidi="ar-SA"/>
    </w:rPr>
  </w:style>
  <w:style w:type="character" w:customStyle="1" w:styleId="wj1">
    <w:name w:val="wj1"/>
    <w:qFormat/>
    <w:rPr>
      <w:color w:val="000000"/>
      <w:sz w:val="18"/>
      <w:szCs w:val="18"/>
      <w:u w:val="none"/>
    </w:rPr>
  </w:style>
  <w:style w:type="character" w:customStyle="1" w:styleId="HTMLMarkup">
    <w:name w:val="HTML Markup"/>
    <w:qFormat/>
    <w:rPr>
      <w:vanish/>
      <w:color w:val="FF0000"/>
    </w:rPr>
  </w:style>
  <w:style w:type="character" w:customStyle="1" w:styleId="2Char">
    <w:name w:val="正文缩进2格 Char"/>
    <w:link w:val="28"/>
    <w:qFormat/>
    <w:rPr>
      <w:rFonts w:ascii="仿宋_GB2312" w:eastAsia="仿宋_GB2312" w:hAnsi="宋体"/>
      <w:kern w:val="2"/>
      <w:sz w:val="31"/>
      <w:szCs w:val="28"/>
      <w:lang w:val="en-US" w:eastAsia="zh-CN" w:bidi="ar-SA"/>
    </w:rPr>
  </w:style>
  <w:style w:type="paragraph" w:customStyle="1" w:styleId="28">
    <w:name w:val="正文缩进2格"/>
    <w:basedOn w:val="a0"/>
    <w:link w:val="2Char"/>
    <w:qFormat/>
    <w:pPr>
      <w:spacing w:line="600" w:lineRule="exact"/>
      <w:ind w:firstLineChars="206" w:firstLine="639"/>
    </w:pPr>
    <w:rPr>
      <w:rFonts w:ascii="仿宋_GB2312" w:eastAsia="仿宋_GB2312" w:hAnsi="宋体"/>
      <w:sz w:val="31"/>
      <w:szCs w:val="28"/>
    </w:rPr>
  </w:style>
  <w:style w:type="character" w:customStyle="1" w:styleId="aff5">
    <w:name w:val="批注主题 字符"/>
    <w:link w:val="aff4"/>
    <w:qFormat/>
    <w:rPr>
      <w:b/>
      <w:bCs/>
      <w:kern w:val="2"/>
      <w:sz w:val="21"/>
      <w:szCs w:val="24"/>
    </w:rPr>
  </w:style>
  <w:style w:type="character" w:customStyle="1" w:styleId="af8">
    <w:name w:val="页脚 字符"/>
    <w:link w:val="af7"/>
    <w:qFormat/>
    <w:rPr>
      <w:rFonts w:eastAsia="宋体"/>
      <w:kern w:val="2"/>
      <w:sz w:val="18"/>
      <w:szCs w:val="18"/>
      <w:lang w:val="en-US" w:eastAsia="zh-CN" w:bidi="ar-SA"/>
    </w:rPr>
  </w:style>
  <w:style w:type="character" w:customStyle="1" w:styleId="unnamed51">
    <w:name w:val="unnamed51"/>
    <w:qFormat/>
    <w:rPr>
      <w:color w:val="000000"/>
      <w:spacing w:val="552"/>
      <w:sz w:val="18"/>
      <w:szCs w:val="18"/>
      <w:u w:val="none"/>
    </w:rPr>
  </w:style>
  <w:style w:type="character" w:customStyle="1" w:styleId="a5">
    <w:name w:val="正文缩进 字符"/>
    <w:link w:val="a4"/>
    <w:qFormat/>
    <w:rPr>
      <w:kern w:val="2"/>
      <w:sz w:val="21"/>
    </w:rPr>
  </w:style>
  <w:style w:type="character" w:customStyle="1" w:styleId="19">
    <w:name w:val="标题1"/>
    <w:basedOn w:val="a1"/>
    <w:qFormat/>
  </w:style>
  <w:style w:type="character" w:customStyle="1" w:styleId="param-name">
    <w:name w:val="param-name"/>
    <w:qFormat/>
  </w:style>
  <w:style w:type="character" w:customStyle="1" w:styleId="14">
    <w:name w:val="批注框文本 字符1"/>
    <w:link w:val="af6"/>
    <w:qFormat/>
    <w:rPr>
      <w:rFonts w:eastAsia="宋体"/>
      <w:kern w:val="2"/>
      <w:sz w:val="18"/>
      <w:szCs w:val="18"/>
      <w:lang w:val="en-US" w:eastAsia="zh-CN" w:bidi="ar-SA"/>
    </w:rPr>
  </w:style>
  <w:style w:type="character" w:customStyle="1" w:styleId="title10">
    <w:name w:val="title10"/>
    <w:basedOn w:val="a1"/>
    <w:qFormat/>
  </w:style>
  <w:style w:type="character" w:customStyle="1" w:styleId="CharChar15">
    <w:name w:val="Char Char15"/>
    <w:qFormat/>
    <w:rPr>
      <w:bCs/>
      <w:kern w:val="2"/>
      <w:sz w:val="21"/>
      <w:szCs w:val="21"/>
    </w:rPr>
  </w:style>
  <w:style w:type="character" w:customStyle="1" w:styleId="36">
    <w:name w:val="正文文本缩进 3 字符"/>
    <w:link w:val="35"/>
    <w:qFormat/>
    <w:rPr>
      <w:kern w:val="2"/>
      <w:sz w:val="16"/>
      <w:szCs w:val="16"/>
    </w:rPr>
  </w:style>
  <w:style w:type="character" w:customStyle="1" w:styleId="abcde1">
    <w:name w:val="abcde1"/>
    <w:qFormat/>
    <w:rPr>
      <w:spacing w:val="400"/>
      <w:sz w:val="26"/>
      <w:szCs w:val="26"/>
    </w:rPr>
  </w:style>
  <w:style w:type="character" w:customStyle="1" w:styleId="2Char0">
    <w:name w:val="正文首行缩进 2 Char"/>
    <w:link w:val="210"/>
    <w:qFormat/>
    <w:rPr>
      <w:rFonts w:eastAsia="宋体"/>
      <w:bCs/>
      <w:kern w:val="2"/>
      <w:sz w:val="21"/>
      <w:szCs w:val="21"/>
      <w:lang w:val="en-US" w:eastAsia="zh-CN" w:bidi="ar-SA"/>
    </w:rPr>
  </w:style>
  <w:style w:type="paragraph" w:customStyle="1" w:styleId="210">
    <w:name w:val="正文首行缩进 21"/>
    <w:basedOn w:val="ae"/>
    <w:link w:val="2Char0"/>
    <w:qFormat/>
    <w:pPr>
      <w:snapToGrid w:val="0"/>
      <w:spacing w:after="120" w:line="360" w:lineRule="auto"/>
      <w:ind w:leftChars="200" w:left="420" w:firstLineChars="200" w:firstLine="420"/>
    </w:pPr>
    <w:rPr>
      <w:bCs/>
      <w:szCs w:val="21"/>
    </w:rPr>
  </w:style>
  <w:style w:type="character" w:customStyle="1" w:styleId="apple-converted-space">
    <w:name w:val="apple-converted-space"/>
    <w:basedOn w:val="a1"/>
    <w:qFormat/>
  </w:style>
  <w:style w:type="character" w:customStyle="1" w:styleId="myp111">
    <w:name w:val="myp111"/>
    <w:basedOn w:val="a1"/>
    <w:qFormat/>
  </w:style>
  <w:style w:type="character" w:customStyle="1" w:styleId="pointsmall1">
    <w:name w:val="point_small1"/>
    <w:qFormat/>
    <w:rPr>
      <w:rFonts w:ascii="Arial" w:hAnsi="Arial" w:cs="Arial" w:hint="default"/>
      <w:sz w:val="24"/>
      <w:szCs w:val="24"/>
    </w:rPr>
  </w:style>
  <w:style w:type="character" w:customStyle="1" w:styleId="style72">
    <w:name w:val="style72"/>
    <w:qFormat/>
    <w:rPr>
      <w:color w:val="000000"/>
      <w:sz w:val="18"/>
      <w:szCs w:val="18"/>
    </w:rPr>
  </w:style>
  <w:style w:type="character" w:customStyle="1" w:styleId="aff3">
    <w:name w:val="标题 字符"/>
    <w:link w:val="aff2"/>
    <w:qFormat/>
    <w:rPr>
      <w:rFonts w:eastAsia="方正小标宋简体" w:cs="Arial"/>
      <w:bCs/>
      <w:kern w:val="2"/>
      <w:sz w:val="44"/>
      <w:szCs w:val="32"/>
      <w:lang w:val="en-US" w:eastAsia="zh-CN" w:bidi="ar-SA"/>
    </w:rPr>
  </w:style>
  <w:style w:type="character" w:customStyle="1" w:styleId="3CharChar">
    <w:name w:val="标题 3 Char Char"/>
    <w:qFormat/>
    <w:rPr>
      <w:rFonts w:ascii="宋体" w:eastAsia="宋体" w:hAnsi="宋体"/>
      <w:color w:val="666666"/>
      <w:kern w:val="2"/>
      <w:sz w:val="28"/>
      <w:szCs w:val="28"/>
      <w:lang w:val="en-US" w:eastAsia="zh-CN" w:bidi="ar-SA"/>
    </w:rPr>
  </w:style>
  <w:style w:type="character" w:customStyle="1" w:styleId="CharChar9">
    <w:name w:val="Char Char9"/>
    <w:qFormat/>
    <w:rPr>
      <w:rFonts w:ascii="宋体"/>
      <w:color w:val="000000"/>
      <w:kern w:val="2"/>
      <w:sz w:val="18"/>
      <w:szCs w:val="21"/>
    </w:rPr>
  </w:style>
  <w:style w:type="character" w:customStyle="1" w:styleId="40">
    <w:name w:val="标题 4 字符"/>
    <w:link w:val="4"/>
    <w:qFormat/>
    <w:rPr>
      <w:rFonts w:ascii="Arial" w:eastAsia="黑体" w:hAnsi="Arial"/>
      <w:b/>
      <w:bCs/>
      <w:kern w:val="2"/>
      <w:sz w:val="28"/>
      <w:szCs w:val="28"/>
      <w:lang w:val="zh-CN" w:eastAsia="zh-CN"/>
    </w:rPr>
  </w:style>
  <w:style w:type="character" w:customStyle="1" w:styleId="font1">
    <w:name w:val="font1"/>
    <w:qFormat/>
    <w:rPr>
      <w:color w:val="333333"/>
      <w:sz w:val="18"/>
      <w:szCs w:val="18"/>
      <w:u w:val="none"/>
    </w:rPr>
  </w:style>
  <w:style w:type="character" w:customStyle="1" w:styleId="count3">
    <w:name w:val="count3"/>
    <w:basedOn w:val="a1"/>
    <w:qFormat/>
  </w:style>
  <w:style w:type="character" w:customStyle="1" w:styleId="80">
    <w:name w:val="标题 8 字符"/>
    <w:link w:val="8"/>
    <w:qFormat/>
    <w:rPr>
      <w:rFonts w:ascii="Arial" w:eastAsia="黑体" w:hAnsi="Arial"/>
      <w:kern w:val="2"/>
      <w:sz w:val="24"/>
      <w:szCs w:val="24"/>
      <w:lang w:val="zh-CN" w:eastAsia="zh-CN"/>
    </w:rPr>
  </w:style>
  <w:style w:type="character" w:customStyle="1" w:styleId="p91">
    <w:name w:val="p91"/>
    <w:qFormat/>
    <w:rPr>
      <w:spacing w:val="280"/>
      <w:sz w:val="18"/>
      <w:szCs w:val="18"/>
    </w:rPr>
  </w:style>
  <w:style w:type="character" w:customStyle="1" w:styleId="GB2312">
    <w:name w:val="样式 楷体_GB2312 小四"/>
    <w:qFormat/>
    <w:rPr>
      <w:rFonts w:ascii="楷体_GB2312" w:eastAsia="仿宋_GB2312" w:hAnsi="楷体_GB2312"/>
      <w:sz w:val="24"/>
    </w:rPr>
  </w:style>
  <w:style w:type="character" w:customStyle="1" w:styleId="50">
    <w:name w:val="标题 5 字符"/>
    <w:link w:val="5"/>
    <w:qFormat/>
    <w:rPr>
      <w:b/>
      <w:bCs/>
      <w:kern w:val="2"/>
      <w:sz w:val="28"/>
      <w:szCs w:val="28"/>
      <w:lang w:val="zh-CN" w:eastAsia="zh-CN"/>
    </w:rPr>
  </w:style>
  <w:style w:type="character" w:customStyle="1" w:styleId="aff">
    <w:name w:val="脚注文本 字符"/>
    <w:link w:val="afe"/>
    <w:qFormat/>
    <w:rPr>
      <w:rFonts w:eastAsia="宋体"/>
      <w:bCs/>
      <w:kern w:val="2"/>
      <w:sz w:val="18"/>
      <w:szCs w:val="18"/>
      <w:lang w:val="en-US" w:eastAsia="zh-CN" w:bidi="ar-SA"/>
    </w:rPr>
  </w:style>
  <w:style w:type="character" w:customStyle="1" w:styleId="1a">
    <w:name w:val="明显参考1"/>
    <w:qFormat/>
    <w:rPr>
      <w:b/>
      <w:sz w:val="24"/>
      <w:u w:val="single"/>
    </w:rPr>
  </w:style>
  <w:style w:type="character" w:customStyle="1" w:styleId="com1">
    <w:name w:val="com1"/>
    <w:qFormat/>
    <w:rPr>
      <w:sz w:val="18"/>
      <w:szCs w:val="18"/>
    </w:rPr>
  </w:style>
  <w:style w:type="character" w:customStyle="1" w:styleId="productlist">
    <w:name w:val="product_list"/>
    <w:basedOn w:val="a1"/>
    <w:qFormat/>
  </w:style>
  <w:style w:type="character" w:customStyle="1" w:styleId="TableTextCharCharCharChar">
    <w:name w:val="Table Text Char Char Char Char"/>
    <w:qFormat/>
    <w:rPr>
      <w:rFonts w:ascii="Arial" w:hAnsi="Arial"/>
      <w:kern w:val="2"/>
      <w:sz w:val="18"/>
      <w:lang w:val="en-US" w:eastAsia="zh-CN" w:bidi="ar-SA"/>
    </w:rPr>
  </w:style>
  <w:style w:type="character" w:customStyle="1" w:styleId="10">
    <w:name w:val="标题 1 字符"/>
    <w:link w:val="1"/>
    <w:qFormat/>
    <w:rPr>
      <w:b/>
      <w:bCs/>
      <w:kern w:val="44"/>
      <w:sz w:val="44"/>
      <w:szCs w:val="44"/>
      <w:lang w:val="zh-CN" w:eastAsia="zh-CN"/>
    </w:rPr>
  </w:style>
  <w:style w:type="character" w:customStyle="1" w:styleId="px121">
    <w:name w:val="px121"/>
    <w:qFormat/>
  </w:style>
  <w:style w:type="character" w:customStyle="1" w:styleId="style51">
    <w:name w:val="style51"/>
    <w:qFormat/>
    <w:rPr>
      <w:color w:val="666666"/>
    </w:rPr>
  </w:style>
  <w:style w:type="character" w:customStyle="1" w:styleId="af">
    <w:name w:val="正文文本缩进 字符"/>
    <w:link w:val="ae"/>
    <w:qFormat/>
    <w:rPr>
      <w:rFonts w:eastAsia="宋体"/>
      <w:kern w:val="2"/>
      <w:sz w:val="21"/>
      <w:lang w:val="en-US" w:eastAsia="zh-CN" w:bidi="ar-SA"/>
    </w:rPr>
  </w:style>
  <w:style w:type="character" w:customStyle="1" w:styleId="s9nb1">
    <w:name w:val="s9nb1"/>
    <w:qFormat/>
    <w:rPr>
      <w:rFonts w:ascii="宋体" w:eastAsia="宋体" w:hAnsi="宋体" w:hint="eastAsia"/>
      <w:color w:val="000000"/>
      <w:sz w:val="18"/>
      <w:szCs w:val="18"/>
      <w:u w:val="none"/>
    </w:rPr>
  </w:style>
  <w:style w:type="character" w:customStyle="1" w:styleId="110">
    <w:name w:val="未命名11"/>
    <w:qFormat/>
    <w:rPr>
      <w:color w:val="77FFFF"/>
      <w:sz w:val="24"/>
    </w:rPr>
  </w:style>
  <w:style w:type="character" w:customStyle="1" w:styleId="90">
    <w:name w:val="标题 9 字符"/>
    <w:link w:val="9"/>
    <w:qFormat/>
    <w:rPr>
      <w:rFonts w:ascii="Arial" w:eastAsia="黑体" w:hAnsi="Arial"/>
      <w:kern w:val="2"/>
      <w:sz w:val="21"/>
      <w:szCs w:val="21"/>
      <w:lang w:val="zh-CN" w:eastAsia="zh-CN"/>
    </w:rPr>
  </w:style>
  <w:style w:type="character" w:customStyle="1" w:styleId="2CharChar">
    <w:name w:val="正文缩进2格 Char Char"/>
    <w:qFormat/>
    <w:rPr>
      <w:rFonts w:ascii="仿宋_GB2312" w:eastAsia="仿宋_GB2312" w:hAnsi="宋体"/>
      <w:kern w:val="2"/>
      <w:sz w:val="31"/>
      <w:szCs w:val="28"/>
      <w:lang w:val="en-US" w:eastAsia="zh-CN" w:bidi="ar-SA"/>
    </w:rPr>
  </w:style>
  <w:style w:type="character" w:customStyle="1" w:styleId="32">
    <w:name w:val="正文文本 3 字符"/>
    <w:link w:val="31"/>
    <w:qFormat/>
    <w:rPr>
      <w:sz w:val="16"/>
      <w:szCs w:val="16"/>
      <w:lang w:eastAsia="en-US"/>
    </w:rPr>
  </w:style>
  <w:style w:type="character" w:customStyle="1" w:styleId="f1411">
    <w:name w:val="f1411"/>
    <w:qFormat/>
    <w:rPr>
      <w:rFonts w:ascii="arial,sans-serif" w:hAnsi="arial,sans-serif" w:hint="default"/>
      <w:color w:val="444444"/>
      <w:sz w:val="21"/>
      <w:szCs w:val="21"/>
    </w:rPr>
  </w:style>
  <w:style w:type="character" w:customStyle="1" w:styleId="Char1">
    <w:name w:val="正文首行缩进两字符 Char"/>
    <w:link w:val="afff3"/>
    <w:qFormat/>
    <w:rPr>
      <w:kern w:val="2"/>
      <w:sz w:val="21"/>
    </w:rPr>
  </w:style>
  <w:style w:type="paragraph" w:customStyle="1" w:styleId="afff3">
    <w:name w:val="正文首行缩进两字符"/>
    <w:basedOn w:val="a0"/>
    <w:link w:val="Char1"/>
    <w:qFormat/>
    <w:pPr>
      <w:spacing w:line="360" w:lineRule="auto"/>
      <w:ind w:firstLineChars="200" w:firstLine="200"/>
    </w:pPr>
    <w:rPr>
      <w:szCs w:val="20"/>
      <w:lang w:val="zh-CN"/>
    </w:rPr>
  </w:style>
  <w:style w:type="character" w:customStyle="1" w:styleId="26">
    <w:name w:val="正文文本 2 字符"/>
    <w:link w:val="25"/>
    <w:qFormat/>
    <w:rPr>
      <w:rFonts w:eastAsia="宋体"/>
      <w:kern w:val="2"/>
      <w:sz w:val="24"/>
      <w:lang w:val="en-US" w:eastAsia="zh-CN" w:bidi="ar-SA"/>
    </w:rPr>
  </w:style>
  <w:style w:type="character" w:customStyle="1" w:styleId="afd">
    <w:name w:val="副标题 字符"/>
    <w:link w:val="afc"/>
    <w:qFormat/>
    <w:rPr>
      <w:rFonts w:ascii="Cambria" w:hAnsi="Cambria" w:cs="Times New Roman"/>
      <w:b/>
      <w:bCs/>
      <w:kern w:val="28"/>
      <w:sz w:val="32"/>
      <w:szCs w:val="32"/>
    </w:rPr>
  </w:style>
  <w:style w:type="character" w:customStyle="1" w:styleId="21">
    <w:name w:val="标题 2 字符"/>
    <w:link w:val="20"/>
    <w:qFormat/>
    <w:rPr>
      <w:rFonts w:ascii="Arial" w:eastAsia="黑体" w:hAnsi="Arial"/>
      <w:b/>
      <w:bCs/>
      <w:kern w:val="2"/>
      <w:sz w:val="32"/>
      <w:szCs w:val="32"/>
      <w:lang w:val="en-US" w:eastAsia="zh-CN" w:bidi="ar-SA"/>
    </w:rPr>
  </w:style>
  <w:style w:type="character" w:customStyle="1" w:styleId="60">
    <w:name w:val="标题 6 字符"/>
    <w:link w:val="6"/>
    <w:qFormat/>
    <w:rPr>
      <w:rFonts w:ascii="Arial" w:eastAsia="黑体" w:hAnsi="Arial"/>
      <w:b/>
      <w:bCs/>
      <w:kern w:val="2"/>
      <w:sz w:val="24"/>
      <w:szCs w:val="24"/>
      <w:lang w:val="zh-CN" w:eastAsia="zh-CN"/>
    </w:rPr>
  </w:style>
  <w:style w:type="character" w:customStyle="1" w:styleId="3CharChar0">
    <w:name w:val="标题3 Char Char"/>
    <w:qFormat/>
    <w:rPr>
      <w:rFonts w:ascii="宋体" w:eastAsia="宋体" w:hAnsi="宋体"/>
      <w:b/>
      <w:bCs/>
      <w:sz w:val="32"/>
      <w:szCs w:val="32"/>
      <w:lang w:val="en-US" w:eastAsia="zh-CN" w:bidi="ar-SA"/>
    </w:rPr>
  </w:style>
  <w:style w:type="character" w:customStyle="1" w:styleId="3Char">
    <w:name w:val="标题3 Char"/>
    <w:link w:val="37"/>
    <w:qFormat/>
    <w:rPr>
      <w:rFonts w:ascii="宋体" w:eastAsia="宋体" w:hAnsi="宋体"/>
      <w:b/>
      <w:bCs/>
      <w:sz w:val="32"/>
      <w:szCs w:val="32"/>
      <w:lang w:val="en-US" w:eastAsia="zh-CN" w:bidi="ar-SA"/>
    </w:rPr>
  </w:style>
  <w:style w:type="paragraph" w:customStyle="1" w:styleId="37">
    <w:name w:val="标题3"/>
    <w:basedOn w:val="3"/>
    <w:link w:val="3Char"/>
    <w:qFormat/>
    <w:pPr>
      <w:numPr>
        <w:ilvl w:val="0"/>
        <w:numId w:val="0"/>
      </w:numPr>
      <w:spacing w:line="413" w:lineRule="auto"/>
      <w:ind w:leftChars="100" w:left="210" w:rightChars="100" w:right="210"/>
      <w:jc w:val="left"/>
    </w:pPr>
    <w:rPr>
      <w:rFonts w:ascii="宋体" w:hAnsi="宋体"/>
      <w:kern w:val="0"/>
      <w:lang w:val="en-US"/>
    </w:rPr>
  </w:style>
  <w:style w:type="character" w:customStyle="1" w:styleId="aa">
    <w:name w:val="文档结构图 字符"/>
    <w:link w:val="a9"/>
    <w:qFormat/>
    <w:rPr>
      <w:rFonts w:eastAsia="宋体"/>
      <w:kern w:val="2"/>
      <w:sz w:val="21"/>
      <w:szCs w:val="24"/>
      <w:lang w:val="en-US" w:eastAsia="zh-CN" w:bidi="ar-SA"/>
    </w:rPr>
  </w:style>
  <w:style w:type="character" w:customStyle="1" w:styleId="23">
    <w:name w:val="正文文本缩进 2 字符"/>
    <w:link w:val="22"/>
    <w:qFormat/>
    <w:rPr>
      <w:rFonts w:eastAsia="宋体"/>
      <w:kern w:val="2"/>
      <w:sz w:val="21"/>
      <w:szCs w:val="24"/>
      <w:lang w:val="en-US" w:eastAsia="zh-CN" w:bidi="ar-SA"/>
    </w:rPr>
  </w:style>
  <w:style w:type="character" w:customStyle="1" w:styleId="-1Char0">
    <w:name w:val="彩色列表 - 强调文字颜色 1 Char"/>
    <w:uiPriority w:val="34"/>
    <w:qFormat/>
    <w:rPr>
      <w:rFonts w:ascii="Calibri" w:hAnsi="Calibri"/>
      <w:kern w:val="2"/>
      <w:sz w:val="21"/>
      <w:szCs w:val="22"/>
    </w:rPr>
  </w:style>
  <w:style w:type="character" w:customStyle="1" w:styleId="30">
    <w:name w:val="标题 3 字符"/>
    <w:link w:val="3"/>
    <w:qFormat/>
    <w:rPr>
      <w:b/>
      <w:bCs/>
      <w:kern w:val="2"/>
      <w:sz w:val="32"/>
      <w:szCs w:val="32"/>
      <w:lang w:val="zh-CN" w:eastAsia="zh-CN"/>
    </w:rPr>
  </w:style>
  <w:style w:type="character" w:customStyle="1" w:styleId="afa">
    <w:name w:val="页眉 字符"/>
    <w:link w:val="af9"/>
    <w:qFormat/>
    <w:rPr>
      <w:kern w:val="2"/>
      <w:sz w:val="18"/>
      <w:szCs w:val="18"/>
    </w:rPr>
  </w:style>
  <w:style w:type="character" w:customStyle="1" w:styleId="160">
    <w:name w:val="16"/>
    <w:rPr>
      <w:rFonts w:ascii="Times New Roman" w:hAnsi="Times New Roman" w:cs="Times New Roman" w:hint="default"/>
      <w:b/>
      <w:bCs/>
      <w:sz w:val="20"/>
      <w:szCs w:val="20"/>
    </w:rPr>
  </w:style>
  <w:style w:type="character" w:customStyle="1" w:styleId="1b">
    <w:name w:val="明显强调1"/>
    <w:qFormat/>
    <w:rPr>
      <w:b/>
      <w:i/>
      <w:sz w:val="24"/>
      <w:szCs w:val="24"/>
      <w:u w:val="single"/>
    </w:rPr>
  </w:style>
  <w:style w:type="character" w:customStyle="1" w:styleId="111">
    <w:name w:val="标题11"/>
  </w:style>
  <w:style w:type="paragraph" w:customStyle="1" w:styleId="311">
    <w:name w:val="目录 31"/>
    <w:basedOn w:val="a0"/>
    <w:next w:val="a0"/>
    <w:uiPriority w:val="39"/>
    <w:pPr>
      <w:jc w:val="left"/>
    </w:pPr>
    <w:rPr>
      <w:smallCaps/>
      <w:sz w:val="22"/>
      <w:szCs w:val="22"/>
    </w:rPr>
  </w:style>
  <w:style w:type="paragraph" w:customStyle="1" w:styleId="510">
    <w:name w:val="目录 51"/>
    <w:basedOn w:val="a0"/>
    <w:next w:val="a0"/>
    <w:uiPriority w:val="39"/>
    <w:pPr>
      <w:jc w:val="left"/>
    </w:pPr>
    <w:rPr>
      <w:sz w:val="22"/>
      <w:szCs w:val="22"/>
    </w:rPr>
  </w:style>
  <w:style w:type="paragraph" w:customStyle="1" w:styleId="910">
    <w:name w:val="目录 91"/>
    <w:basedOn w:val="a0"/>
    <w:next w:val="a0"/>
    <w:uiPriority w:val="39"/>
    <w:pPr>
      <w:jc w:val="left"/>
    </w:pPr>
    <w:rPr>
      <w:sz w:val="22"/>
      <w:szCs w:val="22"/>
    </w:rPr>
  </w:style>
  <w:style w:type="paragraph" w:customStyle="1" w:styleId="810">
    <w:name w:val="目录 81"/>
    <w:basedOn w:val="a0"/>
    <w:next w:val="a0"/>
    <w:uiPriority w:val="39"/>
    <w:qFormat/>
    <w:pPr>
      <w:jc w:val="left"/>
    </w:pPr>
    <w:rPr>
      <w:sz w:val="22"/>
      <w:szCs w:val="22"/>
    </w:rPr>
  </w:style>
  <w:style w:type="paragraph" w:customStyle="1" w:styleId="211">
    <w:name w:val="目录 21"/>
    <w:basedOn w:val="a0"/>
    <w:next w:val="a0"/>
    <w:uiPriority w:val="39"/>
    <w:pPr>
      <w:jc w:val="left"/>
    </w:pPr>
    <w:rPr>
      <w:bCs/>
      <w:smallCaps/>
      <w:sz w:val="22"/>
      <w:szCs w:val="22"/>
    </w:rPr>
  </w:style>
  <w:style w:type="paragraph" w:customStyle="1" w:styleId="710">
    <w:name w:val="目录 71"/>
    <w:basedOn w:val="a0"/>
    <w:next w:val="a0"/>
    <w:uiPriority w:val="39"/>
    <w:pPr>
      <w:jc w:val="left"/>
    </w:pPr>
    <w:rPr>
      <w:sz w:val="22"/>
      <w:szCs w:val="22"/>
    </w:rPr>
  </w:style>
  <w:style w:type="paragraph" w:customStyle="1" w:styleId="610">
    <w:name w:val="目录 61"/>
    <w:basedOn w:val="a0"/>
    <w:next w:val="a0"/>
    <w:uiPriority w:val="39"/>
    <w:qFormat/>
    <w:pPr>
      <w:jc w:val="left"/>
    </w:pPr>
    <w:rPr>
      <w:sz w:val="22"/>
      <w:szCs w:val="22"/>
    </w:rPr>
  </w:style>
  <w:style w:type="paragraph" w:customStyle="1" w:styleId="410">
    <w:name w:val="目录 41"/>
    <w:basedOn w:val="a0"/>
    <w:next w:val="a0"/>
    <w:uiPriority w:val="39"/>
    <w:pPr>
      <w:jc w:val="left"/>
    </w:pPr>
    <w:rPr>
      <w:sz w:val="22"/>
      <w:szCs w:val="22"/>
    </w:rPr>
  </w:style>
  <w:style w:type="paragraph" w:customStyle="1" w:styleId="112">
    <w:name w:val="目录 11"/>
    <w:basedOn w:val="a0"/>
    <w:next w:val="a0"/>
    <w:uiPriority w:val="39"/>
    <w:pPr>
      <w:spacing w:before="120" w:after="120"/>
      <w:jc w:val="left"/>
    </w:pPr>
    <w:rPr>
      <w:bCs/>
      <w:caps/>
      <w:sz w:val="22"/>
      <w:szCs w:val="22"/>
    </w:rPr>
  </w:style>
  <w:style w:type="paragraph" w:customStyle="1" w:styleId="ParaChar">
    <w:name w:val="默认段落字体 Para Char"/>
    <w:basedOn w:val="a0"/>
    <w:rPr>
      <w:sz w:val="30"/>
    </w:rPr>
  </w:style>
  <w:style w:type="paragraph" w:customStyle="1" w:styleId="xl145">
    <w:name w:val="xl14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93">
    <w:name w:val="xl293"/>
    <w:basedOn w:val="a0"/>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04">
    <w:name w:val="xl1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ST203">
    <w:name w:val="ST20_3"/>
    <w:basedOn w:val="a0"/>
    <w:pPr>
      <w:autoSpaceDE w:val="0"/>
      <w:autoSpaceDN w:val="0"/>
      <w:adjustRightInd w:val="0"/>
      <w:textAlignment w:val="baseline"/>
    </w:pPr>
    <w:rPr>
      <w:rFonts w:ascii="宋体" w:hAnsi="Tms Rmn"/>
      <w:kern w:val="0"/>
      <w:sz w:val="24"/>
      <w:szCs w:val="20"/>
    </w:rPr>
  </w:style>
  <w:style w:type="paragraph" w:customStyle="1" w:styleId="xl93">
    <w:name w:val="xl9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Char2">
    <w:name w:val="Char"/>
    <w:basedOn w:val="a0"/>
    <w:pPr>
      <w:widowControl/>
      <w:spacing w:after="160" w:line="240" w:lineRule="exact"/>
      <w:jc w:val="left"/>
    </w:pPr>
    <w:rPr>
      <w:rFonts w:ascii="Verdana" w:eastAsia="仿宋_GB2312" w:hAnsi="Verdana"/>
      <w:kern w:val="0"/>
      <w:sz w:val="24"/>
      <w:szCs w:val="20"/>
      <w:lang w:eastAsia="en-US"/>
    </w:rPr>
  </w:style>
  <w:style w:type="paragraph" w:customStyle="1" w:styleId="xl117">
    <w:name w:val="xl11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2"/>
      <w:szCs w:val="22"/>
    </w:rPr>
  </w:style>
  <w:style w:type="paragraph" w:customStyle="1" w:styleId="xl126">
    <w:name w:val="xl126"/>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110">
    <w:name w:val="彩色列表 - 强调文字颜色 11"/>
    <w:basedOn w:val="a0"/>
    <w:uiPriority w:val="34"/>
    <w:qFormat/>
    <w:pPr>
      <w:spacing w:line="360" w:lineRule="auto"/>
      <w:ind w:firstLineChars="200" w:firstLine="420"/>
    </w:pPr>
    <w:rPr>
      <w:rFonts w:ascii="Calibri" w:hAnsi="Calibri"/>
      <w:szCs w:val="22"/>
    </w:rPr>
  </w:style>
  <w:style w:type="paragraph" w:customStyle="1" w:styleId="CharChar1CharCharCharCharCharCharCharChar">
    <w:name w:val="Char Char1 Char Char Char Char Char Char Char Char"/>
    <w:basedOn w:val="a0"/>
    <w:pPr>
      <w:widowControl/>
      <w:snapToGrid w:val="0"/>
      <w:spacing w:after="160" w:line="240" w:lineRule="exact"/>
      <w:jc w:val="left"/>
    </w:pPr>
    <w:rPr>
      <w:bCs/>
      <w:szCs w:val="21"/>
    </w:rPr>
  </w:style>
  <w:style w:type="paragraph" w:customStyle="1" w:styleId="xl247">
    <w:name w:val="xl247"/>
    <w:basedOn w:val="a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subheading4">
    <w:name w:val="subheading4"/>
    <w:basedOn w:val="a0"/>
    <w:pPr>
      <w:widowControl/>
      <w:spacing w:before="100" w:beforeAutospacing="1" w:after="100" w:afterAutospacing="1"/>
      <w:jc w:val="left"/>
    </w:pPr>
    <w:rPr>
      <w:rFonts w:ascii="Helvetica" w:eastAsia="Arial Unicode MS" w:hAnsi="Helvetica"/>
      <w:b/>
      <w:kern w:val="0"/>
      <w:sz w:val="24"/>
      <w:szCs w:val="20"/>
      <w:lang w:eastAsia="en-US"/>
    </w:rPr>
  </w:style>
  <w:style w:type="paragraph" w:customStyle="1" w:styleId="Char1CharCharCharCharCharChar1">
    <w:name w:val="Char1 Char Char Char Char Char Char1"/>
    <w:basedOn w:val="a0"/>
    <w:pPr>
      <w:widowControl/>
      <w:spacing w:after="160" w:line="240" w:lineRule="exact"/>
      <w:jc w:val="left"/>
    </w:pPr>
    <w:rPr>
      <w:rFonts w:ascii="Verdana" w:hAnsi="Verdana"/>
      <w:kern w:val="0"/>
      <w:szCs w:val="20"/>
      <w:lang w:eastAsia="en-US"/>
    </w:rPr>
  </w:style>
  <w:style w:type="paragraph" w:customStyle="1" w:styleId="xl225">
    <w:name w:val="xl225"/>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table">
    <w:name w:val="table"/>
    <w:basedOn w:val="a0"/>
    <w:pPr>
      <w:widowControl/>
      <w:overflowPunct w:val="0"/>
      <w:autoSpaceDE w:val="0"/>
      <w:autoSpaceDN w:val="0"/>
      <w:adjustRightInd w:val="0"/>
      <w:spacing w:before="60" w:after="60"/>
      <w:jc w:val="center"/>
      <w:textAlignment w:val="baseline"/>
    </w:pPr>
    <w:rPr>
      <w:rFonts w:ascii="仿宋体" w:eastAsia="仿宋体"/>
      <w:kern w:val="0"/>
      <w:sz w:val="24"/>
      <w:szCs w:val="20"/>
    </w:rPr>
  </w:style>
  <w:style w:type="paragraph" w:customStyle="1" w:styleId="xl141">
    <w:name w:val="xl14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Default">
    <w:name w:val="Default"/>
    <w:pPr>
      <w:widowControl w:val="0"/>
      <w:autoSpaceDE w:val="0"/>
      <w:autoSpaceDN w:val="0"/>
      <w:adjustRightInd w:val="0"/>
    </w:pPr>
    <w:rPr>
      <w:rFonts w:ascii="Rotis Sans Serif Pro ExtraBold" w:eastAsia="Rotis Sans Serif Pro ExtraBold" w:cs="Rotis Sans Serif Pro ExtraBold"/>
      <w:color w:val="000000"/>
      <w:sz w:val="24"/>
      <w:szCs w:val="24"/>
      <w:lang w:bidi="ne-NP"/>
    </w:rPr>
  </w:style>
  <w:style w:type="paragraph" w:customStyle="1" w:styleId="xl235">
    <w:name w:val="xl2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1c">
    <w:name w:val="正文1"/>
    <w:basedOn w:val="a0"/>
    <w:pPr>
      <w:adjustRightInd w:val="0"/>
      <w:textAlignment w:val="baseline"/>
    </w:pPr>
    <w:rPr>
      <w:rFonts w:ascii="宋体"/>
      <w:kern w:val="0"/>
      <w:sz w:val="28"/>
    </w:rPr>
  </w:style>
  <w:style w:type="paragraph" w:customStyle="1" w:styleId="xl271">
    <w:name w:val="xl2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TableTitle">
    <w:name w:val="TableTitle"/>
    <w:basedOn w:val="ad"/>
    <w:qFormat/>
    <w:pPr>
      <w:keepNext/>
      <w:widowControl/>
      <w:numPr>
        <w:ilvl w:val="1"/>
        <w:numId w:val="2"/>
      </w:numPr>
      <w:spacing w:before="120" w:after="120"/>
      <w:ind w:left="0" w:firstLine="0"/>
      <w:jc w:val="center"/>
    </w:pPr>
    <w:rPr>
      <w:rFonts w:ascii="Times New Roman" w:hAnsi="Times New Roman"/>
      <w:b/>
      <w:color w:val="auto"/>
      <w:kern w:val="0"/>
      <w:sz w:val="24"/>
      <w:szCs w:val="20"/>
    </w:rPr>
  </w:style>
  <w:style w:type="paragraph" w:customStyle="1" w:styleId="xl228">
    <w:name w:val="xl2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74">
    <w:name w:val="xl74"/>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font8">
    <w:name w:val="font8"/>
    <w:basedOn w:val="a0"/>
    <w:pPr>
      <w:widowControl/>
      <w:spacing w:before="100" w:beforeAutospacing="1" w:after="100" w:afterAutospacing="1"/>
      <w:jc w:val="left"/>
    </w:pPr>
    <w:rPr>
      <w:kern w:val="0"/>
      <w:sz w:val="22"/>
      <w:szCs w:val="22"/>
    </w:rPr>
  </w:style>
  <w:style w:type="paragraph" w:customStyle="1" w:styleId="style7">
    <w:name w:val="style7"/>
    <w:basedOn w:val="a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xl85">
    <w:name w:val="xl85"/>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12">
    <w:name w:val="xl11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6">
    <w:name w:val="xl26"/>
    <w:basedOn w:val="a0"/>
    <w:pPr>
      <w:widowControl/>
      <w:pBdr>
        <w:bottom w:val="single" w:sz="4" w:space="0" w:color="auto"/>
        <w:right w:val="single" w:sz="4" w:space="0" w:color="auto"/>
      </w:pBdr>
      <w:spacing w:before="100" w:beforeAutospacing="1" w:after="100" w:afterAutospacing="1"/>
      <w:jc w:val="center"/>
      <w:textAlignment w:val="center"/>
    </w:pPr>
    <w:rPr>
      <w:rFonts w:eastAsia="Arial Unicode MS"/>
      <w:kern w:val="0"/>
      <w:szCs w:val="21"/>
    </w:rPr>
  </w:style>
  <w:style w:type="paragraph" w:customStyle="1" w:styleId="xl144">
    <w:name w:val="xl144"/>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afff4">
    <w:name w:val="正文（缩进）"/>
    <w:basedOn w:val="a0"/>
    <w:pPr>
      <w:spacing w:beforeLines="50" w:before="156" w:afterLines="50" w:after="156" w:line="360" w:lineRule="auto"/>
      <w:ind w:firstLineChars="200" w:firstLine="480"/>
    </w:pPr>
    <w:rPr>
      <w:sz w:val="24"/>
    </w:rPr>
  </w:style>
  <w:style w:type="paragraph" w:customStyle="1" w:styleId="xl77">
    <w:name w:val="xl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0">
    <w:name w:val="xl70"/>
    <w:basedOn w:val="a0"/>
    <w:pPr>
      <w:widowControl/>
      <w:pBdr>
        <w:top w:val="single" w:sz="4" w:space="0" w:color="auto"/>
        <w:bottom w:val="single" w:sz="4"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afff5">
    <w:name w:val="文档正文"/>
    <w:basedOn w:val="a0"/>
    <w:pPr>
      <w:adjustRightInd w:val="0"/>
      <w:spacing w:line="480" w:lineRule="atLeast"/>
      <w:ind w:firstLine="567"/>
      <w:textAlignment w:val="baseline"/>
    </w:pPr>
    <w:rPr>
      <w:rFonts w:ascii="长城仿宋"/>
      <w:kern w:val="0"/>
      <w:sz w:val="24"/>
      <w:szCs w:val="20"/>
    </w:rPr>
  </w:style>
  <w:style w:type="paragraph" w:customStyle="1" w:styleId="xl230">
    <w:name w:val="xl230"/>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a">
    <w:name w:val="列表内容"/>
    <w:basedOn w:val="a0"/>
    <w:next w:val="a0"/>
    <w:pPr>
      <w:widowControl/>
      <w:numPr>
        <w:numId w:val="3"/>
      </w:numPr>
      <w:jc w:val="left"/>
    </w:pPr>
    <w:rPr>
      <w:kern w:val="0"/>
      <w:sz w:val="18"/>
    </w:rPr>
  </w:style>
  <w:style w:type="paragraph" w:customStyle="1" w:styleId="Title-Date">
    <w:name w:val="Title - Date"/>
    <w:basedOn w:val="aff2"/>
    <w:next w:val="a0"/>
    <w:pPr>
      <w:widowControl/>
      <w:adjustRightInd/>
      <w:snapToGrid/>
      <w:spacing w:after="720" w:line="360" w:lineRule="auto"/>
      <w:outlineLvl w:val="9"/>
    </w:pPr>
    <w:rPr>
      <w:rFonts w:ascii="Arial" w:eastAsia="宋体" w:hAnsi="Arial" w:cs="Times New Roman"/>
      <w:b/>
      <w:bCs w:val="0"/>
      <w:smallCaps/>
      <w:kern w:val="28"/>
      <w:sz w:val="28"/>
      <w:szCs w:val="20"/>
      <w:lang w:eastAsia="en-US"/>
    </w:rPr>
  </w:style>
  <w:style w:type="paragraph" w:customStyle="1" w:styleId="font6">
    <w:name w:val="font6"/>
    <w:basedOn w:val="a0"/>
    <w:pPr>
      <w:widowControl/>
      <w:spacing w:before="100" w:beforeAutospacing="1" w:after="100" w:afterAutospacing="1"/>
      <w:jc w:val="left"/>
    </w:pPr>
    <w:rPr>
      <w:rFonts w:ascii="宋体" w:hAnsi="宋体" w:cs="宋体"/>
      <w:kern w:val="0"/>
      <w:sz w:val="22"/>
      <w:szCs w:val="22"/>
    </w:rPr>
  </w:style>
  <w:style w:type="paragraph" w:customStyle="1" w:styleId="xl124">
    <w:name w:val="xl1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10">
    <w:name w:val="xl110"/>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p17">
    <w:name w:val="p17"/>
    <w:basedOn w:val="a0"/>
    <w:pPr>
      <w:widowControl/>
      <w:spacing w:before="100" w:after="100" w:line="300" w:lineRule="atLeast"/>
      <w:jc w:val="left"/>
    </w:pPr>
    <w:rPr>
      <w:rFonts w:ascii="宋体" w:hAnsi="宋体" w:cs="宋体"/>
      <w:color w:val="000000"/>
      <w:kern w:val="0"/>
      <w:sz w:val="18"/>
      <w:szCs w:val="18"/>
    </w:rPr>
  </w:style>
  <w:style w:type="paragraph" w:customStyle="1" w:styleId="151">
    <w:name w:val="缩进_小四号_1.5行距"/>
    <w:basedOn w:val="a0"/>
    <w:pPr>
      <w:spacing w:line="360" w:lineRule="auto"/>
      <w:ind w:firstLineChars="200" w:firstLine="480"/>
    </w:pPr>
    <w:rPr>
      <w:rFonts w:cs="宋体"/>
      <w:sz w:val="24"/>
      <w:szCs w:val="20"/>
    </w:rPr>
  </w:style>
  <w:style w:type="paragraph" w:customStyle="1" w:styleId="NotesTextListinTable">
    <w:name w:val="Notes Text List in Table"/>
    <w:pPr>
      <w:numPr>
        <w:numId w:val="4"/>
      </w:numPr>
      <w:spacing w:before="40" w:after="40"/>
      <w:jc w:val="both"/>
    </w:pPr>
    <w:rPr>
      <w:rFonts w:ascii="Arial" w:eastAsia="楷体_GB2312" w:hAnsi="Arial" w:cs="楷体_GB2312"/>
      <w:sz w:val="18"/>
      <w:szCs w:val="18"/>
    </w:rPr>
  </w:style>
  <w:style w:type="paragraph" w:customStyle="1" w:styleId="bfw">
    <w:name w:val="bfw"/>
    <w:basedOn w:val="a0"/>
    <w:pPr>
      <w:widowControl/>
      <w:spacing w:before="100" w:beforeAutospacing="1" w:after="100" w:afterAutospacing="1" w:line="374" w:lineRule="atLeast"/>
      <w:jc w:val="left"/>
    </w:pPr>
    <w:rPr>
      <w:rFonts w:ascii="宋体" w:hAnsi="宋体"/>
      <w:kern w:val="0"/>
      <w:sz w:val="22"/>
      <w:szCs w:val="22"/>
    </w:rPr>
  </w:style>
  <w:style w:type="paragraph" w:customStyle="1" w:styleId="xl76">
    <w:name w:val="xl76"/>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82">
    <w:name w:val="xl1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43">
    <w:name w:val="xl24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11">
    <w:name w:val="Char11"/>
    <w:basedOn w:val="a0"/>
    <w:pPr>
      <w:widowControl/>
      <w:spacing w:after="160" w:line="240" w:lineRule="exact"/>
      <w:jc w:val="left"/>
    </w:pPr>
    <w:rPr>
      <w:rFonts w:ascii="Verdana" w:hAnsi="Verdana"/>
      <w:kern w:val="0"/>
      <w:sz w:val="20"/>
      <w:szCs w:val="20"/>
      <w:lang w:eastAsia="en-US"/>
    </w:rPr>
  </w:style>
  <w:style w:type="paragraph" w:customStyle="1" w:styleId="CharCharCharCharCharCharCharChar2Char">
    <w:name w:val="Char Char Char Char Char Char Char Char2 Char"/>
    <w:basedOn w:val="a0"/>
    <w:pPr>
      <w:widowControl/>
      <w:spacing w:after="160" w:line="240" w:lineRule="exact"/>
      <w:jc w:val="left"/>
    </w:pPr>
    <w:rPr>
      <w:rFonts w:ascii="Verdana" w:eastAsia="仿宋_GB2312" w:hAnsi="Verdana"/>
      <w:kern w:val="0"/>
      <w:sz w:val="24"/>
      <w:szCs w:val="20"/>
      <w:lang w:eastAsia="en-US"/>
    </w:rPr>
  </w:style>
  <w:style w:type="paragraph" w:customStyle="1" w:styleId="Style404">
    <w:name w:val="_Style 404"/>
    <w:next w:val="a0"/>
    <w:pPr>
      <w:widowControl w:val="0"/>
      <w:jc w:val="both"/>
    </w:pPr>
    <w:rPr>
      <w:kern w:val="2"/>
      <w:sz w:val="21"/>
      <w:szCs w:val="24"/>
    </w:rPr>
  </w:style>
  <w:style w:type="paragraph" w:customStyle="1" w:styleId="ParaCharCharCharCharCharCharChar">
    <w:name w:val="默认段落字体 Para Char Char Char Char Char Char Char"/>
    <w:basedOn w:val="a9"/>
    <w:pPr>
      <w:adjustRightInd w:val="0"/>
      <w:spacing w:line="436" w:lineRule="exact"/>
      <w:ind w:left="357"/>
      <w:jc w:val="left"/>
      <w:outlineLvl w:val="3"/>
    </w:pPr>
    <w:rPr>
      <w:rFonts w:ascii="Tahoma" w:hAnsi="Tahoma"/>
      <w:b/>
      <w:sz w:val="24"/>
    </w:rPr>
  </w:style>
  <w:style w:type="paragraph" w:customStyle="1" w:styleId="afff6">
    <w:name w:val="表格文字"/>
    <w:basedOn w:val="a0"/>
    <w:pPr>
      <w:spacing w:before="25" w:after="25" w:line="300" w:lineRule="auto"/>
    </w:pPr>
    <w:rPr>
      <w:rFonts w:ascii="宋体" w:hAnsi="宋体"/>
      <w:spacing w:val="10"/>
      <w:kern w:val="0"/>
      <w:sz w:val="24"/>
      <w:szCs w:val="20"/>
    </w:rPr>
  </w:style>
  <w:style w:type="paragraph" w:customStyle="1" w:styleId="xl245">
    <w:name w:val="xl245"/>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kern w:val="0"/>
      <w:sz w:val="20"/>
      <w:szCs w:val="20"/>
    </w:rPr>
  </w:style>
  <w:style w:type="paragraph" w:customStyle="1" w:styleId="NewNew">
    <w:name w:val="正文 New New"/>
    <w:pPr>
      <w:widowControl w:val="0"/>
      <w:jc w:val="both"/>
    </w:pPr>
    <w:rPr>
      <w:kern w:val="2"/>
      <w:sz w:val="21"/>
      <w:szCs w:val="24"/>
    </w:rPr>
  </w:style>
  <w:style w:type="paragraph" w:customStyle="1" w:styleId="43">
    <w:name w:val="正文缩进4格"/>
    <w:basedOn w:val="28"/>
    <w:pPr>
      <w:ind w:left="2" w:firstLineChars="192" w:firstLine="538"/>
    </w:pPr>
    <w:rPr>
      <w:color w:val="0000FF"/>
      <w:sz w:val="28"/>
    </w:rPr>
  </w:style>
  <w:style w:type="paragraph" w:customStyle="1" w:styleId="xl81">
    <w:name w:val="xl81"/>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137">
    <w:name w:val="xl137"/>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97">
    <w:name w:val="xl29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 w:val="20"/>
      <w:szCs w:val="20"/>
    </w:rPr>
  </w:style>
  <w:style w:type="paragraph" w:customStyle="1" w:styleId="afff7">
    <w:name w:val="表格内容"/>
    <w:basedOn w:val="a0"/>
    <w:pPr>
      <w:jc w:val="center"/>
    </w:pPr>
  </w:style>
  <w:style w:type="paragraph" w:customStyle="1" w:styleId="xl172">
    <w:name w:val="xl1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106">
    <w:name w:val="xl106"/>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96">
    <w:name w:val="xl196"/>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para">
    <w:name w:val="para"/>
    <w:basedOn w:val="a0"/>
    <w:pPr>
      <w:widowControl/>
      <w:spacing w:before="100" w:beforeAutospacing="1" w:after="100" w:afterAutospacing="1"/>
      <w:jc w:val="left"/>
    </w:pPr>
    <w:rPr>
      <w:rFonts w:ascii="宋体" w:hAnsi="宋体" w:cs="宋体"/>
      <w:color w:val="000000"/>
      <w:kern w:val="0"/>
      <w:sz w:val="24"/>
    </w:rPr>
  </w:style>
  <w:style w:type="paragraph" w:customStyle="1" w:styleId="xl284">
    <w:name w:val="xl284"/>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26">
    <w:name w:val="xl226"/>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Char20">
    <w:name w:val="Char2"/>
    <w:basedOn w:val="a0"/>
    <w:rPr>
      <w:rFonts w:ascii="Tahoma" w:hAnsi="Tahoma"/>
      <w:sz w:val="24"/>
      <w:szCs w:val="20"/>
    </w:rPr>
  </w:style>
  <w:style w:type="paragraph" w:customStyle="1" w:styleId="CharChar2Char">
    <w:name w:val="Char Char2 Char"/>
    <w:basedOn w:val="a0"/>
    <w:rPr>
      <w:rFonts w:ascii="Tahoma" w:hAnsi="Tahoma"/>
      <w:sz w:val="24"/>
    </w:rPr>
  </w:style>
  <w:style w:type="paragraph" w:customStyle="1" w:styleId="xl251">
    <w:name w:val="xl251"/>
    <w:basedOn w:val="a0"/>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192">
    <w:name w:val="xl1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09">
    <w:name w:val="xl10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08">
    <w:name w:val="xl208"/>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GB231215">
    <w:name w:val="样式 仿宋_GB2312 小四 加粗 行距: 1.5 倍行距"/>
    <w:basedOn w:val="a0"/>
    <w:pPr>
      <w:spacing w:line="360" w:lineRule="auto"/>
    </w:pPr>
    <w:rPr>
      <w:rFonts w:ascii="仿宋_GB2312" w:eastAsia="仿宋_GB2312" w:cs="宋体"/>
      <w:bCs/>
      <w:sz w:val="24"/>
      <w:szCs w:val="20"/>
    </w:rPr>
  </w:style>
  <w:style w:type="paragraph" w:customStyle="1" w:styleId="xl169">
    <w:name w:val="xl169"/>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81">
    <w:name w:val="xl18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CharCharChar">
    <w:name w:val="Char Char Char Char"/>
    <w:basedOn w:val="a0"/>
    <w:pPr>
      <w:widowControl/>
      <w:spacing w:after="160" w:line="240" w:lineRule="exact"/>
      <w:jc w:val="left"/>
    </w:pPr>
    <w:rPr>
      <w:rFonts w:ascii="Verdana" w:eastAsia="仿宋_GB2312" w:hAnsi="Verdana"/>
      <w:kern w:val="0"/>
      <w:sz w:val="24"/>
      <w:szCs w:val="20"/>
      <w:lang w:eastAsia="en-US"/>
    </w:rPr>
  </w:style>
  <w:style w:type="paragraph" w:customStyle="1" w:styleId="tabletextchar">
    <w:name w:val="tabletextchar"/>
    <w:basedOn w:val="a0"/>
    <w:pPr>
      <w:widowControl/>
      <w:spacing w:before="100" w:beforeAutospacing="1" w:after="100" w:afterAutospacing="1" w:line="240" w:lineRule="atLeast"/>
      <w:jc w:val="left"/>
    </w:pPr>
    <w:rPr>
      <w:rFonts w:ascii="宋体" w:hAnsi="宋体" w:cs="宋体"/>
      <w:kern w:val="0"/>
      <w:sz w:val="18"/>
      <w:szCs w:val="18"/>
    </w:rPr>
  </w:style>
  <w:style w:type="paragraph" w:customStyle="1" w:styleId="xl114">
    <w:name w:val="xl1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180">
    <w:name w:val="xl180"/>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280">
    <w:name w:val="xl28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font9">
    <w:name w:val="font9"/>
    <w:basedOn w:val="a0"/>
    <w:pPr>
      <w:widowControl/>
      <w:spacing w:before="100" w:beforeAutospacing="1" w:after="100" w:afterAutospacing="1"/>
      <w:jc w:val="left"/>
    </w:pPr>
    <w:rPr>
      <w:rFonts w:ascii="宋体" w:hAnsi="宋体" w:cs="宋体"/>
      <w:kern w:val="0"/>
      <w:sz w:val="20"/>
      <w:szCs w:val="20"/>
    </w:rPr>
  </w:style>
  <w:style w:type="paragraph" w:customStyle="1" w:styleId="xl260">
    <w:name w:val="xl26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15">
    <w:name w:val="xl215"/>
    <w:basedOn w:val="a0"/>
    <w:pPr>
      <w:widowControl/>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unnamed2">
    <w:name w:val="unnamed2"/>
    <w:basedOn w:val="a0"/>
    <w:pPr>
      <w:widowControl/>
      <w:spacing w:before="60" w:after="60" w:line="300" w:lineRule="atLeast"/>
      <w:ind w:left="15" w:right="15" w:firstLine="400"/>
      <w:jc w:val="left"/>
    </w:pPr>
    <w:rPr>
      <w:rFonts w:ascii="宋体" w:hAnsi="宋体" w:cs="宋体"/>
      <w:color w:val="000000"/>
      <w:kern w:val="0"/>
      <w:szCs w:val="21"/>
    </w:rPr>
  </w:style>
  <w:style w:type="paragraph" w:customStyle="1" w:styleId="afff8">
    <w:name w:val="正文无缩进"/>
    <w:basedOn w:val="28"/>
    <w:qFormat/>
    <w:pPr>
      <w:ind w:firstLineChars="0" w:firstLine="0"/>
    </w:pPr>
  </w:style>
  <w:style w:type="paragraph" w:customStyle="1" w:styleId="xl289">
    <w:name w:val="xl289"/>
    <w:basedOn w:val="a0"/>
    <w:pPr>
      <w:widowControl/>
      <w:pBdr>
        <w:top w:val="single" w:sz="4" w:space="0" w:color="auto"/>
        <w:left w:val="single" w:sz="8"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168">
    <w:name w:val="xl168"/>
    <w:basedOn w:val="a0"/>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23">
    <w:name w:val="font23"/>
    <w:basedOn w:val="a0"/>
    <w:pPr>
      <w:widowControl/>
      <w:spacing w:before="100" w:beforeAutospacing="1" w:after="100" w:afterAutospacing="1"/>
      <w:jc w:val="left"/>
    </w:pPr>
    <w:rPr>
      <w:rFonts w:ascii="宋体" w:hAnsi="宋体" w:cs="宋体"/>
      <w:kern w:val="0"/>
      <w:sz w:val="20"/>
      <w:szCs w:val="20"/>
    </w:rPr>
  </w:style>
  <w:style w:type="paragraph" w:customStyle="1" w:styleId="xl97">
    <w:name w:val="xl9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Char1CharCharChar">
    <w:name w:val="Char1 Char Char Char"/>
    <w:basedOn w:val="a0"/>
    <w:pPr>
      <w:ind w:left="420" w:hanging="420"/>
    </w:pPr>
    <w:rPr>
      <w:sz w:val="24"/>
    </w:rPr>
  </w:style>
  <w:style w:type="paragraph" w:customStyle="1" w:styleId="xl115">
    <w:name w:val="xl11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Char3">
    <w:name w:val="Char3"/>
    <w:basedOn w:val="a0"/>
    <w:pPr>
      <w:widowControl/>
      <w:spacing w:after="160" w:line="240" w:lineRule="exact"/>
      <w:jc w:val="left"/>
    </w:pPr>
    <w:rPr>
      <w:rFonts w:ascii="Verdana" w:hAnsi="Verdana"/>
      <w:kern w:val="0"/>
      <w:szCs w:val="20"/>
      <w:lang w:eastAsia="en-US"/>
    </w:rPr>
  </w:style>
  <w:style w:type="paragraph" w:customStyle="1" w:styleId="xl188">
    <w:name w:val="xl188"/>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176">
    <w:name w:val="xl176"/>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kern w:val="0"/>
      <w:sz w:val="22"/>
      <w:szCs w:val="22"/>
    </w:rPr>
  </w:style>
  <w:style w:type="paragraph" w:customStyle="1" w:styleId="xl161">
    <w:name w:val="xl16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84">
    <w:name w:val="xl8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78">
    <w:name w:val="xl2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font18">
    <w:name w:val="font18"/>
    <w:basedOn w:val="a0"/>
    <w:pPr>
      <w:widowControl/>
      <w:spacing w:before="100" w:beforeAutospacing="1" w:after="100" w:afterAutospacing="1"/>
      <w:jc w:val="left"/>
    </w:pPr>
    <w:rPr>
      <w:rFonts w:ascii="Arial" w:hAnsi="Arial" w:cs="Arial"/>
      <w:kern w:val="0"/>
      <w:sz w:val="20"/>
      <w:szCs w:val="20"/>
    </w:rPr>
  </w:style>
  <w:style w:type="paragraph" w:customStyle="1" w:styleId="xl125">
    <w:name w:val="xl125"/>
    <w:basedOn w:val="a0"/>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2">
    <w:name w:val="xl152"/>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10">
    <w:name w:val="xl21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216">
    <w:name w:val="xl216"/>
    <w:basedOn w:val="a0"/>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92">
    <w:name w:val="xl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93">
    <w:name w:val="xl193"/>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4"/>
    </w:rPr>
  </w:style>
  <w:style w:type="paragraph" w:customStyle="1" w:styleId="xl291">
    <w:name w:val="xl291"/>
    <w:basedOn w:val="a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94">
    <w:name w:val="xl194"/>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4"/>
    </w:rPr>
  </w:style>
  <w:style w:type="paragraph" w:customStyle="1" w:styleId="afff9">
    <w:name w:val="a"/>
    <w:basedOn w:val="a0"/>
    <w:pPr>
      <w:widowControl/>
      <w:spacing w:before="100" w:beforeAutospacing="1" w:after="100" w:afterAutospacing="1"/>
      <w:jc w:val="left"/>
    </w:pPr>
    <w:rPr>
      <w:rFonts w:ascii="宋体" w:hAnsi="宋体" w:cs="宋体"/>
      <w:color w:val="000000"/>
      <w:kern w:val="0"/>
      <w:sz w:val="18"/>
      <w:szCs w:val="18"/>
    </w:rPr>
  </w:style>
  <w:style w:type="paragraph" w:customStyle="1" w:styleId="font15">
    <w:name w:val="font15"/>
    <w:basedOn w:val="a0"/>
    <w:pPr>
      <w:widowControl/>
      <w:spacing w:before="100" w:beforeAutospacing="1" w:after="100" w:afterAutospacing="1"/>
      <w:jc w:val="left"/>
    </w:pPr>
    <w:rPr>
      <w:rFonts w:ascii="宋体" w:hAnsi="宋体" w:cs="宋体"/>
      <w:kern w:val="0"/>
      <w:sz w:val="20"/>
      <w:szCs w:val="20"/>
    </w:rPr>
  </w:style>
  <w:style w:type="paragraph" w:customStyle="1" w:styleId="120">
    <w:name w:val="1册标题2"/>
    <w:basedOn w:val="20"/>
    <w:next w:val="a0"/>
    <w:pPr>
      <w:adjustRightInd w:val="0"/>
      <w:spacing w:beforeLines="50" w:afterLines="50" w:line="240" w:lineRule="auto"/>
      <w:jc w:val="center"/>
      <w:textAlignment w:val="baseline"/>
    </w:pPr>
    <w:rPr>
      <w:b w:val="0"/>
      <w:bCs w:val="0"/>
      <w:kern w:val="0"/>
    </w:rPr>
  </w:style>
  <w:style w:type="paragraph" w:customStyle="1" w:styleId="xl108">
    <w:name w:val="xl10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224">
    <w:name w:val="xl22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22">
    <w:name w:val="xl22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77">
    <w:name w:val="xl1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41">
    <w:name w:val="xl241"/>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font16">
    <w:name w:val="font16"/>
    <w:basedOn w:val="a0"/>
    <w:pPr>
      <w:widowControl/>
      <w:spacing w:before="100" w:beforeAutospacing="1" w:after="100" w:afterAutospacing="1"/>
      <w:jc w:val="left"/>
    </w:pPr>
    <w:rPr>
      <w:rFonts w:ascii="宋体" w:hAnsi="宋体" w:cs="宋体"/>
      <w:b/>
      <w:bCs/>
      <w:kern w:val="0"/>
      <w:sz w:val="22"/>
      <w:szCs w:val="22"/>
    </w:rPr>
  </w:style>
  <w:style w:type="paragraph" w:customStyle="1" w:styleId="xl276">
    <w:name w:val="xl276"/>
    <w:basedOn w:val="a0"/>
    <w:pPr>
      <w:widowControl/>
      <w:spacing w:before="100" w:beforeAutospacing="1" w:after="100" w:afterAutospacing="1"/>
      <w:jc w:val="left"/>
    </w:pPr>
    <w:rPr>
      <w:rFonts w:ascii="宋体" w:hAnsi="宋体" w:cs="宋体"/>
      <w:kern w:val="0"/>
      <w:sz w:val="22"/>
      <w:szCs w:val="22"/>
    </w:rPr>
  </w:style>
  <w:style w:type="paragraph" w:customStyle="1" w:styleId="xl269">
    <w:name w:val="xl269"/>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60">
    <w:name w:val="xl16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025">
    <w:name w:val="样式 左侧:  0 厘米 悬挂缩进: 2.5 字符"/>
    <w:basedOn w:val="a0"/>
    <w:pPr>
      <w:ind w:left="525" w:hangingChars="250" w:hanging="525"/>
    </w:pPr>
    <w:rPr>
      <w:szCs w:val="20"/>
    </w:rPr>
  </w:style>
  <w:style w:type="paragraph" w:customStyle="1" w:styleId="xl264">
    <w:name w:val="xl26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20">
    <w:name w:val="font20"/>
    <w:basedOn w:val="a0"/>
    <w:pPr>
      <w:widowControl/>
      <w:spacing w:before="100" w:beforeAutospacing="1" w:after="100" w:afterAutospacing="1"/>
      <w:jc w:val="left"/>
    </w:pPr>
    <w:rPr>
      <w:rFonts w:ascii="宋体" w:hAnsi="宋体" w:cs="宋体"/>
      <w:b/>
      <w:bCs/>
      <w:kern w:val="0"/>
      <w:sz w:val="28"/>
      <w:szCs w:val="28"/>
    </w:rPr>
  </w:style>
  <w:style w:type="paragraph" w:customStyle="1" w:styleId="xl138">
    <w:name w:val="xl138"/>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xl73">
    <w:name w:val="xl7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35">
    <w:name w:val="xl13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新宋体" w:eastAsia="新宋体" w:hAnsi="新宋体" w:cs="宋体"/>
      <w:b/>
      <w:bCs/>
      <w:kern w:val="0"/>
      <w:szCs w:val="21"/>
    </w:rPr>
  </w:style>
  <w:style w:type="paragraph" w:customStyle="1" w:styleId="xl267">
    <w:name w:val="xl267"/>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79">
    <w:name w:val="xl7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xl174">
    <w:name w:val="xl174"/>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kern w:val="0"/>
      <w:sz w:val="22"/>
      <w:szCs w:val="22"/>
    </w:rPr>
  </w:style>
  <w:style w:type="paragraph" w:customStyle="1" w:styleId="cuyuan">
    <w:name w:val="cuyuan"/>
    <w:pPr>
      <w:widowControl w:val="0"/>
      <w:autoSpaceDE w:val="0"/>
      <w:autoSpaceDN w:val="0"/>
      <w:adjustRightInd w:val="0"/>
      <w:jc w:val="both"/>
    </w:pPr>
    <w:rPr>
      <w:rFonts w:ascii="文鼎粗圆简" w:eastAsia="文鼎粗圆简"/>
      <w:i/>
      <w:sz w:val="18"/>
    </w:rPr>
  </w:style>
  <w:style w:type="paragraph" w:customStyle="1" w:styleId="xl118">
    <w:name w:val="xl118"/>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2"/>
      <w:szCs w:val="22"/>
    </w:rPr>
  </w:style>
  <w:style w:type="paragraph" w:customStyle="1" w:styleId="afffa">
    <w:name w:val="正文框"/>
    <w:basedOn w:val="a0"/>
    <w:pPr>
      <w:adjustRightInd w:val="0"/>
      <w:spacing w:line="312" w:lineRule="atLeast"/>
      <w:textAlignment w:val="baseline"/>
    </w:pPr>
    <w:rPr>
      <w:kern w:val="0"/>
      <w:sz w:val="24"/>
      <w:szCs w:val="20"/>
    </w:rPr>
  </w:style>
  <w:style w:type="paragraph" w:customStyle="1" w:styleId="xl206">
    <w:name w:val="xl20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32">
    <w:name w:val="xl32"/>
    <w:basedOn w:val="a0"/>
    <w:pPr>
      <w:widowControl/>
      <w:spacing w:before="100" w:beforeAutospacing="1" w:after="100" w:afterAutospacing="1"/>
      <w:jc w:val="center"/>
      <w:textAlignment w:val="center"/>
    </w:pPr>
    <w:rPr>
      <w:rFonts w:ascii="Arial Unicode MS" w:hAnsi="Arial Unicode MS"/>
      <w:kern w:val="0"/>
      <w:sz w:val="24"/>
    </w:rPr>
  </w:style>
  <w:style w:type="paragraph" w:customStyle="1" w:styleId="xl136">
    <w:name w:val="xl136"/>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afffb">
    <w:name w:val="保留正文"/>
    <w:basedOn w:val="ad"/>
    <w:pPr>
      <w:keepNext/>
      <w:spacing w:after="160"/>
    </w:pPr>
    <w:rPr>
      <w:rFonts w:ascii="Times New Roman" w:hAnsi="Times New Roman"/>
      <w:color w:val="auto"/>
    </w:rPr>
  </w:style>
  <w:style w:type="paragraph" w:customStyle="1" w:styleId="cauc-0">
    <w:name w:val="cauc-0"/>
    <w:pPr>
      <w:spacing w:line="360" w:lineRule="auto"/>
      <w:ind w:firstLineChars="200" w:firstLine="480"/>
    </w:pPr>
    <w:rPr>
      <w:kern w:val="2"/>
      <w:sz w:val="24"/>
      <w:szCs w:val="24"/>
    </w:rPr>
  </w:style>
  <w:style w:type="paragraph" w:customStyle="1" w:styleId="xl159">
    <w:name w:val="xl1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CharCharCharChar1">
    <w:name w:val="Char Char Char Char1"/>
    <w:basedOn w:val="a0"/>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0"/>
    <w:rPr>
      <w:rFonts w:ascii="Tahoma" w:hAnsi="Tahoma"/>
      <w:sz w:val="24"/>
      <w:szCs w:val="20"/>
    </w:rPr>
  </w:style>
  <w:style w:type="paragraph" w:customStyle="1" w:styleId="xl120">
    <w:name w:val="xl12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236">
    <w:name w:val="xl23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61">
    <w:name w:val="xl261"/>
    <w:basedOn w:val="a0"/>
    <w:pPr>
      <w:widowControl/>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50">
    <w:name w:val="xl150"/>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2"/>
      <w:szCs w:val="22"/>
    </w:rPr>
  </w:style>
  <w:style w:type="paragraph" w:customStyle="1" w:styleId="Indent2CH">
    <w:name w:val="Indent 2 CH"/>
    <w:basedOn w:val="a0"/>
    <w:pPr>
      <w:spacing w:afterLines="50" w:after="156"/>
      <w:ind w:firstLineChars="200" w:firstLine="200"/>
    </w:pPr>
  </w:style>
  <w:style w:type="paragraph" w:customStyle="1" w:styleId="xl295">
    <w:name w:val="xl295"/>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CharCharChar">
    <w:name w:val="Char Char Char"/>
    <w:basedOn w:val="a0"/>
    <w:rPr>
      <w:rFonts w:ascii="Tahoma" w:hAnsi="Tahoma"/>
      <w:sz w:val="24"/>
    </w:rPr>
  </w:style>
  <w:style w:type="paragraph" w:customStyle="1" w:styleId="220">
    <w:name w:val="2册标题2"/>
    <w:basedOn w:val="a0"/>
    <w:next w:val="a0"/>
    <w:pPr>
      <w:spacing w:beforeLines="50" w:before="156" w:afterLines="50" w:after="156" w:line="300" w:lineRule="auto"/>
      <w:outlineLvl w:val="1"/>
    </w:pPr>
    <w:rPr>
      <w:rFonts w:ascii="Arial" w:eastAsia="黑体" w:hAnsi="Arial"/>
      <w:sz w:val="30"/>
      <w:szCs w:val="30"/>
    </w:rPr>
  </w:style>
  <w:style w:type="paragraph" w:customStyle="1" w:styleId="xl91">
    <w:name w:val="xl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78">
    <w:name w:val="xl178"/>
    <w:basedOn w:val="a0"/>
    <w:pPr>
      <w:widowControl/>
      <w:spacing w:before="100" w:beforeAutospacing="1" w:after="100" w:afterAutospacing="1"/>
      <w:jc w:val="left"/>
      <w:textAlignment w:val="bottom"/>
    </w:pPr>
    <w:rPr>
      <w:kern w:val="0"/>
      <w:sz w:val="24"/>
    </w:rPr>
  </w:style>
  <w:style w:type="paragraph" w:customStyle="1" w:styleId="xl28">
    <w:name w:val="xl28"/>
    <w:basedOn w:val="a0"/>
    <w:pPr>
      <w:widowControl/>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Cs w:val="21"/>
    </w:rPr>
  </w:style>
  <w:style w:type="paragraph" w:customStyle="1" w:styleId="p15">
    <w:name w:val="p15"/>
    <w:basedOn w:val="a0"/>
    <w:pPr>
      <w:widowControl/>
      <w:spacing w:before="72" w:after="72"/>
    </w:pPr>
    <w:rPr>
      <w:rFonts w:ascii="Arial" w:hAnsi="Arial" w:cs="Arial"/>
      <w:kern w:val="0"/>
      <w:sz w:val="20"/>
      <w:szCs w:val="20"/>
    </w:rPr>
  </w:style>
  <w:style w:type="paragraph" w:customStyle="1" w:styleId="xl86">
    <w:name w:val="xl8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162">
    <w:name w:val="xl16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121">
    <w:name w:val="xl121"/>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80">
    <w:name w:val="xl80"/>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131">
    <w:name w:val="xl131"/>
    <w:basedOn w:val="a0"/>
    <w:pPr>
      <w:widowControl/>
      <w:shd w:val="clear" w:color="000000" w:fill="FFCC99"/>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0"/>
    <w:pPr>
      <w:widowControl/>
      <w:snapToGrid w:val="0"/>
      <w:spacing w:after="160" w:line="360" w:lineRule="auto"/>
      <w:jc w:val="left"/>
    </w:pPr>
    <w:rPr>
      <w:kern w:val="0"/>
      <w:sz w:val="24"/>
      <w:lang w:eastAsia="en-US"/>
    </w:rPr>
  </w:style>
  <w:style w:type="paragraph" w:customStyle="1" w:styleId="text">
    <w:name w:val="text"/>
    <w:basedOn w:val="a0"/>
    <w:qFormat/>
    <w:pPr>
      <w:widowControl/>
      <w:spacing w:before="100" w:beforeAutospacing="1" w:after="100" w:afterAutospacing="1"/>
      <w:jc w:val="left"/>
    </w:pPr>
    <w:rPr>
      <w:rFonts w:ascii="宋体" w:hAnsi="宋体" w:cs="宋体"/>
      <w:kern w:val="0"/>
      <w:sz w:val="24"/>
    </w:rPr>
  </w:style>
  <w:style w:type="paragraph" w:customStyle="1" w:styleId="xl175">
    <w:name w:val="xl175"/>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subheading2">
    <w:name w:val="subheading2"/>
    <w:basedOn w:val="a0"/>
    <w:pPr>
      <w:widowControl/>
      <w:spacing w:before="100" w:beforeAutospacing="1" w:after="100" w:afterAutospacing="1"/>
      <w:jc w:val="left"/>
    </w:pPr>
    <w:rPr>
      <w:rFonts w:ascii="Helvetica" w:eastAsia="Arial Unicode MS" w:hAnsi="Helvetica"/>
      <w:b/>
      <w:kern w:val="0"/>
      <w:sz w:val="22"/>
      <w:szCs w:val="20"/>
      <w:lang w:eastAsia="en-US"/>
    </w:rPr>
  </w:style>
  <w:style w:type="paragraph" w:customStyle="1" w:styleId="font12">
    <w:name w:val="font12"/>
    <w:basedOn w:val="a0"/>
    <w:pPr>
      <w:widowControl/>
      <w:spacing w:before="100" w:beforeAutospacing="1" w:after="100" w:afterAutospacing="1"/>
      <w:jc w:val="left"/>
    </w:pPr>
    <w:rPr>
      <w:kern w:val="0"/>
      <w:sz w:val="20"/>
      <w:szCs w:val="20"/>
    </w:rPr>
  </w:style>
  <w:style w:type="paragraph" w:customStyle="1" w:styleId="xl201">
    <w:name w:val="xl20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23">
    <w:name w:val="xl123"/>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0-0">
    <w:name w:val="0-0"/>
    <w:basedOn w:val="a4"/>
    <w:pPr>
      <w:widowControl/>
      <w:spacing w:line="360" w:lineRule="auto"/>
      <w:jc w:val="left"/>
    </w:pPr>
    <w:rPr>
      <w:rFonts w:ascii="宋体"/>
      <w:kern w:val="0"/>
      <w:sz w:val="24"/>
    </w:rPr>
  </w:style>
  <w:style w:type="paragraph" w:customStyle="1" w:styleId="xl262">
    <w:name w:val="xl262"/>
    <w:basedOn w:val="a0"/>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111">
    <w:name w:val="xl1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00">
    <w:name w:val="xl20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ˎ̥" w:hAnsi="ˎ̥" w:cs="宋体"/>
      <w:color w:val="808080"/>
      <w:kern w:val="0"/>
      <w:sz w:val="18"/>
      <w:szCs w:val="18"/>
    </w:rPr>
  </w:style>
  <w:style w:type="paragraph" w:customStyle="1" w:styleId="xl286">
    <w:name w:val="xl286"/>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44">
    <w:name w:val="xl24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PMingLiU" w:eastAsia="PMingLiU" w:hAnsi="PMingLiU" w:cs="宋体"/>
      <w:kern w:val="0"/>
      <w:sz w:val="20"/>
      <w:szCs w:val="20"/>
    </w:rPr>
  </w:style>
  <w:style w:type="paragraph" w:customStyle="1" w:styleId="font17">
    <w:name w:val="font17"/>
    <w:basedOn w:val="a0"/>
    <w:qFormat/>
    <w:pPr>
      <w:widowControl/>
      <w:spacing w:before="100" w:beforeAutospacing="1" w:after="100" w:afterAutospacing="1"/>
      <w:jc w:val="left"/>
    </w:pPr>
    <w:rPr>
      <w:rFonts w:ascii="ˎ̥" w:hAnsi="ˎ̥" w:cs="宋体"/>
      <w:kern w:val="0"/>
      <w:sz w:val="18"/>
      <w:szCs w:val="18"/>
    </w:rPr>
  </w:style>
  <w:style w:type="paragraph" w:customStyle="1" w:styleId="xl285">
    <w:name w:val="xl285"/>
    <w:basedOn w:val="a0"/>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40">
    <w:name w:val="xl40"/>
    <w:basedOn w:val="a0"/>
    <w:pPr>
      <w:widowControl/>
      <w:pBdr>
        <w:left w:val="single" w:sz="4" w:space="0" w:color="auto"/>
        <w:right w:val="single" w:sz="4" w:space="0" w:color="auto"/>
      </w:pBdr>
      <w:spacing w:before="100" w:beforeAutospacing="1" w:after="100" w:afterAutospacing="1"/>
      <w:jc w:val="center"/>
    </w:pPr>
    <w:rPr>
      <w:rFonts w:ascii="宋体" w:hAnsi="宋体"/>
      <w:kern w:val="0"/>
      <w:sz w:val="24"/>
      <w:szCs w:val="20"/>
    </w:rPr>
  </w:style>
  <w:style w:type="paragraph" w:customStyle="1" w:styleId="xl75">
    <w:name w:val="xl75"/>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CharCharCharCharCharCharCharCharCharChar">
    <w:name w:val="Char Char Char Char Char Char Char Char Char Char"/>
    <w:basedOn w:val="a9"/>
    <w:pPr>
      <w:adjustRightInd w:val="0"/>
      <w:spacing w:line="312" w:lineRule="atLeast"/>
      <w:textAlignment w:val="baseline"/>
    </w:pPr>
    <w:rPr>
      <w:shd w:val="clear" w:color="auto" w:fill="000080"/>
    </w:rPr>
  </w:style>
  <w:style w:type="paragraph" w:customStyle="1" w:styleId="xl189">
    <w:name w:val="xl189"/>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pPr>
    <w:rPr>
      <w:rFonts w:ascii="宋体" w:hAnsi="宋体" w:cs="宋体"/>
      <w:kern w:val="0"/>
      <w:sz w:val="24"/>
    </w:rPr>
  </w:style>
  <w:style w:type="paragraph" w:customStyle="1" w:styleId="xl90">
    <w:name w:val="xl90"/>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CharCharCharChar1Char">
    <w:name w:val="Char Char Char Char Char1 Char"/>
    <w:basedOn w:val="a0"/>
    <w:rPr>
      <w:rFonts w:ascii="Tahoma" w:hAnsi="Tahoma"/>
      <w:sz w:val="24"/>
      <w:szCs w:val="20"/>
    </w:rPr>
  </w:style>
  <w:style w:type="paragraph" w:customStyle="1" w:styleId="xl143">
    <w:name w:val="xl14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 w:val="20"/>
      <w:szCs w:val="20"/>
    </w:rPr>
  </w:style>
  <w:style w:type="paragraph" w:customStyle="1" w:styleId="xl170">
    <w:name w:val="xl1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2"/>
      <w:szCs w:val="22"/>
    </w:rPr>
  </w:style>
  <w:style w:type="paragraph" w:customStyle="1" w:styleId="xl240">
    <w:name w:val="xl2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34">
    <w:name w:val="xl23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27">
    <w:name w:val="xl2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259">
    <w:name w:val="xl25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11">
    <w:name w:val="xl21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kern w:val="0"/>
      <w:szCs w:val="21"/>
    </w:rPr>
  </w:style>
  <w:style w:type="paragraph" w:customStyle="1" w:styleId="xl186">
    <w:name w:val="xl186"/>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paragraph" w:customStyle="1" w:styleId="xl165">
    <w:name w:val="xl1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23">
    <w:name w:val="xl22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新宋体" w:eastAsia="新宋体" w:hAnsi="新宋体" w:cs="宋体"/>
      <w:b/>
      <w:bCs/>
      <w:kern w:val="0"/>
      <w:szCs w:val="21"/>
    </w:rPr>
  </w:style>
  <w:style w:type="paragraph" w:customStyle="1" w:styleId="xl287">
    <w:name w:val="xl287"/>
    <w:basedOn w:val="a0"/>
    <w:pPr>
      <w:widowControl/>
      <w:pBdr>
        <w:top w:val="single" w:sz="4" w:space="0" w:color="auto"/>
        <w:left w:val="single" w:sz="8"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font5">
    <w:name w:val="font5"/>
    <w:basedOn w:val="a0"/>
    <w:pPr>
      <w:widowControl/>
      <w:spacing w:before="100" w:beforeAutospacing="1" w:after="100" w:afterAutospacing="1"/>
      <w:jc w:val="left"/>
    </w:pPr>
    <w:rPr>
      <w:rFonts w:ascii="宋体" w:hAnsi="宋体" w:cs="宋体"/>
      <w:kern w:val="0"/>
      <w:sz w:val="18"/>
      <w:szCs w:val="18"/>
    </w:rPr>
  </w:style>
  <w:style w:type="paragraph" w:customStyle="1" w:styleId="38">
    <w:name w:val="投标文件3"/>
    <w:basedOn w:val="a0"/>
    <w:pPr>
      <w:widowControl/>
      <w:spacing w:line="360" w:lineRule="auto"/>
    </w:pPr>
    <w:rPr>
      <w:rFonts w:ascii="宋体" w:eastAsia="黑体" w:hAnsi="Courier New"/>
      <w:b/>
      <w:sz w:val="30"/>
      <w:szCs w:val="20"/>
    </w:rPr>
  </w:style>
  <w:style w:type="paragraph" w:customStyle="1" w:styleId="xl282">
    <w:name w:val="xl282"/>
    <w:basedOn w:val="a0"/>
    <w:pPr>
      <w:widowControl/>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05">
    <w:name w:val="xl10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2"/>
      <w:szCs w:val="22"/>
    </w:rPr>
  </w:style>
  <w:style w:type="paragraph" w:customStyle="1" w:styleId="xl256">
    <w:name w:val="xl256"/>
    <w:basedOn w:val="a0"/>
    <w:pPr>
      <w:widowControl/>
      <w:pBdr>
        <w:top w:val="single" w:sz="4" w:space="0" w:color="auto"/>
        <w:left w:val="single" w:sz="8" w:space="0" w:color="auto"/>
        <w:bottom w:val="single" w:sz="4" w:space="0" w:color="auto"/>
        <w:right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font24">
    <w:name w:val="font24"/>
    <w:basedOn w:val="a0"/>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0"/>
    <w:pPr>
      <w:widowControl/>
      <w:spacing w:before="100" w:beforeAutospacing="1" w:after="100" w:afterAutospacing="1"/>
      <w:jc w:val="left"/>
    </w:pPr>
    <w:rPr>
      <w:rFonts w:ascii="Arial" w:hAnsi="Arial" w:cs="Arial"/>
      <w:kern w:val="0"/>
      <w:sz w:val="22"/>
      <w:szCs w:val="22"/>
    </w:rPr>
  </w:style>
  <w:style w:type="paragraph" w:customStyle="1" w:styleId="p0">
    <w:name w:val="p0"/>
    <w:basedOn w:val="a0"/>
    <w:pPr>
      <w:widowControl/>
    </w:pPr>
    <w:rPr>
      <w:kern w:val="0"/>
      <w:szCs w:val="21"/>
    </w:rPr>
  </w:style>
  <w:style w:type="paragraph" w:customStyle="1" w:styleId="xl274">
    <w:name w:val="xl27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212">
    <w:name w:val="xl21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89">
    <w:name w:val="xl8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afffc">
    <w:name w:val="文本框"/>
    <w:basedOn w:val="a0"/>
    <w:pPr>
      <w:snapToGrid w:val="0"/>
      <w:spacing w:after="60" w:line="300" w:lineRule="auto"/>
      <w:jc w:val="center"/>
    </w:pPr>
    <w:rPr>
      <w:rFonts w:ascii="宋体" w:hAnsi="Helvetica"/>
      <w:snapToGrid w:val="0"/>
      <w:szCs w:val="20"/>
    </w:rPr>
  </w:style>
  <w:style w:type="paragraph" w:customStyle="1" w:styleId="xl173">
    <w:name w:val="xl173"/>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154">
    <w:name w:val="xl15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69">
    <w:name w:val="xl69"/>
    <w:basedOn w:val="a0"/>
    <w:pPr>
      <w:widowControl/>
      <w:shd w:val="clear" w:color="000000" w:fill="FF00FF"/>
      <w:spacing w:before="100" w:beforeAutospacing="1" w:after="100" w:afterAutospacing="1"/>
      <w:jc w:val="left"/>
    </w:pPr>
    <w:rPr>
      <w:rFonts w:ascii="宋体" w:hAnsi="宋体" w:cs="宋体"/>
      <w:kern w:val="0"/>
      <w:sz w:val="24"/>
    </w:rPr>
  </w:style>
  <w:style w:type="paragraph" w:customStyle="1" w:styleId="xl134">
    <w:name w:val="xl13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29">
    <w:name w:val="xl229"/>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RepParaltp">
    <w:name w:val="!RepPar_alt+p"/>
    <w:basedOn w:val="a0"/>
    <w:pPr>
      <w:spacing w:line="360" w:lineRule="auto"/>
      <w:ind w:firstLineChars="200" w:firstLine="200"/>
    </w:pPr>
    <w:rPr>
      <w:sz w:val="24"/>
    </w:rPr>
  </w:style>
  <w:style w:type="paragraph" w:customStyle="1" w:styleId="xl128">
    <w:name w:val="xl12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39">
    <w:name w:val="xl23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1CharCharCharCharCharCharCharCharCharCharCharCharChar">
    <w:name w:val="Char Char1 Char Char Char Char Char Char Char Char Char Char Char Char Char"/>
    <w:basedOn w:val="a0"/>
    <w:pPr>
      <w:widowControl/>
      <w:spacing w:after="160" w:line="360" w:lineRule="auto"/>
      <w:jc w:val="left"/>
    </w:pPr>
    <w:rPr>
      <w:rFonts w:ascii="Verdana" w:hAnsi="Verdana"/>
      <w:kern w:val="0"/>
      <w:szCs w:val="20"/>
      <w:lang w:eastAsia="en-US"/>
    </w:rPr>
  </w:style>
  <w:style w:type="paragraph" w:customStyle="1" w:styleId="2">
    <w:name w:val="正文2"/>
    <w:basedOn w:val="a0"/>
    <w:pPr>
      <w:numPr>
        <w:ilvl w:val="3"/>
        <w:numId w:val="5"/>
      </w:numPr>
      <w:tabs>
        <w:tab w:val="clear" w:pos="1191"/>
      </w:tabs>
      <w:ind w:left="0" w:firstLine="0"/>
    </w:pPr>
    <w:rPr>
      <w:szCs w:val="20"/>
    </w:rPr>
  </w:style>
  <w:style w:type="paragraph" w:customStyle="1" w:styleId="xl273">
    <w:name w:val="xl273"/>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153">
    <w:name w:val="xl15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270">
    <w:name w:val="xl27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1">
    <w:name w:val="font11"/>
    <w:basedOn w:val="a0"/>
    <w:pPr>
      <w:widowControl/>
      <w:spacing w:before="100" w:beforeAutospacing="1" w:after="100" w:afterAutospacing="1"/>
      <w:jc w:val="left"/>
    </w:pPr>
    <w:rPr>
      <w:rFonts w:ascii="PMingLiU" w:eastAsia="PMingLiU" w:hAnsi="PMingLiU" w:cs="宋体"/>
      <w:kern w:val="0"/>
      <w:sz w:val="18"/>
      <w:szCs w:val="18"/>
    </w:rPr>
  </w:style>
  <w:style w:type="paragraph" w:customStyle="1" w:styleId="GB2312150">
    <w:name w:val="样式 仿宋_GB2312 小四 加粗 黑色 行距: 1.5 倍行距"/>
    <w:basedOn w:val="a0"/>
    <w:pPr>
      <w:spacing w:line="360" w:lineRule="auto"/>
    </w:pPr>
    <w:rPr>
      <w:rFonts w:ascii="仿宋_GB2312" w:eastAsia="仿宋_GB2312" w:cs="宋体"/>
      <w:bCs/>
      <w:color w:val="000000"/>
      <w:sz w:val="24"/>
      <w:szCs w:val="20"/>
    </w:rPr>
  </w:style>
  <w:style w:type="paragraph" w:customStyle="1" w:styleId="xl140">
    <w:name w:val="xl140"/>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116">
    <w:name w:val="xl116"/>
    <w:basedOn w:val="a0"/>
    <w:pPr>
      <w:widowControl/>
      <w:spacing w:before="100" w:beforeAutospacing="1" w:after="100" w:afterAutospacing="1"/>
      <w:jc w:val="left"/>
      <w:textAlignment w:val="bottom"/>
    </w:pPr>
    <w:rPr>
      <w:rFonts w:ascii="宋体" w:hAnsi="宋体" w:cs="宋体"/>
      <w:kern w:val="0"/>
      <w:sz w:val="22"/>
      <w:szCs w:val="22"/>
    </w:rPr>
  </w:style>
  <w:style w:type="paragraph" w:customStyle="1" w:styleId="xl248">
    <w:name w:val="xl248"/>
    <w:basedOn w:val="a0"/>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Graphics">
    <w:name w:val="Graphics"/>
    <w:basedOn w:val="a0"/>
    <w:pPr>
      <w:widowControl/>
      <w:spacing w:before="120"/>
      <w:jc w:val="left"/>
    </w:pPr>
    <w:rPr>
      <w:color w:val="000000"/>
      <w:kern w:val="0"/>
      <w:sz w:val="20"/>
      <w:szCs w:val="20"/>
      <w:lang w:eastAsia="en-US"/>
    </w:rPr>
  </w:style>
  <w:style w:type="paragraph" w:customStyle="1" w:styleId="zhongxian">
    <w:name w:val="zhongxian"/>
    <w:pPr>
      <w:widowControl w:val="0"/>
      <w:autoSpaceDE w:val="0"/>
      <w:autoSpaceDN w:val="0"/>
      <w:adjustRightInd w:val="0"/>
      <w:spacing w:line="320" w:lineRule="atLeast"/>
      <w:jc w:val="both"/>
    </w:pPr>
    <w:rPr>
      <w:rFonts w:ascii="文鼎CS中等线" w:eastAsia="文鼎CS中等线"/>
      <w:color w:val="000000"/>
      <w:sz w:val="18"/>
    </w:rPr>
  </w:style>
  <w:style w:type="paragraph" w:customStyle="1" w:styleId="xl149">
    <w:name w:val="xl149"/>
    <w:basedOn w:val="a0"/>
    <w:pPr>
      <w:widowControl/>
      <w:pBdr>
        <w:top w:val="single" w:sz="4"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afffd">
    <w:name w:val="无缩进"/>
    <w:next w:val="ad"/>
    <w:pPr>
      <w:snapToGrid w:val="0"/>
      <w:spacing w:line="600" w:lineRule="atLeast"/>
      <w:ind w:firstLine="641"/>
      <w:jc w:val="both"/>
    </w:pPr>
    <w:rPr>
      <w:rFonts w:eastAsia="仿宋_GB2312"/>
      <w:sz w:val="32"/>
    </w:rPr>
  </w:style>
  <w:style w:type="paragraph" w:customStyle="1" w:styleId="xl213">
    <w:name w:val="xl213"/>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2">
    <w:name w:val="xl7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Cs w:val="21"/>
    </w:rPr>
  </w:style>
  <w:style w:type="paragraph" w:customStyle="1" w:styleId="xl279">
    <w:name w:val="xl279"/>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90">
    <w:name w:val="xl290"/>
    <w:basedOn w:val="a0"/>
    <w:pPr>
      <w:widowControl/>
      <w:pBdr>
        <w:top w:val="single" w:sz="4" w:space="0" w:color="auto"/>
        <w:bottom w:val="single" w:sz="4" w:space="0" w:color="auto"/>
      </w:pBdr>
      <w:spacing w:before="100" w:beforeAutospacing="1" w:after="100" w:afterAutospacing="1"/>
      <w:jc w:val="left"/>
    </w:pPr>
    <w:rPr>
      <w:rFonts w:ascii="宋体" w:hAnsi="宋体" w:cs="宋体"/>
      <w:b/>
      <w:bCs/>
      <w:kern w:val="0"/>
      <w:sz w:val="22"/>
      <w:szCs w:val="22"/>
    </w:rPr>
  </w:style>
  <w:style w:type="paragraph" w:customStyle="1" w:styleId="xl238">
    <w:name w:val="xl238"/>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xl221">
    <w:name w:val="xl221"/>
    <w:basedOn w:val="a0"/>
    <w:pPr>
      <w:widowControl/>
      <w:shd w:val="clear" w:color="000000" w:fill="FF00FF"/>
      <w:spacing w:before="100" w:beforeAutospacing="1" w:after="100" w:afterAutospacing="1"/>
      <w:jc w:val="left"/>
    </w:pPr>
    <w:rPr>
      <w:rFonts w:ascii="宋体" w:hAnsi="宋体" w:cs="宋体"/>
      <w:kern w:val="0"/>
      <w:sz w:val="24"/>
    </w:rPr>
  </w:style>
  <w:style w:type="paragraph" w:customStyle="1" w:styleId="afffe">
    <w:name w:val="目录标题"/>
    <w:basedOn w:val="1"/>
    <w:next w:val="a0"/>
    <w:qFormat/>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weibei">
    <w:name w:val="weibei"/>
    <w:pPr>
      <w:widowControl w:val="0"/>
      <w:autoSpaceDE w:val="0"/>
      <w:autoSpaceDN w:val="0"/>
      <w:adjustRightInd w:val="0"/>
      <w:jc w:val="both"/>
    </w:pPr>
    <w:rPr>
      <w:rFonts w:ascii="文鼎CS魏碑" w:eastAsia="文鼎CS魏碑"/>
      <w:sz w:val="48"/>
    </w:rPr>
  </w:style>
  <w:style w:type="paragraph" w:customStyle="1" w:styleId="font7">
    <w:name w:val="font7"/>
    <w:basedOn w:val="a0"/>
    <w:pPr>
      <w:widowControl/>
      <w:spacing w:before="100" w:beforeAutospacing="1" w:after="100" w:afterAutospacing="1"/>
      <w:jc w:val="left"/>
    </w:pPr>
    <w:rPr>
      <w:rFonts w:ascii="新宋体" w:eastAsia="新宋体" w:hAnsi="新宋体" w:cs="宋体"/>
      <w:kern w:val="0"/>
      <w:sz w:val="20"/>
      <w:szCs w:val="20"/>
    </w:rPr>
  </w:style>
  <w:style w:type="paragraph" w:customStyle="1" w:styleId="xl164">
    <w:name w:val="xl16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92">
    <w:name w:val="xl29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2">
    <w:name w:val="xl22"/>
    <w:basedOn w:val="a0"/>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xl132">
    <w:name w:val="xl132"/>
    <w:basedOn w:val="a0"/>
    <w:pPr>
      <w:widowControl/>
      <w:shd w:val="clear" w:color="000000" w:fill="FFFF99"/>
      <w:spacing w:before="100" w:beforeAutospacing="1" w:after="100" w:afterAutospacing="1"/>
      <w:jc w:val="left"/>
    </w:pPr>
    <w:rPr>
      <w:rFonts w:ascii="宋体" w:hAnsi="宋体" w:cs="宋体"/>
      <w:kern w:val="0"/>
      <w:sz w:val="24"/>
    </w:rPr>
  </w:style>
  <w:style w:type="paragraph" w:customStyle="1" w:styleId="xl151">
    <w:name w:val="xl151"/>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63">
    <w:name w:val="xl263"/>
    <w:basedOn w:val="a0"/>
    <w:pPr>
      <w:widowControl/>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50">
    <w:name w:val="xl250"/>
    <w:basedOn w:val="a0"/>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right"/>
    </w:pPr>
    <w:rPr>
      <w:rFonts w:ascii="新宋体" w:eastAsia="新宋体" w:hAnsi="新宋体" w:cs="宋体"/>
      <w:b/>
      <w:bCs/>
      <w:kern w:val="0"/>
      <w:szCs w:val="21"/>
    </w:rPr>
  </w:style>
  <w:style w:type="paragraph" w:customStyle="1" w:styleId="xl147">
    <w:name w:val="xl147"/>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Char1CharCharChar1">
    <w:name w:val="Char1 Char Char Char1"/>
    <w:basedOn w:val="a0"/>
    <w:rPr>
      <w:rFonts w:ascii="Tahoma" w:hAnsi="Tahoma"/>
      <w:sz w:val="24"/>
      <w:szCs w:val="20"/>
    </w:rPr>
  </w:style>
  <w:style w:type="paragraph" w:customStyle="1" w:styleId="affff">
    <w:name w:val="图"/>
    <w:basedOn w:val="a0"/>
    <w:pPr>
      <w:keepNext/>
      <w:adjustRightInd w:val="0"/>
      <w:spacing w:before="60" w:after="60" w:line="300" w:lineRule="auto"/>
      <w:jc w:val="center"/>
      <w:textAlignment w:val="center"/>
    </w:pPr>
    <w:rPr>
      <w:snapToGrid w:val="0"/>
      <w:spacing w:val="20"/>
      <w:kern w:val="0"/>
      <w:sz w:val="24"/>
      <w:szCs w:val="20"/>
    </w:rPr>
  </w:style>
  <w:style w:type="paragraph" w:customStyle="1" w:styleId="Char10">
    <w:name w:val="Char1"/>
    <w:basedOn w:val="a0"/>
    <w:rPr>
      <w:kern w:val="0"/>
      <w:szCs w:val="20"/>
    </w:rPr>
  </w:style>
  <w:style w:type="paragraph" w:customStyle="1" w:styleId="29">
    <w:name w:val="说明书2级标题"/>
    <w:basedOn w:val="a0"/>
    <w:next w:val="a0"/>
    <w:qFormat/>
    <w:pPr>
      <w:spacing w:beforeLines="100"/>
    </w:pPr>
    <w:rPr>
      <w:rFonts w:eastAsia="黑体"/>
      <w:sz w:val="28"/>
      <w:szCs w:val="28"/>
    </w:rPr>
  </w:style>
  <w:style w:type="paragraph" w:customStyle="1" w:styleId="xl94">
    <w:name w:val="xl9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195">
    <w:name w:val="xl1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0">
    <w:name w:val="图例"/>
    <w:basedOn w:val="a0"/>
    <w:pPr>
      <w:spacing w:before="120" w:after="120" w:line="360" w:lineRule="auto"/>
      <w:jc w:val="center"/>
    </w:pPr>
    <w:rPr>
      <w:rFonts w:eastAsia="仿宋_GB2312"/>
      <w:b/>
      <w:sz w:val="24"/>
      <w:szCs w:val="20"/>
    </w:rPr>
  </w:style>
  <w:style w:type="paragraph" w:customStyle="1" w:styleId="xl272">
    <w:name w:val="xl272"/>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xl113">
    <w:name w:val="xl11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font21">
    <w:name w:val="font21"/>
    <w:basedOn w:val="a0"/>
    <w:pPr>
      <w:widowControl/>
      <w:spacing w:before="100" w:beforeAutospacing="1" w:after="100" w:afterAutospacing="1"/>
      <w:jc w:val="left"/>
    </w:pPr>
    <w:rPr>
      <w:b/>
      <w:bCs/>
      <w:kern w:val="0"/>
      <w:sz w:val="22"/>
      <w:szCs w:val="22"/>
    </w:rPr>
  </w:style>
  <w:style w:type="paragraph" w:customStyle="1" w:styleId="xl255">
    <w:name w:val="xl255"/>
    <w:basedOn w:val="a0"/>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pPr>
    <w:rPr>
      <w:rFonts w:ascii="新宋体" w:eastAsia="新宋体" w:hAnsi="新宋体" w:cs="宋体"/>
      <w:b/>
      <w:bCs/>
      <w:kern w:val="0"/>
      <w:szCs w:val="21"/>
    </w:rPr>
  </w:style>
  <w:style w:type="paragraph" w:customStyle="1" w:styleId="xl190">
    <w:name w:val="xl190"/>
    <w:basedOn w:val="a0"/>
    <w:pPr>
      <w:widowControl/>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129">
    <w:name w:val="xl129"/>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2"/>
      <w:szCs w:val="22"/>
    </w:rPr>
  </w:style>
  <w:style w:type="paragraph" w:customStyle="1" w:styleId="album-div">
    <w:name w:val="album-div"/>
    <w:basedOn w:val="a0"/>
    <w:pPr>
      <w:widowControl/>
      <w:spacing w:before="100" w:beforeAutospacing="1" w:after="100" w:afterAutospacing="1"/>
      <w:jc w:val="left"/>
    </w:pPr>
    <w:rPr>
      <w:rFonts w:ascii="宋体" w:hAnsi="宋体" w:cs="宋体"/>
      <w:kern w:val="0"/>
      <w:sz w:val="24"/>
    </w:rPr>
  </w:style>
  <w:style w:type="paragraph" w:customStyle="1" w:styleId="Blockquote">
    <w:name w:val="Blockquote"/>
    <w:basedOn w:val="a0"/>
    <w:pPr>
      <w:autoSpaceDE w:val="0"/>
      <w:autoSpaceDN w:val="0"/>
      <w:adjustRightInd w:val="0"/>
      <w:spacing w:before="100" w:after="100"/>
      <w:ind w:left="360" w:right="360"/>
      <w:jc w:val="left"/>
    </w:pPr>
    <w:rPr>
      <w:kern w:val="0"/>
      <w:sz w:val="24"/>
      <w:szCs w:val="20"/>
    </w:rPr>
  </w:style>
  <w:style w:type="paragraph" w:customStyle="1" w:styleId="xl254">
    <w:name w:val="xl254"/>
    <w:basedOn w:val="a0"/>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b/>
      <w:bCs/>
      <w:kern w:val="0"/>
      <w:szCs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0"/>
    <w:rPr>
      <w:rFonts w:ascii="Tahoma" w:hAnsi="Tahoma"/>
      <w:sz w:val="24"/>
      <w:szCs w:val="20"/>
    </w:rPr>
  </w:style>
  <w:style w:type="paragraph" w:customStyle="1" w:styleId="xl100">
    <w:name w:val="xl100"/>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CharCharCharCharCharCharCharCharCharCharCharChar1CharCharCharChar">
    <w:name w:val="Char Char Char Char Char Char Char Char Char Char Char Char1 Char Char Char Char"/>
    <w:basedOn w:val="a0"/>
    <w:pPr>
      <w:widowControl/>
      <w:spacing w:after="160" w:line="240" w:lineRule="exact"/>
      <w:jc w:val="center"/>
    </w:pPr>
    <w:rPr>
      <w:rFonts w:ascii="黑体" w:eastAsia="黑体" w:hAnsi="Verdana"/>
      <w:kern w:val="0"/>
      <w:sz w:val="32"/>
      <w:szCs w:val="32"/>
      <w:lang w:eastAsia="en-US"/>
    </w:rPr>
  </w:style>
  <w:style w:type="paragraph" w:customStyle="1" w:styleId="350">
    <w:name w:val="标题 3.5"/>
    <w:basedOn w:val="3"/>
    <w:qFormat/>
    <w:pPr>
      <w:keepNext w:val="0"/>
      <w:keepLines w:val="0"/>
      <w:numPr>
        <w:ilvl w:val="0"/>
        <w:numId w:val="0"/>
      </w:numPr>
      <w:spacing w:before="0" w:after="0" w:line="600" w:lineRule="exact"/>
      <w:outlineLvl w:val="9"/>
    </w:pPr>
    <w:rPr>
      <w:rFonts w:eastAsia="仿宋_GB2312"/>
      <w:b w:val="0"/>
      <w:bCs w:val="0"/>
      <w:sz w:val="31"/>
      <w:szCs w:val="24"/>
    </w:rPr>
  </w:style>
  <w:style w:type="paragraph" w:customStyle="1" w:styleId="font22">
    <w:name w:val="font22"/>
    <w:basedOn w:val="a0"/>
    <w:pPr>
      <w:widowControl/>
      <w:spacing w:before="100" w:beforeAutospacing="1" w:after="100" w:afterAutospacing="1"/>
      <w:jc w:val="left"/>
    </w:pPr>
    <w:rPr>
      <w:rFonts w:ascii="宋体" w:hAnsi="宋体" w:cs="宋体"/>
      <w:kern w:val="0"/>
      <w:sz w:val="22"/>
      <w:szCs w:val="22"/>
    </w:rPr>
  </w:style>
  <w:style w:type="paragraph" w:customStyle="1" w:styleId="xl275">
    <w:name w:val="xl27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xl198">
    <w:name w:val="xl198"/>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2112ndlevelh22Header2H2l2LN2ttulo2DONOT">
    <w:name w:val="样式 标题 2标题 1.12nd levelh22Header 2H2l2LN2título 2DO NOT..."/>
    <w:basedOn w:val="20"/>
    <w:pPr>
      <w:keepNext w:val="0"/>
      <w:keepLines w:val="0"/>
      <w:spacing w:before="60" w:after="0" w:line="300" w:lineRule="auto"/>
      <w:ind w:left="839" w:hanging="839"/>
      <w:jc w:val="left"/>
    </w:pPr>
    <w:rPr>
      <w:rFonts w:ascii="宋体" w:eastAsia="宋体" w:hAnsi="宋体"/>
      <w:kern w:val="0"/>
      <w:sz w:val="21"/>
      <w:szCs w:val="21"/>
    </w:rPr>
  </w:style>
  <w:style w:type="paragraph" w:customStyle="1" w:styleId="2a">
    <w:name w:val="标题2"/>
    <w:basedOn w:val="20"/>
    <w:pPr>
      <w:adjustRightInd w:val="0"/>
      <w:spacing w:line="240" w:lineRule="auto"/>
      <w:textAlignment w:val="baseline"/>
    </w:pPr>
    <w:rPr>
      <w:rFonts w:ascii="Times New Roman" w:eastAsia="宋体" w:hAnsi="Times New Roman" w:cs="Arial"/>
      <w:bCs w:val="0"/>
      <w:sz w:val="28"/>
      <w:szCs w:val="28"/>
    </w:rPr>
  </w:style>
  <w:style w:type="paragraph" w:customStyle="1" w:styleId="xl207">
    <w:name w:val="xl207"/>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bottom"/>
    </w:pPr>
    <w:rPr>
      <w:rFonts w:ascii="新宋体" w:eastAsia="新宋体" w:hAnsi="新宋体" w:cs="宋体"/>
      <w:b/>
      <w:bCs/>
      <w:kern w:val="0"/>
      <w:szCs w:val="21"/>
    </w:rPr>
  </w:style>
  <w:style w:type="paragraph" w:customStyle="1" w:styleId="5Char">
    <w:name w:val="样式5 Char"/>
    <w:basedOn w:val="a0"/>
    <w:pPr>
      <w:adjustRightInd w:val="0"/>
      <w:spacing w:before="120" w:after="60" w:line="288" w:lineRule="auto"/>
      <w:ind w:leftChars="-13" w:left="-27" w:firstLineChars="200" w:firstLine="420"/>
      <w:textAlignment w:val="baseline"/>
    </w:pPr>
    <w:rPr>
      <w:rFonts w:ascii="宋体" w:hAnsi="宋体" w:cs="Arial"/>
      <w:kern w:val="0"/>
      <w:szCs w:val="20"/>
    </w:rPr>
  </w:style>
  <w:style w:type="paragraph" w:customStyle="1" w:styleId="xl281">
    <w:name w:val="xl281"/>
    <w:basedOn w:val="a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新宋体" w:eastAsia="新宋体" w:hAnsi="新宋体" w:cs="宋体"/>
      <w:b/>
      <w:bCs/>
      <w:kern w:val="0"/>
      <w:szCs w:val="21"/>
    </w:rPr>
  </w:style>
  <w:style w:type="paragraph" w:customStyle="1" w:styleId="xl288">
    <w:name w:val="xl288"/>
    <w:basedOn w:val="a0"/>
    <w:pPr>
      <w:widowControl/>
      <w:pBdr>
        <w:top w:val="single" w:sz="4" w:space="0" w:color="auto"/>
        <w:bottom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37">
    <w:name w:val="xl237"/>
    <w:basedOn w:val="a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CharChar1CharCharCharCharCharCharCharChar1">
    <w:name w:val="Char Char1 Char Char Char Char Char Char Char Char1"/>
    <w:basedOn w:val="a0"/>
    <w:pPr>
      <w:widowControl/>
      <w:snapToGrid w:val="0"/>
      <w:spacing w:after="160" w:line="240" w:lineRule="exact"/>
      <w:jc w:val="left"/>
    </w:pPr>
    <w:rPr>
      <w:bCs/>
      <w:szCs w:val="21"/>
    </w:rPr>
  </w:style>
  <w:style w:type="paragraph" w:customStyle="1" w:styleId="xl205">
    <w:name w:val="xl20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pPr>
      <w:widowControl/>
      <w:spacing w:line="400" w:lineRule="exact"/>
      <w:jc w:val="center"/>
    </w:pPr>
    <w:rPr>
      <w:rFonts w:ascii="Verdana" w:hAnsi="Verdana"/>
      <w:kern w:val="0"/>
      <w:szCs w:val="20"/>
      <w:lang w:eastAsia="en-US"/>
    </w:rPr>
  </w:style>
  <w:style w:type="paragraph" w:customStyle="1" w:styleId="xl24">
    <w:name w:val="xl24"/>
    <w:basedOn w:val="a0"/>
    <w:pPr>
      <w:widowControl/>
      <w:spacing w:before="100" w:beforeAutospacing="1" w:after="100" w:afterAutospacing="1"/>
      <w:jc w:val="center"/>
      <w:textAlignment w:val="center"/>
    </w:pPr>
    <w:rPr>
      <w:rFonts w:ascii="Calibri" w:hAnsi="Calibri"/>
      <w:kern w:val="0"/>
      <w:sz w:val="20"/>
      <w:szCs w:val="20"/>
    </w:rPr>
  </w:style>
  <w:style w:type="paragraph" w:customStyle="1" w:styleId="xl78">
    <w:name w:val="xl7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b/>
      <w:bCs/>
      <w:kern w:val="0"/>
      <w:szCs w:val="21"/>
    </w:rPr>
  </w:style>
  <w:style w:type="paragraph" w:customStyle="1" w:styleId="xl96">
    <w:name w:val="xl96"/>
    <w:basedOn w:val="a0"/>
    <w:pPr>
      <w:widowControl/>
      <w:pBdr>
        <w:top w:val="single" w:sz="4" w:space="0" w:color="auto"/>
        <w:bottom w:val="single" w:sz="4" w:space="0" w:color="auto"/>
      </w:pBdr>
      <w:shd w:val="clear" w:color="000000" w:fill="FF00FF"/>
      <w:spacing w:before="100" w:beforeAutospacing="1" w:after="100" w:afterAutospacing="1"/>
      <w:jc w:val="center"/>
    </w:pPr>
    <w:rPr>
      <w:rFonts w:ascii="新宋体" w:eastAsia="新宋体" w:hAnsi="新宋体" w:cs="宋体"/>
      <w:b/>
      <w:bCs/>
      <w:kern w:val="0"/>
      <w:szCs w:val="21"/>
    </w:rPr>
  </w:style>
  <w:style w:type="paragraph" w:customStyle="1" w:styleId="xl253">
    <w:name w:val="xl253"/>
    <w:basedOn w:val="a0"/>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font0">
    <w:name w:val="font0"/>
    <w:basedOn w:val="a0"/>
    <w:pPr>
      <w:widowControl/>
      <w:spacing w:before="100" w:beforeAutospacing="1" w:after="100" w:afterAutospacing="1"/>
      <w:jc w:val="left"/>
    </w:pPr>
    <w:rPr>
      <w:rFonts w:ascii="宋体" w:hAnsi="宋体" w:cs="宋体"/>
      <w:kern w:val="0"/>
      <w:sz w:val="24"/>
    </w:rPr>
  </w:style>
  <w:style w:type="paragraph" w:customStyle="1" w:styleId="affff1">
    <w:name w:val="标准"/>
    <w:basedOn w:val="a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xl296">
    <w:name w:val="xl296"/>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ffff2">
    <w:name w:val="题头内容"/>
    <w:basedOn w:val="a0"/>
    <w:pPr>
      <w:adjustRightInd w:val="0"/>
      <w:spacing w:before="120" w:after="120" w:line="312" w:lineRule="atLeast"/>
      <w:ind w:right="879" w:firstLine="839"/>
      <w:jc w:val="center"/>
      <w:textAlignment w:val="baseline"/>
    </w:pPr>
    <w:rPr>
      <w:rFonts w:ascii="黑体" w:eastAsia="黑体"/>
      <w:kern w:val="0"/>
      <w:sz w:val="32"/>
      <w:szCs w:val="20"/>
    </w:rPr>
  </w:style>
  <w:style w:type="paragraph" w:customStyle="1" w:styleId="xl265">
    <w:name w:val="xl26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300">
    <w:name w:val="xl300"/>
    <w:basedOn w:val="a0"/>
    <w:pPr>
      <w:widowControl/>
      <w:pBdr>
        <w:top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102">
    <w:name w:val="xl10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67">
    <w:name w:val="xl16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33">
    <w:name w:val="xl23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2H2h2Underrubrik1prop211Heading2HiddenHeading">
    <w:name w:val="样式 标题 2H2h2Underrubrik1prop2标题 1.1Heading 2 HiddenHeading..."/>
    <w:basedOn w:val="20"/>
    <w:pPr>
      <w:spacing w:line="240" w:lineRule="auto"/>
    </w:pPr>
    <w:rPr>
      <w:rFonts w:eastAsia="宋体"/>
      <w:szCs w:val="20"/>
    </w:rPr>
  </w:style>
  <w:style w:type="paragraph" w:customStyle="1" w:styleId="xl298">
    <w:name w:val="xl2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2"/>
      <w:szCs w:val="22"/>
    </w:rPr>
  </w:style>
  <w:style w:type="paragraph" w:customStyle="1" w:styleId="xl99">
    <w:name w:val="xl99"/>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2"/>
      <w:szCs w:val="22"/>
    </w:rPr>
  </w:style>
  <w:style w:type="paragraph" w:customStyle="1" w:styleId="xl214">
    <w:name w:val="xl21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font14">
    <w:name w:val="font14"/>
    <w:basedOn w:val="a0"/>
    <w:pPr>
      <w:widowControl/>
      <w:spacing w:before="100" w:beforeAutospacing="1" w:after="100" w:afterAutospacing="1"/>
      <w:jc w:val="left"/>
    </w:pPr>
    <w:rPr>
      <w:rFonts w:ascii="宋体" w:hAnsi="宋体" w:cs="宋体"/>
      <w:kern w:val="0"/>
      <w:sz w:val="22"/>
      <w:szCs w:val="22"/>
    </w:rPr>
  </w:style>
  <w:style w:type="paragraph" w:customStyle="1" w:styleId="xl119">
    <w:name w:val="xl119"/>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2"/>
      <w:szCs w:val="22"/>
    </w:rPr>
  </w:style>
  <w:style w:type="paragraph" w:customStyle="1" w:styleId="xl218">
    <w:name w:val="xl218"/>
    <w:basedOn w:val="a0"/>
    <w:pPr>
      <w:widowControl/>
      <w:pBdr>
        <w:top w:val="single" w:sz="8"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b/>
      <w:bCs/>
      <w:kern w:val="0"/>
      <w:sz w:val="24"/>
    </w:rPr>
  </w:style>
  <w:style w:type="paragraph" w:customStyle="1" w:styleId="xl257">
    <w:name w:val="xl257"/>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kern w:val="0"/>
      <w:sz w:val="20"/>
      <w:szCs w:val="20"/>
    </w:rPr>
  </w:style>
  <w:style w:type="paragraph" w:customStyle="1" w:styleId="xl232">
    <w:name w:val="xl23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Char12">
    <w:name w:val="Char12"/>
    <w:basedOn w:val="a0"/>
    <w:rPr>
      <w:kern w:val="0"/>
      <w:szCs w:val="20"/>
    </w:rPr>
  </w:style>
  <w:style w:type="paragraph" w:customStyle="1" w:styleId="62">
    <w:name w:val="正文缩进6格"/>
    <w:basedOn w:val="43"/>
    <w:pPr>
      <w:ind w:leftChars="854" w:left="1758"/>
    </w:pPr>
  </w:style>
  <w:style w:type="paragraph" w:customStyle="1" w:styleId="GIT">
    <w:name w:val="GIT正文"/>
    <w:basedOn w:val="ae"/>
    <w:pPr>
      <w:widowControl/>
      <w:spacing w:before="200" w:line="360" w:lineRule="auto"/>
      <w:ind w:left="0" w:firstLine="510"/>
      <w:jc w:val="left"/>
    </w:pPr>
    <w:rPr>
      <w:rFonts w:ascii="Calibri" w:hAnsi="Calibri"/>
      <w:kern w:val="0"/>
      <w:sz w:val="24"/>
      <w:lang w:eastAsia="en-US" w:bidi="en-US"/>
    </w:rPr>
  </w:style>
  <w:style w:type="paragraph" w:customStyle="1" w:styleId="xl203">
    <w:name w:val="xl203"/>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新宋体" w:eastAsia="新宋体" w:hAnsi="新宋体" w:cs="宋体"/>
      <w:kern w:val="0"/>
      <w:szCs w:val="21"/>
    </w:rPr>
  </w:style>
  <w:style w:type="paragraph" w:customStyle="1" w:styleId="xl107">
    <w:name w:val="xl107"/>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bottom"/>
    </w:pPr>
    <w:rPr>
      <w:rFonts w:ascii="宋体" w:hAnsi="宋体" w:cs="宋体"/>
      <w:kern w:val="0"/>
      <w:sz w:val="22"/>
      <w:szCs w:val="22"/>
    </w:rPr>
  </w:style>
  <w:style w:type="paragraph" w:customStyle="1" w:styleId="xl148">
    <w:name w:val="xl148"/>
    <w:basedOn w:val="a0"/>
    <w:pPr>
      <w:widowControl/>
      <w:pBdr>
        <w:top w:val="single" w:sz="4" w:space="0" w:color="auto"/>
        <w:left w:val="single" w:sz="4" w:space="0" w:color="auto"/>
        <w:bottom w:val="single" w:sz="8"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197">
    <w:name w:val="xl197"/>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312">
    <w:name w:val="正文文本缩进 31"/>
    <w:basedOn w:val="a0"/>
    <w:pPr>
      <w:autoSpaceDE w:val="0"/>
      <w:autoSpaceDN w:val="0"/>
      <w:adjustRightInd w:val="0"/>
      <w:spacing w:line="312" w:lineRule="atLeast"/>
      <w:ind w:firstLine="525"/>
      <w:textAlignment w:val="baseline"/>
    </w:pPr>
    <w:rPr>
      <w:rFonts w:ascii="宋体" w:hAnsi="Tms Rmn"/>
      <w:kern w:val="0"/>
      <w:sz w:val="24"/>
      <w:szCs w:val="20"/>
    </w:rPr>
  </w:style>
  <w:style w:type="paragraph" w:customStyle="1" w:styleId="xl158">
    <w:name w:val="xl158"/>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294">
    <w:name w:val="xl294"/>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CharCharCharChar1">
    <w:name w:val="Char Char Char Char Char Char Char Char Char Char1"/>
    <w:basedOn w:val="a9"/>
    <w:pPr>
      <w:adjustRightInd w:val="0"/>
      <w:spacing w:line="312" w:lineRule="atLeast"/>
      <w:textAlignment w:val="baseline"/>
    </w:pPr>
  </w:style>
  <w:style w:type="paragraph" w:customStyle="1" w:styleId="xl155">
    <w:name w:val="xl15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33">
    <w:name w:val="xl133"/>
    <w:basedOn w:val="a0"/>
    <w:pPr>
      <w:widowControl/>
      <w:spacing w:before="100" w:beforeAutospacing="1" w:after="100" w:afterAutospacing="1"/>
      <w:jc w:val="center"/>
    </w:pPr>
    <w:rPr>
      <w:rFonts w:ascii="宋体" w:hAnsi="宋体" w:cs="宋体"/>
      <w:kern w:val="0"/>
      <w:sz w:val="24"/>
    </w:rPr>
  </w:style>
  <w:style w:type="paragraph" w:customStyle="1" w:styleId="212">
    <w:name w:val="正文文本 21"/>
    <w:basedOn w:val="a0"/>
    <w:pPr>
      <w:autoSpaceDE w:val="0"/>
      <w:autoSpaceDN w:val="0"/>
      <w:adjustRightInd w:val="0"/>
      <w:spacing w:line="312" w:lineRule="atLeast"/>
      <w:ind w:firstLine="480"/>
      <w:textAlignment w:val="baseline"/>
    </w:pPr>
    <w:rPr>
      <w:rFonts w:ascii="宋体" w:hAnsi="Tms Rmn"/>
      <w:kern w:val="0"/>
      <w:sz w:val="24"/>
      <w:szCs w:val="20"/>
    </w:rPr>
  </w:style>
  <w:style w:type="paragraph" w:customStyle="1" w:styleId="affff3">
    <w:name w:val="简单回函地址"/>
    <w:basedOn w:val="a0"/>
    <w:rPr>
      <w:rFonts w:ascii="宋体" w:hAnsi="宋体"/>
      <w:color w:val="000000"/>
      <w:szCs w:val="21"/>
    </w:rPr>
  </w:style>
  <w:style w:type="paragraph" w:customStyle="1" w:styleId="xl156">
    <w:name w:val="xl156"/>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20"/>
      <w:szCs w:val="20"/>
    </w:rPr>
  </w:style>
  <w:style w:type="paragraph" w:customStyle="1" w:styleId="xl83">
    <w:name w:val="xl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49">
    <w:name w:val="xl249"/>
    <w:basedOn w:val="a0"/>
    <w:pPr>
      <w:widowControl/>
      <w:pBdr>
        <w:top w:val="single" w:sz="4" w:space="0" w:color="auto"/>
        <w:left w:val="single" w:sz="4" w:space="0" w:color="auto"/>
        <w:bottom w:val="single" w:sz="4" w:space="0" w:color="auto"/>
        <w:right w:val="single" w:sz="8" w:space="0" w:color="auto"/>
      </w:pBdr>
      <w:shd w:val="clear" w:color="000000" w:fill="FF00FF"/>
      <w:spacing w:before="100" w:beforeAutospacing="1" w:after="100" w:afterAutospacing="1"/>
      <w:jc w:val="left"/>
    </w:pPr>
    <w:rPr>
      <w:rFonts w:ascii="宋体" w:hAnsi="宋体" w:cs="宋体"/>
      <w:kern w:val="0"/>
      <w:sz w:val="24"/>
    </w:rPr>
  </w:style>
  <w:style w:type="paragraph" w:customStyle="1" w:styleId="xl146">
    <w:name w:val="xl146"/>
    <w:basedOn w:val="a0"/>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191">
    <w:name w:val="xl19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新宋体" w:eastAsia="新宋体" w:hAnsi="新宋体" w:cs="宋体"/>
      <w:b/>
      <w:bCs/>
      <w:kern w:val="0"/>
      <w:szCs w:val="21"/>
    </w:rPr>
  </w:style>
  <w:style w:type="paragraph" w:customStyle="1" w:styleId="xl95">
    <w:name w:val="xl95"/>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hAnsi="Arial" w:cs="Arial"/>
      <w:kern w:val="0"/>
      <w:sz w:val="22"/>
      <w:szCs w:val="22"/>
    </w:rPr>
  </w:style>
  <w:style w:type="paragraph" w:customStyle="1" w:styleId="1d">
    <w:name w:val="样式 标题 1 + 居中"/>
    <w:basedOn w:val="1"/>
    <w:pPr>
      <w:pageBreakBefore/>
      <w:numPr>
        <w:numId w:val="0"/>
      </w:numPr>
      <w:adjustRightInd w:val="0"/>
      <w:spacing w:before="0" w:after="120" w:line="576" w:lineRule="auto"/>
      <w:jc w:val="center"/>
      <w:textAlignment w:val="center"/>
    </w:pPr>
    <w:rPr>
      <w:rFonts w:eastAsia="黑体" w:cs="宋体"/>
      <w:b w:val="0"/>
      <w:bCs w:val="0"/>
      <w:sz w:val="32"/>
      <w:szCs w:val="20"/>
    </w:rPr>
  </w:style>
  <w:style w:type="paragraph" w:customStyle="1" w:styleId="Char1CharCharCharCharCharChar11">
    <w:name w:val="Char1 Char Char Char Char Char Char11"/>
    <w:basedOn w:val="a0"/>
    <w:pPr>
      <w:widowControl/>
      <w:spacing w:after="160" w:line="240" w:lineRule="exact"/>
      <w:jc w:val="left"/>
    </w:pPr>
    <w:rPr>
      <w:rFonts w:ascii="Verdana" w:hAnsi="Verdana"/>
      <w:kern w:val="0"/>
      <w:szCs w:val="20"/>
      <w:lang w:eastAsia="en-US"/>
    </w:rPr>
  </w:style>
  <w:style w:type="paragraph" w:customStyle="1" w:styleId="xl171">
    <w:name w:val="xl17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CharCharCharCharChar1Char1">
    <w:name w:val="Char Char Char Char Char1 Char1"/>
    <w:basedOn w:val="a0"/>
    <w:rPr>
      <w:rFonts w:ascii="Tahoma" w:hAnsi="Tahoma"/>
      <w:sz w:val="24"/>
      <w:szCs w:val="20"/>
    </w:rPr>
  </w:style>
  <w:style w:type="paragraph" w:customStyle="1" w:styleId="xl101">
    <w:name w:val="xl101"/>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bottom"/>
    </w:pPr>
    <w:rPr>
      <w:rFonts w:ascii="宋体" w:hAnsi="宋体" w:cs="宋体"/>
      <w:kern w:val="0"/>
      <w:sz w:val="22"/>
      <w:szCs w:val="22"/>
    </w:rPr>
  </w:style>
  <w:style w:type="paragraph" w:customStyle="1" w:styleId="xl139">
    <w:name w:val="xl139"/>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bottom"/>
    </w:pPr>
    <w:rPr>
      <w:rFonts w:ascii="新宋体" w:eastAsia="新宋体" w:hAnsi="新宋体" w:cs="宋体"/>
      <w:b/>
      <w:bCs/>
      <w:kern w:val="0"/>
      <w:szCs w:val="21"/>
    </w:rPr>
  </w:style>
  <w:style w:type="paragraph" w:customStyle="1" w:styleId="1e">
    <w:name w:val="样式1"/>
    <w:basedOn w:val="ae"/>
    <w:pPr>
      <w:spacing w:after="120" w:line="360" w:lineRule="auto"/>
      <w:ind w:left="420" w:firstLine="630"/>
    </w:pPr>
    <w:rPr>
      <w:sz w:val="28"/>
    </w:rPr>
  </w:style>
  <w:style w:type="paragraph" w:customStyle="1" w:styleId="zhongyuan">
    <w:name w:val="zhongyuan"/>
    <w:pPr>
      <w:widowControl w:val="0"/>
      <w:autoSpaceDE w:val="0"/>
      <w:autoSpaceDN w:val="0"/>
      <w:adjustRightInd w:val="0"/>
      <w:jc w:val="both"/>
    </w:pPr>
    <w:rPr>
      <w:rFonts w:ascii="创艺简中圆" w:eastAsia="创艺简中圆"/>
      <w:sz w:val="36"/>
    </w:rPr>
  </w:style>
  <w:style w:type="paragraph" w:customStyle="1" w:styleId="xl68">
    <w:name w:val="xl68"/>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246">
    <w:name w:val="xl246"/>
    <w:basedOn w:val="a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宋体" w:hAnsi="宋体" w:cs="宋体"/>
      <w:kern w:val="0"/>
      <w:sz w:val="22"/>
      <w:szCs w:val="22"/>
    </w:rPr>
  </w:style>
  <w:style w:type="paragraph" w:customStyle="1" w:styleId="xl231">
    <w:name w:val="xl2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219">
    <w:name w:val="xl219"/>
    <w:basedOn w:val="a0"/>
    <w:pPr>
      <w:widowControl/>
      <w:pBdr>
        <w:top w:val="single" w:sz="8"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b/>
      <w:bCs/>
      <w:kern w:val="0"/>
      <w:sz w:val="24"/>
    </w:rPr>
  </w:style>
  <w:style w:type="paragraph" w:customStyle="1" w:styleId="1f">
    <w:name w:val="表格_1"/>
    <w:basedOn w:val="a0"/>
    <w:rPr>
      <w:rFonts w:ascii="Arial" w:eastAsia="楷体_GB2312" w:hAnsi="Arial"/>
      <w:szCs w:val="20"/>
    </w:rPr>
  </w:style>
  <w:style w:type="paragraph" w:customStyle="1" w:styleId="xl88">
    <w:name w:val="xl8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4">
    <w:name w:val="表头"/>
    <w:basedOn w:val="a6"/>
    <w:pPr>
      <w:keepNext/>
      <w:keepLines/>
      <w:widowControl/>
      <w:spacing w:before="120" w:after="120" w:line="300" w:lineRule="auto"/>
      <w:jc w:val="center"/>
      <w:textAlignment w:val="baseline"/>
    </w:pPr>
    <w:rPr>
      <w:rFonts w:cs="Times New Roman"/>
      <w:sz w:val="21"/>
    </w:rPr>
  </w:style>
  <w:style w:type="paragraph" w:customStyle="1" w:styleId="xl209">
    <w:name w:val="xl209"/>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2"/>
      <w:szCs w:val="22"/>
    </w:rPr>
  </w:style>
  <w:style w:type="paragraph" w:customStyle="1" w:styleId="xl183">
    <w:name w:val="xl183"/>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2"/>
      <w:szCs w:val="22"/>
    </w:rPr>
  </w:style>
  <w:style w:type="paragraph" w:customStyle="1" w:styleId="xl185">
    <w:name w:val="xl185"/>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2"/>
      <w:szCs w:val="22"/>
    </w:rPr>
  </w:style>
  <w:style w:type="paragraph" w:customStyle="1" w:styleId="CharChar1CharChar1CharChar1">
    <w:name w:val="Char Char1 Char Char1 Char Char1"/>
    <w:basedOn w:val="a0"/>
    <w:rPr>
      <w:rFonts w:ascii="Tahoma" w:hAnsi="Tahoma"/>
      <w:sz w:val="24"/>
    </w:rPr>
  </w:style>
  <w:style w:type="paragraph" w:customStyle="1" w:styleId="xl199">
    <w:name w:val="xl199"/>
    <w:basedOn w:val="a0"/>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宋体" w:hAnsi="宋体" w:cs="宋体"/>
      <w:kern w:val="0"/>
      <w:sz w:val="20"/>
      <w:szCs w:val="20"/>
    </w:rPr>
  </w:style>
  <w:style w:type="paragraph" w:customStyle="1" w:styleId="xl184">
    <w:name w:val="xl184"/>
    <w:basedOn w:val="a0"/>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宋体" w:hAnsi="宋体" w:cs="宋体"/>
      <w:kern w:val="0"/>
      <w:sz w:val="24"/>
    </w:rPr>
  </w:style>
  <w:style w:type="paragraph" w:customStyle="1" w:styleId="xl122">
    <w:name w:val="xl122"/>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202">
    <w:name w:val="xl202"/>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新宋体" w:eastAsia="新宋体" w:hAnsi="新宋体" w:cs="宋体"/>
      <w:kern w:val="0"/>
      <w:szCs w:val="21"/>
    </w:rPr>
  </w:style>
  <w:style w:type="paragraph" w:customStyle="1" w:styleId="font13">
    <w:name w:val="font13"/>
    <w:basedOn w:val="a0"/>
    <w:pPr>
      <w:widowControl/>
      <w:spacing w:before="100" w:beforeAutospacing="1" w:after="100" w:afterAutospacing="1"/>
      <w:jc w:val="left"/>
    </w:pPr>
    <w:rPr>
      <w:rFonts w:ascii="宋体" w:hAnsi="宋体" w:cs="宋体"/>
      <w:kern w:val="0"/>
      <w:sz w:val="18"/>
      <w:szCs w:val="18"/>
    </w:rPr>
  </w:style>
  <w:style w:type="paragraph" w:customStyle="1" w:styleId="xl252">
    <w:name w:val="xl252"/>
    <w:basedOn w:val="a0"/>
    <w:pPr>
      <w:widowControl/>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affff5">
    <w:name w:val="目录"/>
    <w:basedOn w:val="a0"/>
    <w:pPr>
      <w:widowControl/>
      <w:spacing w:line="480" w:lineRule="auto"/>
      <w:jc w:val="center"/>
    </w:pPr>
    <w:rPr>
      <w:rFonts w:ascii="宋体"/>
      <w:b/>
      <w:kern w:val="0"/>
      <w:sz w:val="24"/>
      <w:szCs w:val="20"/>
    </w:rPr>
  </w:style>
  <w:style w:type="paragraph" w:customStyle="1" w:styleId="xl29">
    <w:name w:val="xl29"/>
    <w:basedOn w:val="a0"/>
    <w:pPr>
      <w:widowControl/>
      <w:spacing w:before="100" w:beforeAutospacing="1" w:after="100" w:afterAutospacing="1"/>
      <w:jc w:val="center"/>
    </w:pPr>
    <w:rPr>
      <w:rFonts w:ascii="宋体" w:hAnsi="宋体"/>
      <w:kern w:val="0"/>
      <w:sz w:val="28"/>
      <w:szCs w:val="28"/>
    </w:rPr>
  </w:style>
  <w:style w:type="paragraph" w:customStyle="1" w:styleId="xl179">
    <w:name w:val="xl179"/>
    <w:basedOn w:val="a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新宋体" w:eastAsia="新宋体" w:hAnsi="新宋体" w:cs="宋体"/>
      <w:kern w:val="0"/>
      <w:szCs w:val="21"/>
    </w:rPr>
  </w:style>
  <w:style w:type="paragraph" w:customStyle="1" w:styleId="CharCharCharCharCharCharChar1">
    <w:name w:val="Char Char Char Char Char Char Char1"/>
    <w:basedOn w:val="a0"/>
    <w:rPr>
      <w:rFonts w:ascii="Tahoma" w:hAnsi="Tahoma"/>
      <w:sz w:val="24"/>
      <w:szCs w:val="20"/>
    </w:rPr>
  </w:style>
  <w:style w:type="paragraph" w:customStyle="1" w:styleId="CharChar2Char1">
    <w:name w:val="Char Char2 Char1"/>
    <w:basedOn w:val="a0"/>
    <w:rPr>
      <w:rFonts w:ascii="宋体" w:hAnsi="宋体"/>
      <w:b/>
      <w:sz w:val="28"/>
      <w:szCs w:val="28"/>
    </w:rPr>
  </w:style>
  <w:style w:type="paragraph" w:customStyle="1" w:styleId="xl258">
    <w:name w:val="xl25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2"/>
      <w:szCs w:val="22"/>
    </w:rPr>
  </w:style>
  <w:style w:type="paragraph" w:customStyle="1" w:styleId="xl71">
    <w:name w:val="xl71"/>
    <w:basedOn w:val="a0"/>
    <w:pPr>
      <w:widowControl/>
      <w:pBdr>
        <w:top w:val="single" w:sz="4" w:space="0" w:color="auto"/>
        <w:bottom w:val="single" w:sz="4" w:space="0" w:color="auto"/>
      </w:pBdr>
      <w:shd w:val="clear" w:color="000000" w:fill="FF00FF"/>
      <w:spacing w:before="100" w:beforeAutospacing="1" w:after="100" w:afterAutospacing="1"/>
      <w:jc w:val="center"/>
    </w:pPr>
    <w:rPr>
      <w:rFonts w:ascii="宋体" w:hAnsi="宋体" w:cs="宋体"/>
      <w:kern w:val="0"/>
      <w:sz w:val="22"/>
      <w:szCs w:val="22"/>
    </w:rPr>
  </w:style>
  <w:style w:type="paragraph" w:customStyle="1" w:styleId="CharCharChar1">
    <w:name w:val="Char Char Char1"/>
    <w:basedOn w:val="a0"/>
    <w:rPr>
      <w:rFonts w:ascii="Tahoma" w:hAnsi="Tahoma"/>
      <w:b/>
      <w:kern w:val="0"/>
      <w:sz w:val="28"/>
      <w:szCs w:val="20"/>
    </w:rPr>
  </w:style>
  <w:style w:type="paragraph" w:customStyle="1" w:styleId="font19">
    <w:name w:val="font19"/>
    <w:basedOn w:val="a0"/>
    <w:pPr>
      <w:widowControl/>
      <w:spacing w:before="100" w:beforeAutospacing="1" w:after="100" w:afterAutospacing="1"/>
      <w:jc w:val="left"/>
    </w:pPr>
    <w:rPr>
      <w:b/>
      <w:bCs/>
      <w:kern w:val="0"/>
      <w:sz w:val="14"/>
      <w:szCs w:val="14"/>
    </w:rPr>
  </w:style>
  <w:style w:type="paragraph" w:customStyle="1" w:styleId="Char21">
    <w:name w:val="Char21"/>
    <w:basedOn w:val="a0"/>
    <w:rPr>
      <w:rFonts w:ascii="Tahoma" w:hAnsi="Tahoma"/>
      <w:sz w:val="24"/>
      <w:szCs w:val="20"/>
    </w:rPr>
  </w:style>
  <w:style w:type="paragraph" w:customStyle="1" w:styleId="xl142">
    <w:name w:val="xl1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kern w:val="0"/>
      <w:szCs w:val="21"/>
    </w:rPr>
  </w:style>
  <w:style w:type="paragraph" w:customStyle="1" w:styleId="affff6">
    <w:name w:val="缺省文本"/>
    <w:basedOn w:val="a0"/>
    <w:pPr>
      <w:autoSpaceDE w:val="0"/>
      <w:autoSpaceDN w:val="0"/>
      <w:adjustRightInd w:val="0"/>
      <w:jc w:val="left"/>
    </w:pPr>
    <w:rPr>
      <w:kern w:val="0"/>
      <w:sz w:val="24"/>
      <w:szCs w:val="20"/>
    </w:rPr>
  </w:style>
  <w:style w:type="paragraph" w:customStyle="1" w:styleId="body">
    <w:name w:val="body"/>
    <w:basedOn w:val="a0"/>
    <w:pPr>
      <w:widowControl/>
      <w:spacing w:before="100" w:beforeAutospacing="1" w:after="100" w:afterAutospacing="1"/>
      <w:ind w:left="330" w:right="180"/>
      <w:jc w:val="left"/>
    </w:pPr>
    <w:rPr>
      <w:rFonts w:ascii="Arial" w:hAnsi="Arial" w:cs="Arial"/>
      <w:color w:val="000000"/>
      <w:kern w:val="0"/>
      <w:szCs w:val="21"/>
    </w:rPr>
  </w:style>
  <w:style w:type="paragraph" w:customStyle="1" w:styleId="xl242">
    <w:name w:val="xl242"/>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2"/>
      <w:szCs w:val="22"/>
    </w:rPr>
  </w:style>
  <w:style w:type="paragraph" w:customStyle="1" w:styleId="xl217">
    <w:name w:val="xl217"/>
    <w:basedOn w:val="a0"/>
    <w:pPr>
      <w:widowControl/>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220">
    <w:name w:val="xl220"/>
    <w:basedOn w:val="a0"/>
    <w:pPr>
      <w:widowControl/>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rFonts w:ascii="宋体" w:hAnsi="宋体" w:cs="宋体"/>
      <w:b/>
      <w:bCs/>
      <w:kern w:val="0"/>
      <w:sz w:val="24"/>
    </w:rPr>
  </w:style>
  <w:style w:type="paragraph" w:customStyle="1" w:styleId="xl48">
    <w:name w:val="xl48"/>
    <w:basedOn w:val="a0"/>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xl283">
    <w:name w:val="xl283"/>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b/>
      <w:bCs/>
      <w:kern w:val="0"/>
      <w:sz w:val="24"/>
    </w:rPr>
  </w:style>
  <w:style w:type="paragraph" w:customStyle="1" w:styleId="xl204">
    <w:name w:val="xl204"/>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kern w:val="0"/>
      <w:szCs w:val="21"/>
    </w:rPr>
  </w:style>
  <w:style w:type="paragraph" w:customStyle="1" w:styleId="xl277">
    <w:name w:val="xl277"/>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CharCharCharCharCharCharCharCharCharCharCharCharCharCharChar">
    <w:name w:val="Char Char Char Char Char Char Char Char Char Char Char Char Char Char Char Char"/>
    <w:basedOn w:val="a0"/>
    <w:pPr>
      <w:spacing w:line="330" w:lineRule="atLeast"/>
      <w:ind w:left="360" w:firstLineChars="150" w:firstLine="360"/>
      <w:jc w:val="left"/>
    </w:pPr>
    <w:rPr>
      <w:rFonts w:ascii="ˎ̥" w:hAnsi="ˎ̥" w:cs="宋体"/>
      <w:color w:val="51585D"/>
      <w:kern w:val="0"/>
      <w:sz w:val="24"/>
      <w:szCs w:val="18"/>
    </w:rPr>
  </w:style>
  <w:style w:type="paragraph" w:customStyle="1" w:styleId="xl266">
    <w:name w:val="xl266"/>
    <w:basedOn w:val="a0"/>
    <w:pPr>
      <w:widowControl/>
      <w:spacing w:before="100" w:beforeAutospacing="1" w:after="100" w:afterAutospacing="1"/>
      <w:jc w:val="left"/>
      <w:textAlignment w:val="bottom"/>
    </w:pPr>
    <w:rPr>
      <w:rFonts w:ascii="新宋体" w:eastAsia="新宋体" w:hAnsi="新宋体" w:cs="宋体"/>
      <w:kern w:val="0"/>
      <w:szCs w:val="21"/>
    </w:rPr>
  </w:style>
  <w:style w:type="paragraph" w:customStyle="1" w:styleId="00">
    <w:name w:val="正文_0_0"/>
    <w:qFormat/>
    <w:pPr>
      <w:widowControl w:val="0"/>
      <w:jc w:val="both"/>
    </w:pPr>
    <w:rPr>
      <w:kern w:val="2"/>
      <w:sz w:val="21"/>
      <w:szCs w:val="24"/>
    </w:rPr>
  </w:style>
  <w:style w:type="paragraph" w:customStyle="1" w:styleId="xl299">
    <w:name w:val="xl299"/>
    <w:basedOn w:val="a0"/>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hAnsi="宋体" w:cs="宋体"/>
      <w:kern w:val="0"/>
      <w:sz w:val="22"/>
      <w:szCs w:val="22"/>
    </w:rPr>
  </w:style>
  <w:style w:type="paragraph" w:customStyle="1" w:styleId="xl268">
    <w:name w:val="xl268"/>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新宋体" w:eastAsia="新宋体" w:hAnsi="新宋体" w:cs="宋体"/>
      <w:kern w:val="0"/>
      <w:szCs w:val="21"/>
    </w:rPr>
  </w:style>
  <w:style w:type="paragraph" w:customStyle="1" w:styleId="xl187">
    <w:name w:val="xl187"/>
    <w:basedOn w:val="a0"/>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24"/>
    </w:rPr>
  </w:style>
  <w:style w:type="table" w:customStyle="1" w:styleId="1-21">
    <w:name w:val="中等深浅网格 1 - 强调文字颜色 21"/>
    <w:basedOn w:val="a2"/>
    <w:uiPriority w:val="34"/>
    <w:rPr>
      <w:rFonts w:ascii="Calibri" w:hAnsi="Calibri"/>
      <w:kern w:val="2"/>
      <w:sz w:val="21"/>
      <w:szCs w:val="22"/>
    </w:rPr>
    <w:tblPr/>
    <w:tcPr>
      <w:shd w:val="clear" w:color="auto" w:fill="EDF2F8"/>
    </w:tcPr>
    <w:tblStylePr w:type="firstRow">
      <w:rPr>
        <w:b/>
        <w:bCs/>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affff7">
    <w:name w:val="批注文字 字符"/>
    <w:qFormat/>
    <w:rPr>
      <w:kern w:val="2"/>
      <w:sz w:val="21"/>
      <w:szCs w:val="24"/>
    </w:rPr>
  </w:style>
  <w:style w:type="character" w:customStyle="1" w:styleId="affff8">
    <w:name w:val="正文文本 字符"/>
    <w:qFormat/>
    <w:rPr>
      <w:rFonts w:ascii="Arial" w:hAnsi="Arial"/>
      <w:color w:val="000000"/>
      <w:kern w:val="2"/>
      <w:sz w:val="21"/>
      <w:szCs w:val="24"/>
    </w:rPr>
  </w:style>
  <w:style w:type="character" w:customStyle="1" w:styleId="affff9">
    <w:name w:val="纯文本 字符"/>
    <w:rPr>
      <w:rFonts w:ascii="宋体" w:hAnsi="Courier New"/>
      <w:kern w:val="2"/>
      <w:sz w:val="21"/>
    </w:rPr>
  </w:style>
  <w:style w:type="character" w:customStyle="1" w:styleId="affffa">
    <w:name w:val="列表段落 字符"/>
    <w:uiPriority w:val="34"/>
    <w:qFormat/>
    <w:rPr>
      <w:kern w:val="2"/>
      <w:sz w:val="21"/>
      <w:szCs w:val="24"/>
    </w:rPr>
  </w:style>
  <w:style w:type="character" w:customStyle="1" w:styleId="affffb">
    <w:name w:val="批注框文本 字符"/>
    <w:qFormat/>
    <w:rPr>
      <w:kern w:val="2"/>
      <w:sz w:val="18"/>
      <w:szCs w:val="18"/>
    </w:rPr>
  </w:style>
  <w:style w:type="character" w:customStyle="1" w:styleId="UnresolvedMention">
    <w:name w:val="Unresolved Mention"/>
    <w:uiPriority w:val="99"/>
    <w:semiHidden/>
    <w:unhideWhenUsed/>
    <w:rPr>
      <w:color w:val="605E5C"/>
      <w:shd w:val="clear" w:color="auto" w:fill="E1DFDD"/>
    </w:rPr>
  </w:style>
  <w:style w:type="character" w:customStyle="1" w:styleId="Char13">
    <w:name w:val="批注文字 Char1"/>
    <w:qFormat/>
    <w:rPr>
      <w:kern w:val="2"/>
      <w:sz w:val="21"/>
      <w:szCs w:val="24"/>
    </w:rPr>
  </w:style>
  <w:style w:type="paragraph" w:customStyle="1" w:styleId="1f0">
    <w:name w:val="修订1"/>
    <w:hidden/>
    <w:uiPriority w:val="99"/>
    <w:unhideWhenUsed/>
    <w:rPr>
      <w:kern w:val="2"/>
      <w:sz w:val="21"/>
      <w:szCs w:val="24"/>
    </w:rPr>
  </w:style>
  <w:style w:type="character" w:customStyle="1" w:styleId="aff7">
    <w:name w:val="正文首行缩进 字符"/>
    <w:link w:val="aff6"/>
    <w:qFormat/>
    <w:rPr>
      <w:rFonts w:ascii="Calibri" w:eastAsia="宋体" w:hAnsi="Calibri"/>
      <w:color w:val="000000"/>
      <w:kern w:val="2"/>
      <w:sz w:val="21"/>
      <w:szCs w:val="22"/>
      <w:lang w:val="en-US" w:eastAsia="zh-CN" w:bidi="ar-SA"/>
    </w:rPr>
  </w:style>
  <w:style w:type="paragraph" w:customStyle="1" w:styleId="Style433">
    <w:name w:val="_Style 433"/>
    <w:basedOn w:val="a0"/>
    <w:next w:val="affffc"/>
    <w:uiPriority w:val="34"/>
    <w:qFormat/>
    <w:pPr>
      <w:ind w:firstLineChars="200" w:firstLine="420"/>
    </w:pPr>
    <w:rPr>
      <w:rFonts w:ascii="Calibri" w:hAnsi="Calibri"/>
      <w:szCs w:val="22"/>
    </w:rPr>
  </w:style>
  <w:style w:type="paragraph" w:styleId="affffc">
    <w:name w:val="List Paragraph"/>
    <w:basedOn w:val="a0"/>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349"/>
    <customShpInfo spid="_x0000_s2348"/>
    <customShpInfo spid="_x0000_s2347"/>
    <customShpInfo spid="_x0000_s2346"/>
    <customShpInfo spid="_x0000_s2345"/>
    <customShpInfo spid="_x0000_s2343"/>
    <customShpInfo spid="_x0000_s2344"/>
    <customShpInfo spid="_x0000_s2355"/>
    <customShpInfo spid="_x0000_s2341"/>
    <customShpInfo spid="_x0000_s2340"/>
    <customShpInfo spid="_x0000_s2339"/>
    <customShpInfo spid="_x0000_s2338"/>
    <customShpInfo spid="_x0000_s2337"/>
    <customShpInfo spid="_x0000_s2336"/>
    <customShpInfo spid="_x0000_s2335"/>
    <customShpInfo spid="_x0000_s2359"/>
    <customShpInfo spid="_x0000_s2333"/>
    <customShpInfo spid="_x0000_s2332"/>
    <customShpInfo spid="_x0000_s2354"/>
    <customShpInfo spid="_x0000_s2360"/>
    <customShpInfo spid="_x0000_s2330"/>
    <customShpInfo spid="_x0000_s2364"/>
    <customShpInfo spid="_x0000_s2365"/>
    <customShpInfo spid="_x0000_s2353"/>
    <customShpInfo spid="_x0000_s23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9E1191-D206-41C8-9ADE-AD48C703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95</Pages>
  <Words>8485</Words>
  <Characters>48370</Characters>
  <Application>Microsoft Office Word</Application>
  <DocSecurity>0</DocSecurity>
  <Lines>403</Lines>
  <Paragraphs>113</Paragraphs>
  <ScaleCrop>false</ScaleCrop>
  <Company>微软中国</Company>
  <LinksUpToDate>false</LinksUpToDate>
  <CharactersWithSpaces>56742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Administrator</dc:creator>
  <cp:lastModifiedBy>John</cp:lastModifiedBy>
  <cp:revision>168</cp:revision>
  <cp:lastPrinted>2019-07-08T02:56:00Z</cp:lastPrinted>
  <dcterms:created xsi:type="dcterms:W3CDTF">2022-07-23T18:07:00Z</dcterms:created>
  <dcterms:modified xsi:type="dcterms:W3CDTF">2023-08-11T08:03:00Z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F563D132BF1E4694A770D3A92168FCD9</vt:lpwstr>
  </property>
</Properties>
</file>